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50CE" w14:textId="77777777" w:rsidR="0091542F" w:rsidRPr="0091542F" w:rsidRDefault="0091542F" w:rsidP="009154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42F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75AA63C" wp14:editId="12D56EAF">
            <wp:extent cx="6067425" cy="1133475"/>
            <wp:effectExtent l="0" t="0" r="9525" b="9525"/>
            <wp:docPr id="1" name="Picture 1" descr="State of Louisiana Header font with Louisiana State Seal i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of Louisiana Header font with Louisiana State Seal in cen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5AF0C" w14:textId="77777777" w:rsidR="0091542F" w:rsidRPr="0091542F" w:rsidRDefault="0091542F" w:rsidP="00915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5398AAC1" w14:textId="54C26834" w:rsidR="007354CE" w:rsidRDefault="007354CE" w:rsidP="00735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>E</w:t>
      </w:r>
      <w:r w:rsidRPr="002811C0">
        <w:rPr>
          <w:rFonts w:ascii="Times New Roman" w:hAnsi="Times New Roman"/>
          <w:b/>
          <w:bCs/>
          <w:smallCaps/>
          <w:sz w:val="28"/>
          <w:szCs w:val="28"/>
        </w:rPr>
        <w:t>xecutive Department</w:t>
      </w:r>
    </w:p>
    <w:p w14:paraId="22DB7F7D" w14:textId="77777777" w:rsidR="007354CE" w:rsidRPr="002811C0" w:rsidRDefault="007354CE" w:rsidP="00735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>Office of the Governor</w:t>
      </w:r>
    </w:p>
    <w:p w14:paraId="079B06BE" w14:textId="66D73AA8" w:rsidR="0091542F" w:rsidRPr="007354CE" w:rsidRDefault="007354CE" w:rsidP="00735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41AE2888">
        <w:rPr>
          <w:rFonts w:ascii="Times New Roman" w:hAnsi="Times New Roman"/>
          <w:b/>
          <w:bCs/>
          <w:smallCaps/>
          <w:sz w:val="28"/>
          <w:szCs w:val="28"/>
        </w:rPr>
        <w:t>Executive Order Number</w:t>
      </w:r>
      <w:r w:rsidRPr="41AE2888">
        <w:rPr>
          <w:rFonts w:ascii="Times New Roman" w:hAnsi="Times New Roman"/>
          <w:b/>
          <w:bCs/>
          <w:sz w:val="28"/>
          <w:szCs w:val="28"/>
        </w:rPr>
        <w:t xml:space="preserve"> JML 2</w:t>
      </w:r>
      <w:r w:rsidR="00E10451">
        <w:rPr>
          <w:rFonts w:ascii="Times New Roman" w:hAnsi="Times New Roman"/>
          <w:b/>
          <w:bCs/>
          <w:sz w:val="28"/>
          <w:szCs w:val="28"/>
        </w:rPr>
        <w:t>6</w:t>
      </w:r>
      <w:r w:rsidRPr="41AE2888">
        <w:rPr>
          <w:rFonts w:ascii="Times New Roman" w:hAnsi="Times New Roman"/>
          <w:b/>
          <w:bCs/>
          <w:sz w:val="28"/>
          <w:szCs w:val="28"/>
        </w:rPr>
        <w:t>-</w:t>
      </w:r>
      <w:r w:rsidR="00390377">
        <w:rPr>
          <w:rFonts w:ascii="Times New Roman" w:hAnsi="Times New Roman"/>
          <w:b/>
          <w:bCs/>
          <w:sz w:val="28"/>
          <w:szCs w:val="28"/>
        </w:rPr>
        <w:t>032</w:t>
      </w:r>
    </w:p>
    <w:p w14:paraId="7DA87C50" w14:textId="77777777" w:rsidR="0091542F" w:rsidRPr="0091542F" w:rsidRDefault="0091542F" w:rsidP="00915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7A0D43" w14:textId="5479FD9F" w:rsidR="007212FC" w:rsidRPr="007212FC" w:rsidRDefault="007212FC" w:rsidP="001F348E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</w:pPr>
      <w:r w:rsidRPr="00A7033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26914A68" wp14:editId="2EE03347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7780"/>
                <wp:effectExtent l="0" t="0" r="0" b="12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11839" id="Rectangle 2" o:spid="_x0000_s1026" style="position:absolute;margin-left:1in;margin-top:0;width:468pt;height:1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Ax5gEAALQDAAAOAAAAZHJzL2Uyb0RvYy54bWysU9tu2zAMfR+wfxD0vjjO0qY14hRFig4D&#10;ugvQ7QMYWbaFyaJGKXGyrx+lpGmwvQ3zgyCK4tE55PHybj9YsdMUDLpalpOpFNopbIzravn92+O7&#10;G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E86CFD1" w14:textId="61B1C5C7" w:rsidR="007212FC" w:rsidRDefault="007212FC" w:rsidP="00937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LOUISIANA </w:t>
      </w:r>
      <w:r w:rsidR="009375ED">
        <w:rPr>
          <w:rFonts w:ascii="Times New Roman" w:eastAsia="Times New Roman" w:hAnsi="Times New Roman" w:cs="Times New Roman"/>
          <w:b/>
          <w:i/>
          <w:sz w:val="32"/>
          <w:szCs w:val="32"/>
        </w:rPr>
        <w:t>RURAL HEALTH TRANSFORMATION PROGRAM</w:t>
      </w:r>
    </w:p>
    <w:p w14:paraId="137E180A" w14:textId="77777777" w:rsidR="007212FC" w:rsidRPr="001F348E" w:rsidRDefault="007212FC" w:rsidP="001F348E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</w:pPr>
    </w:p>
    <w:p w14:paraId="2EF24D75" w14:textId="705B78F8" w:rsidR="00015378" w:rsidRPr="003D4520" w:rsidRDefault="007212FC" w:rsidP="003D4520">
      <w:pPr>
        <w:tabs>
          <w:tab w:val="center" w:pos="4680"/>
        </w:tabs>
        <w:contextualSpacing/>
        <w:jc w:val="both"/>
      </w:pPr>
      <w:r w:rsidRPr="00A70336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0" allowOverlap="1" wp14:anchorId="6A1BE6CF" wp14:editId="4B727FF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7780"/>
                <wp:effectExtent l="0" t="0" r="0" b="1270"/>
                <wp:wrapNone/>
                <wp:docPr id="21425478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64096" id="Rectangle 2" o:spid="_x0000_s1026" style="position:absolute;margin-left:1in;margin-top:0;width:468pt;height:1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Ax5gEAALQDAAAOAAAAZHJzL2Uyb0RvYy54bWysU9tu2zAMfR+wfxD0vjjO0qY14hRFig4D&#10;ugvQ7QMYWbaFyaJGKXGyrx+lpGmwvQ3zgyCK4tE55PHybj9YsdMUDLpalpOpFNopbIzravn92+O7&#10;G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63219E6" w14:textId="602FA074" w:rsidR="00015378" w:rsidRDefault="00015378" w:rsidP="00F77E57">
      <w:pPr>
        <w:tabs>
          <w:tab w:val="left" w:pos="2160"/>
        </w:tabs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5378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proofErr w:type="gramEnd"/>
      <w:r w:rsidRPr="000153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5378">
        <w:rPr>
          <w:rFonts w:ascii="Times New Roman" w:eastAsia="Times New Roman" w:hAnsi="Times New Roman" w:cs="Times New Roman"/>
          <w:sz w:val="24"/>
          <w:szCs w:val="24"/>
        </w:rPr>
        <w:t>Louisiana ranks 50th in national health rankings, taking the spot as the “least healthy state” in the U</w:t>
      </w:r>
      <w:r w:rsidR="00DB0EB6" w:rsidRPr="0586D771">
        <w:rPr>
          <w:rFonts w:ascii="Times New Roman" w:eastAsia="Times New Roman" w:hAnsi="Times New Roman" w:cs="Times New Roman"/>
          <w:sz w:val="24"/>
          <w:szCs w:val="24"/>
        </w:rPr>
        <w:t>nited States</w:t>
      </w:r>
      <w:r w:rsidRPr="00015378">
        <w:rPr>
          <w:rFonts w:ascii="Times New Roman" w:eastAsia="Times New Roman" w:hAnsi="Times New Roman" w:cs="Times New Roman"/>
          <w:sz w:val="24"/>
          <w:szCs w:val="24"/>
        </w:rPr>
        <w:t xml:space="preserve"> based on 49 measures across five categories of health, including social and economic factors, physical environment, clinical care, behaviors, and health </w:t>
      </w:r>
      <w:proofErr w:type="gramStart"/>
      <w:r w:rsidRPr="00015378">
        <w:rPr>
          <w:rFonts w:ascii="Times New Roman" w:eastAsia="Times New Roman" w:hAnsi="Times New Roman" w:cs="Times New Roman"/>
          <w:sz w:val="24"/>
          <w:szCs w:val="24"/>
        </w:rPr>
        <w:t>outcomes</w:t>
      </w:r>
      <w:r w:rsidR="009D299F" w:rsidRPr="0586D771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615B3F5F" w14:textId="720A1B5C" w:rsidR="00173887" w:rsidRDefault="00173887" w:rsidP="00F77E57">
      <w:pPr>
        <w:tabs>
          <w:tab w:val="left" w:pos="2160"/>
        </w:tabs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16F3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proofErr w:type="gramEnd"/>
      <w:r w:rsidRPr="008D16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D16F3">
        <w:rPr>
          <w:rFonts w:ascii="Times New Roman" w:eastAsia="Times New Roman" w:hAnsi="Times New Roman" w:cs="Times New Roman"/>
          <w:sz w:val="24"/>
          <w:szCs w:val="24"/>
        </w:rPr>
        <w:t xml:space="preserve">nearly 1.1 million Louisiana residents (23.8% of the population) live in rural parishes, with 37% covered by Medicaid and 22% covered by </w:t>
      </w:r>
      <w:proofErr w:type="gramStart"/>
      <w:r w:rsidRPr="008D16F3">
        <w:rPr>
          <w:rFonts w:ascii="Times New Roman" w:eastAsia="Times New Roman" w:hAnsi="Times New Roman" w:cs="Times New Roman"/>
          <w:sz w:val="24"/>
          <w:szCs w:val="24"/>
        </w:rPr>
        <w:t>Medicare;</w:t>
      </w:r>
      <w:proofErr w:type="gramEnd"/>
    </w:p>
    <w:p w14:paraId="593C8D6D" w14:textId="7B696E63" w:rsidR="00B64987" w:rsidRDefault="00B64987" w:rsidP="00F77E57">
      <w:pPr>
        <w:tabs>
          <w:tab w:val="left" w:pos="2160"/>
        </w:tabs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987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proofErr w:type="gramEnd"/>
      <w:r w:rsidRPr="00B64987">
        <w:rPr>
          <w:rFonts w:ascii="Times New Roman" w:eastAsia="Times New Roman" w:hAnsi="Times New Roman" w:cs="Times New Roman"/>
          <w:sz w:val="24"/>
          <w:szCs w:val="24"/>
        </w:rPr>
        <w:t xml:space="preserve"> residents in rural areas travel an average of 7 miles to hospitals, 20 miles to clinics, and 12 miles to pharmacies, compared to much shorter distances in non-rural areas, translating into 13.5 healthcare facilities per 100,000 rural </w:t>
      </w:r>
      <w:proofErr w:type="gramStart"/>
      <w:r w:rsidRPr="00B64987">
        <w:rPr>
          <w:rFonts w:ascii="Times New Roman" w:eastAsia="Times New Roman" w:hAnsi="Times New Roman" w:cs="Times New Roman"/>
          <w:sz w:val="24"/>
          <w:szCs w:val="24"/>
        </w:rPr>
        <w:t>residents;</w:t>
      </w:r>
      <w:proofErr w:type="gramEnd"/>
    </w:p>
    <w:p w14:paraId="6857D808" w14:textId="6F5C22FD" w:rsidR="00962DB1" w:rsidRPr="00962DB1" w:rsidRDefault="00962DB1" w:rsidP="00F77E57">
      <w:pPr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586D771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Pr="0586D771">
        <w:rPr>
          <w:rFonts w:ascii="Times New Roman" w:eastAsia="Times New Roman" w:hAnsi="Times New Roman" w:cs="Times New Roman"/>
          <w:sz w:val="24"/>
          <w:szCs w:val="24"/>
        </w:rPr>
        <w:t>with 75% of rural hospitals not offering labor and delivery services, access gaps threaten both maternal and neonatal outcomes;</w:t>
      </w:r>
    </w:p>
    <w:p w14:paraId="7FE673F5" w14:textId="26FA2EA5" w:rsidR="009A12B8" w:rsidRDefault="003D4520" w:rsidP="00F77E57">
      <w:pPr>
        <w:tabs>
          <w:tab w:val="left" w:pos="2160"/>
        </w:tabs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520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3D4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12B8" w:rsidRPr="009A12B8">
        <w:rPr>
          <w:rFonts w:ascii="Times New Roman" w:eastAsia="Times New Roman" w:hAnsi="Times New Roman" w:cs="Times New Roman"/>
          <w:sz w:val="24"/>
          <w:szCs w:val="24"/>
        </w:rPr>
        <w:t xml:space="preserve">compared to urban populations, residents of rural Louisiana experience disproportionately higher rates of chronic and adverse health conditions, including hypertension (44%), obesity (43%), heart disease (9.2%), diabetes (17%), chronic obstructive pulmonary disease (11%), and lung cancer prevalence (68%); </w:t>
      </w:r>
    </w:p>
    <w:p w14:paraId="439F9A19" w14:textId="69F22E73" w:rsidR="003D4520" w:rsidRDefault="00032B34" w:rsidP="00F77E57">
      <w:pPr>
        <w:tabs>
          <w:tab w:val="left" w:pos="2160"/>
        </w:tabs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520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3D4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8AF">
        <w:rPr>
          <w:rFonts w:ascii="Times New Roman" w:eastAsia="Times New Roman" w:hAnsi="Times New Roman" w:cs="Times New Roman"/>
          <w:sz w:val="24"/>
          <w:szCs w:val="24"/>
        </w:rPr>
        <w:t>r</w:t>
      </w:r>
      <w:r w:rsidR="000E18AF" w:rsidRPr="000E18AF">
        <w:rPr>
          <w:rFonts w:ascii="Times New Roman" w:eastAsia="Times New Roman" w:hAnsi="Times New Roman" w:cs="Times New Roman"/>
          <w:sz w:val="24"/>
          <w:szCs w:val="24"/>
        </w:rPr>
        <w:t>ural residents face significantly elevated maternal health risks, including a maternal mortality rate of 37%, which is 14 percentage points higher than the national average, and with approximately 12% lacking access to a birthing hospital within 30 minutes of their residence, compared to roughly 10% nationwide;</w:t>
      </w:r>
      <w:r w:rsidR="00CB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7F17D6" w14:textId="64212FD0" w:rsidR="005D7D60" w:rsidRPr="005D7D60" w:rsidRDefault="005D7D60" w:rsidP="00F77E57">
      <w:pPr>
        <w:tabs>
          <w:tab w:val="left" w:pos="2160"/>
        </w:tabs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520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586D7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586D771">
        <w:rPr>
          <w:rFonts w:ascii="Times New Roman" w:eastAsia="Times New Roman" w:hAnsi="Times New Roman" w:cs="Times New Roman"/>
          <w:sz w:val="24"/>
          <w:szCs w:val="24"/>
        </w:rPr>
        <w:t>42 USC 254c</w:t>
      </w:r>
      <w:r w:rsidR="00A62942" w:rsidRPr="0586D771">
        <w:rPr>
          <w:rFonts w:ascii="Times New Roman" w:eastAsia="Times New Roman" w:hAnsi="Times New Roman" w:cs="Times New Roman"/>
          <w:sz w:val="24"/>
          <w:szCs w:val="24"/>
        </w:rPr>
        <w:t xml:space="preserve"> was enacted by the Federal Government to provide grants for expanded delivery of health care services in rural areas</w:t>
      </w:r>
      <w:r w:rsidR="00252B5D" w:rsidRPr="0586D771">
        <w:rPr>
          <w:rFonts w:ascii="Times New Roman" w:eastAsia="Times New Roman" w:hAnsi="Times New Roman" w:cs="Times New Roman"/>
          <w:sz w:val="24"/>
          <w:szCs w:val="24"/>
        </w:rPr>
        <w:t xml:space="preserve">, for the planning and implementation of integrated health care networks in rural areas, and for the planning and implementation of small health care provider quality improvement activities; </w:t>
      </w:r>
    </w:p>
    <w:p w14:paraId="73D4CDD1" w14:textId="6779BAF2" w:rsidR="00262498" w:rsidRPr="00262498" w:rsidRDefault="00262498" w:rsidP="00F77E57">
      <w:pPr>
        <w:tabs>
          <w:tab w:val="left" w:pos="2160"/>
        </w:tabs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4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WHEREAS, </w:t>
      </w:r>
      <w:r w:rsidRPr="00262498">
        <w:rPr>
          <w:rFonts w:ascii="Times New Roman" w:eastAsia="Times New Roman" w:hAnsi="Times New Roman" w:cs="Times New Roman"/>
          <w:sz w:val="24"/>
          <w:szCs w:val="24"/>
        </w:rPr>
        <w:t xml:space="preserve">Louisiana Department of Health </w:t>
      </w:r>
      <w:r w:rsidR="009F74F0" w:rsidRPr="0586D771">
        <w:rPr>
          <w:rFonts w:ascii="Times New Roman" w:eastAsia="Times New Roman" w:hAnsi="Times New Roman" w:cs="Times New Roman"/>
          <w:sz w:val="24"/>
          <w:szCs w:val="24"/>
        </w:rPr>
        <w:t>has applie</w:t>
      </w:r>
      <w:r w:rsidR="00870EA2" w:rsidRPr="0586D7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62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E" w:rsidRPr="0586D771">
        <w:rPr>
          <w:rFonts w:ascii="Times New Roman" w:eastAsia="Times New Roman" w:hAnsi="Times New Roman" w:cs="Times New Roman"/>
          <w:sz w:val="24"/>
          <w:szCs w:val="24"/>
        </w:rPr>
        <w:t>for t</w:t>
      </w:r>
      <w:r w:rsidRPr="00262498">
        <w:rPr>
          <w:rFonts w:ascii="Times New Roman" w:eastAsia="Times New Roman" w:hAnsi="Times New Roman" w:cs="Times New Roman"/>
          <w:sz w:val="24"/>
          <w:szCs w:val="24"/>
        </w:rPr>
        <w:t>he Rural Health Transformation Program to the Centers for Medicare &amp; Medicaid Services;</w:t>
      </w:r>
    </w:p>
    <w:p w14:paraId="660EB626" w14:textId="0AECCF71" w:rsidR="00D2394C" w:rsidRDefault="00262498" w:rsidP="00F77E57">
      <w:pPr>
        <w:tabs>
          <w:tab w:val="left" w:pos="2160"/>
        </w:tabs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498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980AC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B4BD1">
        <w:rPr>
          <w:rFonts w:ascii="Times New Roman" w:eastAsia="Times New Roman" w:hAnsi="Times New Roman" w:cs="Times New Roman"/>
          <w:sz w:val="24"/>
          <w:szCs w:val="24"/>
        </w:rPr>
        <w:t>Louisiana Rural Health Transformation</w:t>
      </w:r>
      <w:r w:rsidR="00857A23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 w:rsidR="003B4B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498">
        <w:rPr>
          <w:rFonts w:ascii="Times New Roman" w:eastAsia="Times New Roman" w:hAnsi="Times New Roman" w:cs="Times New Roman"/>
          <w:sz w:val="24"/>
          <w:szCs w:val="24"/>
        </w:rPr>
        <w:t>grounded in the core principles and strategic goals of the federal Rural Health Transformation Program</w:t>
      </w:r>
      <w:r w:rsidR="00D2394C" w:rsidRPr="0586D7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2498">
        <w:rPr>
          <w:rFonts w:ascii="Times New Roman" w:eastAsia="Times New Roman" w:hAnsi="Times New Roman" w:cs="Times New Roman"/>
          <w:sz w:val="24"/>
          <w:szCs w:val="24"/>
        </w:rPr>
        <w:t>will support rural communities across Louisiana</w:t>
      </w:r>
      <w:r w:rsidR="00D2394C" w:rsidRPr="0586D77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EB07A6A" w14:textId="4F5A82E4" w:rsidR="00107D50" w:rsidRDefault="00F77E57" w:rsidP="00F77E57">
      <w:pPr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86D771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586D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D50">
        <w:rPr>
          <w:rFonts w:ascii="Times New Roman" w:eastAsia="Times New Roman" w:hAnsi="Times New Roman" w:cs="Times New Roman"/>
          <w:sz w:val="24"/>
          <w:szCs w:val="24"/>
        </w:rPr>
        <w:t>t</w:t>
      </w:r>
      <w:r w:rsidR="00107D50" w:rsidRPr="00107D50">
        <w:rPr>
          <w:rFonts w:ascii="Times New Roman" w:eastAsia="Times New Roman" w:hAnsi="Times New Roman" w:cs="Times New Roman"/>
          <w:sz w:val="24"/>
          <w:szCs w:val="24"/>
        </w:rPr>
        <w:t xml:space="preserve">he Louisiana Rural Health Transformation Program will focus on three key areas: improving population health outcomes; expanding access to care; and strengthening system capacity; </w:t>
      </w:r>
    </w:p>
    <w:p w14:paraId="3A27E2B8" w14:textId="0F8BA3F3" w:rsidR="00F77E57" w:rsidRPr="00F77E57" w:rsidRDefault="004478EB" w:rsidP="00C6371A">
      <w:pPr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8EB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4478EB">
        <w:rPr>
          <w:rFonts w:ascii="Times New Roman" w:eastAsia="Times New Roman" w:hAnsi="Times New Roman" w:cs="Times New Roman"/>
          <w:sz w:val="24"/>
          <w:szCs w:val="24"/>
        </w:rPr>
        <w:t>, these efforts will aim to reduce uncontrolled chronic diseases and support earlier detection and management of conditions such as diabetes, hypertension, and cancer; decrease emergency department visits and preventable hospitalizations while increasing preventive care and access to behavioral health services in underserved rural parishes; and strengthen the rural healthcare workforce and modernize care delivery through education partnerships, targeted recruitment, and expanded use of technology; and</w:t>
      </w:r>
    </w:p>
    <w:p w14:paraId="6D4EDAC2" w14:textId="382FD237" w:rsidR="0091542F" w:rsidRPr="0091542F" w:rsidRDefault="006C724F" w:rsidP="00F77E57">
      <w:pPr>
        <w:tabs>
          <w:tab w:val="left" w:pos="2160"/>
        </w:tabs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86D771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586D771">
        <w:rPr>
          <w:rFonts w:ascii="Times New Roman" w:eastAsia="Times New Roman" w:hAnsi="Times New Roman" w:cs="Times New Roman"/>
          <w:sz w:val="24"/>
          <w:szCs w:val="24"/>
        </w:rPr>
        <w:t xml:space="preserve"> through these investments </w:t>
      </w:r>
      <w:r w:rsidR="00C6371A">
        <w:rPr>
          <w:rFonts w:ascii="Times New Roman" w:eastAsia="Times New Roman" w:hAnsi="Times New Roman" w:cs="Times New Roman"/>
          <w:sz w:val="24"/>
          <w:szCs w:val="24"/>
        </w:rPr>
        <w:t>t</w:t>
      </w:r>
      <w:r w:rsidR="00C6371A" w:rsidRPr="00107D50">
        <w:rPr>
          <w:rFonts w:ascii="Times New Roman" w:eastAsia="Times New Roman" w:hAnsi="Times New Roman" w:cs="Times New Roman"/>
          <w:sz w:val="24"/>
          <w:szCs w:val="24"/>
        </w:rPr>
        <w:t xml:space="preserve">he Louisiana Rural Health Transformation Program </w:t>
      </w:r>
      <w:r w:rsidRPr="0586D771">
        <w:rPr>
          <w:rFonts w:ascii="Times New Roman" w:eastAsia="Times New Roman" w:hAnsi="Times New Roman" w:cs="Times New Roman"/>
          <w:sz w:val="24"/>
          <w:szCs w:val="24"/>
        </w:rPr>
        <w:t>will expand access, strengthen provider capacity and improve outcomes for Louisiana’s 1.1 million rural residents;</w:t>
      </w:r>
    </w:p>
    <w:p w14:paraId="3592BFAA" w14:textId="49D624B9" w:rsidR="0091542F" w:rsidRPr="006178A8" w:rsidRDefault="006178A8" w:rsidP="006178A8">
      <w:pPr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86D771">
        <w:rPr>
          <w:rFonts w:ascii="Times New Roman" w:eastAsia="Times New Roman" w:hAnsi="Times New Roman" w:cs="Times New Roman"/>
          <w:b/>
          <w:sz w:val="24"/>
          <w:szCs w:val="24"/>
        </w:rPr>
        <w:t>NOW THEREFORE, I, JEFF LANDRY,</w:t>
      </w:r>
      <w:r w:rsidRPr="0586D771">
        <w:rPr>
          <w:rFonts w:ascii="Times New Roman" w:eastAsia="Times New Roman" w:hAnsi="Times New Roman" w:cs="Times New Roman"/>
          <w:sz w:val="24"/>
          <w:szCs w:val="24"/>
        </w:rPr>
        <w:t xml:space="preserve"> Governor of the State of Louisiana, by virtue of the authority vested by the Constitution and laws of the State of Louisiana, order and direct as follows:</w:t>
      </w:r>
    </w:p>
    <w:p w14:paraId="55880157" w14:textId="34FD2A5A" w:rsidR="00CB30EF" w:rsidRDefault="006178A8" w:rsidP="00CB30EF">
      <w:pPr>
        <w:tabs>
          <w:tab w:val="left" w:pos="2160"/>
        </w:tabs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86D771">
        <w:rPr>
          <w:rFonts w:ascii="Times New Roman" w:eastAsia="Times New Roman" w:hAnsi="Times New Roman" w:cs="Times New Roman"/>
          <w:sz w:val="24"/>
          <w:szCs w:val="24"/>
          <w:u w:val="single"/>
        </w:rPr>
        <w:t>Section 1:</w:t>
      </w:r>
      <w:r>
        <w:tab/>
      </w:r>
      <w:r w:rsidR="0091542F" w:rsidRPr="006178A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B3753">
        <w:rPr>
          <w:rFonts w:ascii="Times New Roman" w:eastAsia="Times New Roman" w:hAnsi="Times New Roman" w:cs="Times New Roman"/>
          <w:sz w:val="24"/>
          <w:szCs w:val="24"/>
        </w:rPr>
        <w:t xml:space="preserve">Office of </w:t>
      </w:r>
      <w:r w:rsidR="00A52AED">
        <w:rPr>
          <w:rFonts w:ascii="Times New Roman" w:eastAsia="Times New Roman" w:hAnsi="Times New Roman" w:cs="Times New Roman"/>
          <w:sz w:val="24"/>
          <w:szCs w:val="24"/>
        </w:rPr>
        <w:t>Rural Health Transformation</w:t>
      </w:r>
      <w:r w:rsidR="00BA06C7">
        <w:rPr>
          <w:rFonts w:ascii="Times New Roman" w:eastAsia="Times New Roman" w:hAnsi="Times New Roman" w:cs="Times New Roman"/>
          <w:sz w:val="24"/>
          <w:szCs w:val="24"/>
        </w:rPr>
        <w:t xml:space="preserve"> and Sustainability</w:t>
      </w:r>
      <w:r w:rsidR="00A52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50B" w:rsidRPr="006178A8">
        <w:rPr>
          <w:rFonts w:ascii="Times New Roman" w:eastAsia="Times New Roman" w:hAnsi="Times New Roman" w:cs="Times New Roman"/>
          <w:sz w:val="24"/>
          <w:szCs w:val="24"/>
        </w:rPr>
        <w:t xml:space="preserve">is hereby </w:t>
      </w:r>
      <w:r w:rsidR="001E6980">
        <w:rPr>
          <w:rFonts w:ascii="Times New Roman" w:eastAsia="Times New Roman" w:hAnsi="Times New Roman" w:cs="Times New Roman"/>
          <w:sz w:val="24"/>
          <w:szCs w:val="24"/>
        </w:rPr>
        <w:t xml:space="preserve">created within the </w:t>
      </w:r>
      <w:r w:rsidR="00F539B6">
        <w:rPr>
          <w:rFonts w:ascii="Times New Roman" w:eastAsia="Times New Roman" w:hAnsi="Times New Roman" w:cs="Times New Roman"/>
          <w:sz w:val="24"/>
          <w:szCs w:val="24"/>
        </w:rPr>
        <w:t xml:space="preserve">Office of the Secretary in </w:t>
      </w:r>
      <w:r w:rsidR="001E6980">
        <w:rPr>
          <w:rFonts w:ascii="Times New Roman" w:eastAsia="Times New Roman" w:hAnsi="Times New Roman" w:cs="Times New Roman"/>
          <w:sz w:val="24"/>
          <w:szCs w:val="24"/>
        </w:rPr>
        <w:t>Louisiana Department of Health</w:t>
      </w:r>
      <w:r w:rsidR="001B253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E5410E">
        <w:rPr>
          <w:rFonts w:ascii="Times New Roman" w:eastAsia="Times New Roman" w:hAnsi="Times New Roman" w:cs="Times New Roman"/>
          <w:sz w:val="24"/>
          <w:szCs w:val="24"/>
        </w:rPr>
        <w:t>shall,</w:t>
      </w:r>
      <w:r w:rsidR="001D1D49">
        <w:rPr>
          <w:rFonts w:ascii="Times New Roman" w:eastAsia="Times New Roman" w:hAnsi="Times New Roman" w:cs="Times New Roman"/>
          <w:sz w:val="24"/>
          <w:szCs w:val="24"/>
        </w:rPr>
        <w:t xml:space="preserve"> through the Louisiana Rural Health Transformation Program</w:t>
      </w:r>
      <w:r w:rsidR="00E5410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B2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0EF">
        <w:rPr>
          <w:rFonts w:ascii="Times New Roman" w:eastAsia="Times New Roman" w:hAnsi="Times New Roman" w:cs="Times New Roman"/>
          <w:sz w:val="24"/>
          <w:szCs w:val="24"/>
        </w:rPr>
        <w:t>prioritize and pursue the following initiatives:</w:t>
      </w:r>
    </w:p>
    <w:p w14:paraId="08394E7C" w14:textId="77777777" w:rsidR="00B20419" w:rsidRDefault="00B20419" w:rsidP="002E3899">
      <w:pPr>
        <w:pStyle w:val="ListParagraph"/>
        <w:numPr>
          <w:ilvl w:val="0"/>
          <w:numId w:val="6"/>
        </w:numPr>
        <w:tabs>
          <w:tab w:val="left" w:pos="2160"/>
        </w:tabs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419">
        <w:rPr>
          <w:rFonts w:ascii="Times New Roman" w:eastAsia="Times New Roman" w:hAnsi="Times New Roman" w:cs="Times New Roman"/>
          <w:sz w:val="24"/>
          <w:szCs w:val="24"/>
        </w:rPr>
        <w:t>Strengthen and sustain a stable rural healthcare workforce by partnering with educational institutions and the private sector to expand healthcare education, training, and career pathways.</w:t>
      </w:r>
    </w:p>
    <w:p w14:paraId="09F30B4B" w14:textId="77777777" w:rsidR="00B20419" w:rsidRDefault="00B20419" w:rsidP="002E3899">
      <w:pPr>
        <w:pStyle w:val="ListParagraph"/>
        <w:numPr>
          <w:ilvl w:val="0"/>
          <w:numId w:val="6"/>
        </w:numPr>
        <w:tabs>
          <w:tab w:val="left" w:pos="2160"/>
        </w:tabs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419">
        <w:rPr>
          <w:rFonts w:ascii="Times New Roman" w:eastAsia="Times New Roman" w:hAnsi="Times New Roman" w:cs="Times New Roman"/>
          <w:sz w:val="24"/>
          <w:szCs w:val="24"/>
        </w:rPr>
        <w:t>Develop and implement a unified health technology ecosystem that enhances data sharing among healthcare providers, Medicaid, and public health systems to accelerate diagnosis, treatment, and improved health outcomes.</w:t>
      </w:r>
    </w:p>
    <w:p w14:paraId="13D034E6" w14:textId="77777777" w:rsidR="003477A2" w:rsidRDefault="003477A2" w:rsidP="002E3899">
      <w:pPr>
        <w:pStyle w:val="ListParagraph"/>
        <w:numPr>
          <w:ilvl w:val="0"/>
          <w:numId w:val="6"/>
        </w:numPr>
        <w:tabs>
          <w:tab w:val="left" w:pos="2160"/>
        </w:tabs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7A2">
        <w:rPr>
          <w:rFonts w:ascii="Times New Roman" w:eastAsia="Times New Roman" w:hAnsi="Times New Roman" w:cs="Times New Roman"/>
          <w:sz w:val="24"/>
          <w:szCs w:val="24"/>
        </w:rPr>
        <w:lastRenderedPageBreak/>
        <w:t>Promote and implement innovative, outcomes-driven care models for underserved and hard-to-reach populations through community-based partnerships.</w:t>
      </w:r>
    </w:p>
    <w:p w14:paraId="7A7E1B99" w14:textId="52F5C879" w:rsidR="003477A2" w:rsidRDefault="003477A2" w:rsidP="002E3899">
      <w:pPr>
        <w:pStyle w:val="ListParagraph"/>
        <w:numPr>
          <w:ilvl w:val="0"/>
          <w:numId w:val="6"/>
        </w:numPr>
        <w:tabs>
          <w:tab w:val="left" w:pos="2160"/>
        </w:tabs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477A2">
        <w:rPr>
          <w:rFonts w:ascii="Times New Roman" w:eastAsia="Times New Roman" w:hAnsi="Times New Roman" w:cs="Times New Roman"/>
          <w:sz w:val="24"/>
          <w:szCs w:val="24"/>
        </w:rPr>
        <w:t>ntegrate nutrition into healthcare delivery by improving access to healthy foods and providing education on nutrition and chronic disease management, including conditions such as diabetes.</w:t>
      </w:r>
    </w:p>
    <w:p w14:paraId="0E33BE40" w14:textId="77777777" w:rsidR="005B2436" w:rsidRDefault="005B2436" w:rsidP="005B2436">
      <w:pPr>
        <w:pStyle w:val="ListParagraph"/>
        <w:numPr>
          <w:ilvl w:val="0"/>
          <w:numId w:val="6"/>
        </w:numPr>
        <w:tabs>
          <w:tab w:val="left" w:pos="2160"/>
        </w:tabs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436">
        <w:rPr>
          <w:rFonts w:ascii="Times New Roman" w:eastAsia="Times New Roman" w:hAnsi="Times New Roman" w:cs="Times New Roman"/>
          <w:sz w:val="24"/>
          <w:szCs w:val="24"/>
        </w:rPr>
        <w:t>Align and coordinate fragmented healthcare services into an integrated delivery framework that ensures rural residents can access care through a consistent and cohesive model.</w:t>
      </w:r>
    </w:p>
    <w:p w14:paraId="0CF3C76B" w14:textId="0FD2CDAE" w:rsidR="0091542F" w:rsidRPr="005B2436" w:rsidRDefault="005B2436" w:rsidP="005B2436">
      <w:pPr>
        <w:pStyle w:val="ListParagraph"/>
        <w:numPr>
          <w:ilvl w:val="0"/>
          <w:numId w:val="6"/>
        </w:numPr>
        <w:tabs>
          <w:tab w:val="left" w:pos="2160"/>
        </w:tabs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436">
        <w:rPr>
          <w:rFonts w:ascii="Times New Roman" w:eastAsia="Times New Roman" w:hAnsi="Times New Roman" w:cs="Times New Roman"/>
          <w:sz w:val="24"/>
          <w:szCs w:val="24"/>
        </w:rPr>
        <w:t>Advance capital improvement initiatives to modernize rural healthcare facilities and equipment, improving both health outcomes and long-term facility sustainability.</w:t>
      </w:r>
    </w:p>
    <w:p w14:paraId="70A6D9B2" w14:textId="35902585" w:rsidR="0048523F" w:rsidRDefault="00AF6D0E" w:rsidP="0048523F">
      <w:pPr>
        <w:tabs>
          <w:tab w:val="left" w:pos="2160"/>
        </w:tabs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77">
        <w:rPr>
          <w:rFonts w:ascii="Times New Roman" w:eastAsia="Times New Roman" w:hAnsi="Times New Roman" w:cs="Times New Roman"/>
          <w:sz w:val="24"/>
          <w:szCs w:val="24"/>
          <w:u w:val="single"/>
        </w:rPr>
        <w:t>Section 2:</w:t>
      </w:r>
      <w:r w:rsidR="0048523F" w:rsidRPr="00740D7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523F" w:rsidRPr="00740D77">
        <w:rPr>
          <w:rFonts w:ascii="Times New Roman" w:hAnsi="Times New Roman" w:cs="Times New Roman"/>
          <w:sz w:val="24"/>
          <w:szCs w:val="24"/>
        </w:rPr>
        <w:t xml:space="preserve">The Louisiana </w:t>
      </w:r>
      <w:r w:rsidR="0048523F" w:rsidRPr="00740D77">
        <w:rPr>
          <w:rFonts w:ascii="Times New Roman" w:eastAsia="Times New Roman" w:hAnsi="Times New Roman" w:cs="Times New Roman"/>
          <w:sz w:val="24"/>
          <w:szCs w:val="24"/>
        </w:rPr>
        <w:t>Rural Health Transformation Program</w:t>
      </w:r>
      <w:r w:rsidR="00B25C4C" w:rsidRPr="00740D77">
        <w:rPr>
          <w:rFonts w:ascii="Times New Roman" w:hAnsi="Times New Roman" w:cs="Times New Roman"/>
          <w:sz w:val="24"/>
          <w:szCs w:val="24"/>
        </w:rPr>
        <w:t xml:space="preserve"> </w:t>
      </w:r>
      <w:r w:rsidR="00B25C4C">
        <w:rPr>
          <w:rFonts w:ascii="Times New Roman" w:eastAsia="Times New Roman" w:hAnsi="Times New Roman" w:cs="Times New Roman"/>
          <w:sz w:val="24"/>
          <w:szCs w:val="24"/>
        </w:rPr>
        <w:t>Advisory Council</w:t>
      </w:r>
      <w:r w:rsidR="0048523F" w:rsidRPr="00740D77">
        <w:rPr>
          <w:rFonts w:ascii="Times New Roman" w:hAnsi="Times New Roman" w:cs="Times New Roman"/>
          <w:sz w:val="24"/>
          <w:szCs w:val="24"/>
        </w:rPr>
        <w:t xml:space="preserve"> </w:t>
      </w:r>
      <w:r w:rsidR="001400CD">
        <w:rPr>
          <w:rFonts w:ascii="Times New Roman" w:hAnsi="Times New Roman" w:cs="Times New Roman"/>
          <w:sz w:val="24"/>
          <w:szCs w:val="24"/>
        </w:rPr>
        <w:t xml:space="preserve">(“Council”) </w:t>
      </w:r>
      <w:r w:rsidR="0048523F" w:rsidRPr="00740D77">
        <w:rPr>
          <w:rFonts w:ascii="Times New Roman" w:hAnsi="Times New Roman" w:cs="Times New Roman"/>
          <w:sz w:val="24"/>
          <w:szCs w:val="24"/>
        </w:rPr>
        <w:t xml:space="preserve">is established within the </w:t>
      </w:r>
      <w:r w:rsidR="00007512" w:rsidRPr="00740D77">
        <w:rPr>
          <w:rFonts w:ascii="Times New Roman" w:eastAsia="Times New Roman" w:hAnsi="Times New Roman" w:cs="Times New Roman"/>
          <w:sz w:val="24"/>
          <w:szCs w:val="24"/>
        </w:rPr>
        <w:t>Office of Rural Health Transformation</w:t>
      </w:r>
      <w:r w:rsidR="00BA06C7">
        <w:rPr>
          <w:rFonts w:ascii="Times New Roman" w:eastAsia="Times New Roman" w:hAnsi="Times New Roman" w:cs="Times New Roman"/>
          <w:sz w:val="24"/>
          <w:szCs w:val="24"/>
        </w:rPr>
        <w:t xml:space="preserve"> and Sustainability</w:t>
      </w:r>
      <w:r w:rsidR="005919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627413" w14:textId="5C2713B1" w:rsidR="00DB6B80" w:rsidRDefault="0059193F" w:rsidP="00E24976">
      <w:pPr>
        <w:pStyle w:val="NormalWeb"/>
        <w:tabs>
          <w:tab w:val="left" w:pos="1800"/>
        </w:tabs>
        <w:spacing w:before="0" w:beforeAutospacing="0" w:after="120" w:afterAutospacing="0" w:line="480" w:lineRule="auto"/>
        <w:ind w:firstLine="720"/>
        <w:contextualSpacing/>
        <w:jc w:val="both"/>
      </w:pPr>
      <w:r w:rsidRPr="00740D77">
        <w:rPr>
          <w:u w:val="single"/>
        </w:rPr>
        <w:t xml:space="preserve">Section </w:t>
      </w:r>
      <w:r>
        <w:rPr>
          <w:u w:val="single"/>
        </w:rPr>
        <w:t>3</w:t>
      </w:r>
      <w:r w:rsidRPr="00740D77">
        <w:rPr>
          <w:u w:val="single"/>
        </w:rPr>
        <w:t>:</w:t>
      </w:r>
      <w:r w:rsidR="00673705">
        <w:tab/>
      </w:r>
      <w:r w:rsidR="00673705">
        <w:tab/>
      </w:r>
      <w:r w:rsidR="00E20DF6" w:rsidRPr="00276339">
        <w:t xml:space="preserve">The </w:t>
      </w:r>
      <w:r w:rsidR="00E20DF6">
        <w:t xml:space="preserve">Council shall </w:t>
      </w:r>
      <w:r w:rsidR="00C46F7E">
        <w:t>review quarterly and annual grant reports submitted to CMS</w:t>
      </w:r>
      <w:r w:rsidR="009C3855">
        <w:t xml:space="preserve"> </w:t>
      </w:r>
      <w:r w:rsidR="00C46F7E">
        <w:t xml:space="preserve">and provide strategic guidance and stakeholder engagement on all reporting requirements. </w:t>
      </w:r>
      <w:r w:rsidR="00E24976" w:rsidRPr="00E24976">
        <w:t>The Council will work to ensure that rural health transformation initiatives align with statewide priorities</w:t>
      </w:r>
      <w:r w:rsidR="001400CD">
        <w:t>,</w:t>
      </w:r>
      <w:r w:rsidR="00E24976" w:rsidRPr="00E24976">
        <w:t xml:space="preserve"> reflect the needs of local communities, and advance sustainable, data-informed improvements in care delivery.</w:t>
      </w:r>
      <w:r w:rsidR="00E24976">
        <w:t xml:space="preserve"> </w:t>
      </w:r>
      <w:r w:rsidR="00C46F7E">
        <w:t xml:space="preserve">The Council will support transparency, accountability, and coordination in the implementation of rural health initiatives and grant investments. </w:t>
      </w:r>
    </w:p>
    <w:p w14:paraId="17495AEB" w14:textId="11BA61C2" w:rsidR="00DB6B80" w:rsidRDefault="00DB6B80" w:rsidP="00DB6B80">
      <w:pPr>
        <w:pStyle w:val="NormalWeb"/>
        <w:tabs>
          <w:tab w:val="left" w:pos="1800"/>
        </w:tabs>
        <w:spacing w:before="0" w:beforeAutospacing="0" w:after="120" w:afterAutospacing="0" w:line="480" w:lineRule="auto"/>
        <w:ind w:firstLine="720"/>
        <w:contextualSpacing/>
        <w:jc w:val="both"/>
      </w:pPr>
      <w:r w:rsidRPr="006C0A64">
        <w:rPr>
          <w:u w:val="single"/>
        </w:rPr>
        <w:t xml:space="preserve">Section </w:t>
      </w:r>
      <w:r>
        <w:rPr>
          <w:u w:val="single"/>
        </w:rPr>
        <w:t>4</w:t>
      </w:r>
      <w:r w:rsidRPr="006C0A64">
        <w:rPr>
          <w:u w:val="single"/>
        </w:rPr>
        <w:t>:</w:t>
      </w:r>
      <w:r w:rsidRPr="00007474">
        <w:rPr>
          <w:b/>
          <w:bCs/>
        </w:rPr>
        <w:t xml:space="preserve"> </w:t>
      </w:r>
      <w:r>
        <w:rPr>
          <w:b/>
          <w:bCs/>
        </w:rPr>
        <w:tab/>
      </w:r>
      <w:r w:rsidR="006F764B">
        <w:tab/>
      </w:r>
      <w:r w:rsidRPr="00276339">
        <w:t xml:space="preserve">The </w:t>
      </w:r>
      <w:r>
        <w:t xml:space="preserve">Council </w:t>
      </w:r>
      <w:r w:rsidRPr="00276339">
        <w:t>shall be composed of</w:t>
      </w:r>
      <w:r w:rsidR="00FE74CF">
        <w:t xml:space="preserve"> 11 members,</w:t>
      </w:r>
      <w:r w:rsidRPr="00276339">
        <w:t xml:space="preserve"> who unless otherwise specified, shall be </w:t>
      </w:r>
      <w:r w:rsidR="00345E60">
        <w:t xml:space="preserve">appointed </w:t>
      </w:r>
      <w:r w:rsidRPr="00276339">
        <w:t xml:space="preserve">by and serve at the pleasure of the </w:t>
      </w:r>
      <w:r>
        <w:t>G</w:t>
      </w:r>
      <w:r w:rsidRPr="00276339">
        <w:t xml:space="preserve">overnor. The membership of the </w:t>
      </w:r>
      <w:r w:rsidR="009F6D49">
        <w:t>Council</w:t>
      </w:r>
      <w:r w:rsidRPr="00276339">
        <w:t xml:space="preserve"> shall be as follows: </w:t>
      </w:r>
    </w:p>
    <w:p w14:paraId="4898987D" w14:textId="77777777" w:rsidR="00C46AED" w:rsidRDefault="00B9610B" w:rsidP="000B65C7">
      <w:pPr>
        <w:pStyle w:val="NormalWeb"/>
        <w:numPr>
          <w:ilvl w:val="0"/>
          <w:numId w:val="7"/>
        </w:numPr>
        <w:tabs>
          <w:tab w:val="left" w:pos="1800"/>
        </w:tabs>
        <w:spacing w:before="0" w:beforeAutospacing="0" w:after="120" w:afterAutospacing="0" w:line="480" w:lineRule="auto"/>
        <w:contextualSpacing/>
        <w:jc w:val="both"/>
      </w:pPr>
      <w:r w:rsidRPr="00363BF3">
        <w:t xml:space="preserve">The Secretary of </w:t>
      </w:r>
      <w:r w:rsidR="00C46AED">
        <w:t>the Louisiana Department of Health or their designee</w:t>
      </w:r>
    </w:p>
    <w:p w14:paraId="021B868C" w14:textId="4504EC07" w:rsidR="00B9610B" w:rsidRPr="00363BF3" w:rsidRDefault="00C46AED" w:rsidP="000B65C7">
      <w:pPr>
        <w:pStyle w:val="NormalWeb"/>
        <w:numPr>
          <w:ilvl w:val="0"/>
          <w:numId w:val="7"/>
        </w:numPr>
        <w:tabs>
          <w:tab w:val="left" w:pos="1800"/>
        </w:tabs>
        <w:spacing w:before="0" w:beforeAutospacing="0" w:after="120" w:afterAutospacing="0" w:line="480" w:lineRule="auto"/>
        <w:contextualSpacing/>
        <w:jc w:val="both"/>
      </w:pPr>
      <w:r>
        <w:t xml:space="preserve">The Secretary of </w:t>
      </w:r>
      <w:r w:rsidR="00B9610B" w:rsidRPr="00363BF3">
        <w:t xml:space="preserve">Louisiana Works or </w:t>
      </w:r>
      <w:r w:rsidR="00B9610B">
        <w:t>their</w:t>
      </w:r>
      <w:r w:rsidR="00B9610B" w:rsidRPr="00363BF3">
        <w:t xml:space="preserve"> designee</w:t>
      </w:r>
    </w:p>
    <w:p w14:paraId="75054C5F" w14:textId="77777777" w:rsidR="00B9610B" w:rsidRDefault="00B9610B" w:rsidP="000B65C7">
      <w:pPr>
        <w:pStyle w:val="NormalWeb"/>
        <w:numPr>
          <w:ilvl w:val="0"/>
          <w:numId w:val="7"/>
        </w:numPr>
        <w:tabs>
          <w:tab w:val="left" w:pos="1800"/>
        </w:tabs>
        <w:spacing w:before="0" w:beforeAutospacing="0" w:after="120" w:afterAutospacing="0" w:line="480" w:lineRule="auto"/>
        <w:contextualSpacing/>
        <w:jc w:val="both"/>
      </w:pPr>
      <w:r w:rsidRPr="00363BF3">
        <w:t xml:space="preserve">The President of the Louisiana Community Technical College or </w:t>
      </w:r>
      <w:r>
        <w:t xml:space="preserve">their </w:t>
      </w:r>
      <w:r w:rsidRPr="00363BF3">
        <w:t>designee</w:t>
      </w:r>
    </w:p>
    <w:p w14:paraId="48DD4AE1" w14:textId="339D652B" w:rsidR="00AD249A" w:rsidRDefault="0067007A" w:rsidP="000B65C7">
      <w:pPr>
        <w:pStyle w:val="ListParagraph"/>
        <w:numPr>
          <w:ilvl w:val="0"/>
          <w:numId w:val="7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A2115A">
        <w:rPr>
          <w:rFonts w:ascii="Times New Roman" w:hAnsi="Times New Roman" w:cs="Times New Roman"/>
          <w:sz w:val="24"/>
          <w:szCs w:val="24"/>
        </w:rPr>
        <w:t>The executive director of the Louisiana</w:t>
      </w:r>
      <w:r w:rsidR="004A26F3" w:rsidRPr="00A2115A">
        <w:rPr>
          <w:rFonts w:ascii="Times New Roman" w:hAnsi="Times New Roman" w:cs="Times New Roman"/>
          <w:sz w:val="24"/>
          <w:szCs w:val="24"/>
        </w:rPr>
        <w:t xml:space="preserve"> Rural Hospital Coalition</w:t>
      </w:r>
      <w:r w:rsidRPr="00A2115A">
        <w:rPr>
          <w:rFonts w:ascii="Times New Roman" w:hAnsi="Times New Roman" w:cs="Times New Roman"/>
          <w:sz w:val="24"/>
          <w:szCs w:val="24"/>
        </w:rPr>
        <w:t xml:space="preserve"> </w:t>
      </w:r>
      <w:r w:rsidR="00044C2C" w:rsidRPr="00A2115A">
        <w:rPr>
          <w:rFonts w:ascii="Times New Roman" w:hAnsi="Times New Roman" w:cs="Times New Roman"/>
          <w:sz w:val="24"/>
          <w:szCs w:val="24"/>
        </w:rPr>
        <w:t xml:space="preserve">or </w:t>
      </w:r>
      <w:r w:rsidR="00A2115A" w:rsidRPr="00A2115A">
        <w:rPr>
          <w:rFonts w:ascii="Times New Roman" w:hAnsi="Times New Roman" w:cs="Times New Roman"/>
          <w:sz w:val="24"/>
          <w:szCs w:val="24"/>
        </w:rPr>
        <w:t>their designee</w:t>
      </w:r>
    </w:p>
    <w:p w14:paraId="034B4844" w14:textId="6B7028E2" w:rsidR="00A2115A" w:rsidRDefault="00044C2C" w:rsidP="000B65C7">
      <w:pPr>
        <w:pStyle w:val="ListParagraph"/>
        <w:numPr>
          <w:ilvl w:val="0"/>
          <w:numId w:val="7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A2115A">
        <w:rPr>
          <w:rFonts w:ascii="Times New Roman" w:hAnsi="Times New Roman" w:cs="Times New Roman"/>
          <w:sz w:val="24"/>
          <w:szCs w:val="24"/>
        </w:rPr>
        <w:t xml:space="preserve">The executive director of the </w:t>
      </w:r>
      <w:r w:rsidR="001C4FD7" w:rsidRPr="00A2115A">
        <w:rPr>
          <w:rFonts w:ascii="Times New Roman" w:hAnsi="Times New Roman" w:cs="Times New Roman"/>
          <w:sz w:val="24"/>
          <w:szCs w:val="24"/>
        </w:rPr>
        <w:t>Louisiana Independent Pharmacist Association</w:t>
      </w:r>
      <w:r w:rsidRPr="00A2115A">
        <w:rPr>
          <w:rFonts w:ascii="Times New Roman" w:hAnsi="Times New Roman" w:cs="Times New Roman"/>
          <w:sz w:val="24"/>
          <w:szCs w:val="24"/>
        </w:rPr>
        <w:t xml:space="preserve"> or </w:t>
      </w:r>
      <w:r w:rsidR="00A2115A">
        <w:rPr>
          <w:rFonts w:ascii="Times New Roman" w:hAnsi="Times New Roman" w:cs="Times New Roman"/>
          <w:sz w:val="24"/>
          <w:szCs w:val="24"/>
        </w:rPr>
        <w:t>their designee</w:t>
      </w:r>
      <w:r w:rsidR="00A2115A" w:rsidRPr="00A21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A0368" w14:textId="3AC3E96F" w:rsidR="001C4FD7" w:rsidRPr="00A2115A" w:rsidRDefault="0025411F" w:rsidP="000B65C7">
      <w:pPr>
        <w:pStyle w:val="ListParagraph"/>
        <w:numPr>
          <w:ilvl w:val="0"/>
          <w:numId w:val="7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A2115A">
        <w:rPr>
          <w:rFonts w:ascii="Times New Roman" w:hAnsi="Times New Roman" w:cs="Times New Roman"/>
          <w:sz w:val="24"/>
          <w:szCs w:val="24"/>
        </w:rPr>
        <w:t>The Chair of the House Committee on Health and Welfare</w:t>
      </w:r>
      <w:r w:rsidR="00A2115A">
        <w:rPr>
          <w:rFonts w:ascii="Times New Roman" w:hAnsi="Times New Roman" w:cs="Times New Roman"/>
          <w:sz w:val="24"/>
          <w:szCs w:val="24"/>
        </w:rPr>
        <w:t xml:space="preserve"> </w:t>
      </w:r>
      <w:r w:rsidR="00A2115A" w:rsidRPr="00A2115A">
        <w:rPr>
          <w:rFonts w:ascii="Times New Roman" w:hAnsi="Times New Roman" w:cs="Times New Roman"/>
          <w:sz w:val="24"/>
          <w:szCs w:val="24"/>
        </w:rPr>
        <w:t>or their designee</w:t>
      </w:r>
    </w:p>
    <w:p w14:paraId="7D9BF1BF" w14:textId="5DBEC36A" w:rsidR="00FE74CF" w:rsidRPr="00B9610B" w:rsidRDefault="0025411F" w:rsidP="000B65C7">
      <w:pPr>
        <w:pStyle w:val="ListParagraph"/>
        <w:numPr>
          <w:ilvl w:val="0"/>
          <w:numId w:val="7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363BF3">
        <w:rPr>
          <w:rFonts w:ascii="Times New Roman" w:hAnsi="Times New Roman" w:cs="Times New Roman"/>
          <w:sz w:val="24"/>
          <w:szCs w:val="24"/>
        </w:rPr>
        <w:t>The Chair of the Senate Committee on Health and Welfare</w:t>
      </w:r>
      <w:r w:rsidR="00A2115A" w:rsidRPr="00A2115A">
        <w:rPr>
          <w:rFonts w:ascii="Times New Roman" w:hAnsi="Times New Roman" w:cs="Times New Roman"/>
          <w:sz w:val="24"/>
          <w:szCs w:val="24"/>
        </w:rPr>
        <w:t xml:space="preserve"> </w:t>
      </w:r>
      <w:r w:rsidR="00A2115A">
        <w:rPr>
          <w:rFonts w:ascii="Times New Roman" w:hAnsi="Times New Roman" w:cs="Times New Roman"/>
          <w:sz w:val="24"/>
          <w:szCs w:val="24"/>
        </w:rPr>
        <w:t>or their designee</w:t>
      </w:r>
    </w:p>
    <w:p w14:paraId="3B17F85F" w14:textId="53FD5E86" w:rsidR="00AF6D0E" w:rsidRPr="00FE74CF" w:rsidRDefault="000C4E53" w:rsidP="000B65C7">
      <w:pPr>
        <w:pStyle w:val="NormalWeb"/>
        <w:numPr>
          <w:ilvl w:val="0"/>
          <w:numId w:val="7"/>
        </w:numPr>
        <w:tabs>
          <w:tab w:val="left" w:pos="1800"/>
        </w:tabs>
        <w:spacing w:before="0" w:beforeAutospacing="0" w:after="120" w:afterAutospacing="0" w:line="480" w:lineRule="auto"/>
        <w:contextualSpacing/>
        <w:jc w:val="both"/>
      </w:pPr>
      <w:r>
        <w:t xml:space="preserve">Four </w:t>
      </w:r>
      <w:r w:rsidR="00FE74CF" w:rsidRPr="00FE74CF">
        <w:t>at-large members with demonstrated experience or active involvement in rural healthcare</w:t>
      </w:r>
    </w:p>
    <w:p w14:paraId="387982BB" w14:textId="5F796124" w:rsidR="0084284B" w:rsidRPr="00E5410E" w:rsidRDefault="00B10F81" w:rsidP="00B10F81">
      <w:pPr>
        <w:tabs>
          <w:tab w:val="left" w:pos="2160"/>
        </w:tabs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2302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Section </w:t>
      </w:r>
      <w:r w:rsidR="006F57DB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72302">
        <w:rPr>
          <w:rFonts w:ascii="Times New Roman" w:eastAsia="Times New Roman" w:hAnsi="Times New Roman" w:cs="Times New Roman"/>
          <w:sz w:val="24"/>
          <w:szCs w:val="24"/>
        </w:rPr>
        <w:t>:</w:t>
      </w:r>
      <w:r w:rsidR="0091542F" w:rsidRPr="00372302">
        <w:rPr>
          <w:rFonts w:ascii="Times New Roman" w:hAnsi="Times New Roman" w:cs="Times New Roman"/>
          <w:sz w:val="24"/>
          <w:szCs w:val="24"/>
        </w:rPr>
        <w:tab/>
      </w:r>
      <w:r w:rsidR="0084284B" w:rsidRPr="00E5410E">
        <w:rPr>
          <w:rFonts w:ascii="Times New Roman" w:hAnsi="Times New Roman" w:cs="Times New Roman"/>
          <w:sz w:val="24"/>
          <w:szCs w:val="24"/>
        </w:rPr>
        <w:t xml:space="preserve">The chair of the </w:t>
      </w:r>
      <w:r w:rsidR="005276AC" w:rsidRPr="00E5410E">
        <w:rPr>
          <w:rFonts w:ascii="Times New Roman" w:hAnsi="Times New Roman" w:cs="Times New Roman"/>
          <w:sz w:val="24"/>
          <w:szCs w:val="24"/>
        </w:rPr>
        <w:t xml:space="preserve">Council </w:t>
      </w:r>
      <w:r w:rsidR="0084284B" w:rsidRPr="00E5410E">
        <w:rPr>
          <w:rFonts w:ascii="Times New Roman" w:hAnsi="Times New Roman" w:cs="Times New Roman"/>
          <w:sz w:val="24"/>
          <w:szCs w:val="24"/>
        </w:rPr>
        <w:t>shall be the Secretary of the Louisiana Department of Health or their designee</w:t>
      </w:r>
      <w:r w:rsidR="005276AC" w:rsidRPr="00E5410E">
        <w:rPr>
          <w:rFonts w:ascii="Times New Roman" w:hAnsi="Times New Roman" w:cs="Times New Roman"/>
          <w:sz w:val="24"/>
          <w:szCs w:val="24"/>
        </w:rPr>
        <w:t>.</w:t>
      </w:r>
    </w:p>
    <w:p w14:paraId="7A89BBCD" w14:textId="653BB231" w:rsidR="005276AC" w:rsidRPr="00007474" w:rsidRDefault="005276AC" w:rsidP="005276AC">
      <w:pPr>
        <w:pStyle w:val="NormalWeb"/>
        <w:tabs>
          <w:tab w:val="left" w:pos="1800"/>
        </w:tabs>
        <w:spacing w:before="0" w:beforeAutospacing="0" w:after="120" w:afterAutospacing="0" w:line="480" w:lineRule="auto"/>
        <w:ind w:firstLine="720"/>
        <w:contextualSpacing/>
        <w:jc w:val="both"/>
      </w:pPr>
      <w:r w:rsidRPr="006C0A64">
        <w:rPr>
          <w:u w:val="single"/>
        </w:rPr>
        <w:t xml:space="preserve">Section </w:t>
      </w:r>
      <w:r>
        <w:rPr>
          <w:u w:val="single"/>
        </w:rPr>
        <w:t>6</w:t>
      </w:r>
      <w:r w:rsidRPr="006C0A64">
        <w:rPr>
          <w:u w:val="single"/>
        </w:rPr>
        <w:t>:</w:t>
      </w:r>
      <w:r w:rsidRPr="00007474">
        <w:rPr>
          <w:b/>
          <w:bCs/>
        </w:rPr>
        <w:t xml:space="preserve"> </w:t>
      </w:r>
      <w:r>
        <w:rPr>
          <w:b/>
          <w:bCs/>
        </w:rPr>
        <w:tab/>
      </w:r>
      <w:r w:rsidR="00E5410E">
        <w:rPr>
          <w:b/>
          <w:bCs/>
        </w:rPr>
        <w:tab/>
      </w:r>
      <w:r w:rsidRPr="00276339">
        <w:t xml:space="preserve">The </w:t>
      </w:r>
      <w:r>
        <w:t>Council</w:t>
      </w:r>
      <w:r w:rsidRPr="00276339">
        <w:t xml:space="preserve"> shall meet at regularly scheduled intervals and at the call of the chair.</w:t>
      </w:r>
    </w:p>
    <w:p w14:paraId="10F6A129" w14:textId="3E2FF591" w:rsidR="005276AC" w:rsidRDefault="005276AC" w:rsidP="005276AC">
      <w:pPr>
        <w:pStyle w:val="NormalWeb"/>
        <w:tabs>
          <w:tab w:val="left" w:pos="1800"/>
        </w:tabs>
        <w:spacing w:before="0" w:beforeAutospacing="0" w:after="120" w:afterAutospacing="0" w:line="480" w:lineRule="auto"/>
        <w:ind w:firstLine="720"/>
        <w:contextualSpacing/>
        <w:jc w:val="both"/>
      </w:pPr>
      <w:r w:rsidRPr="006C0A64">
        <w:rPr>
          <w:u w:val="single"/>
        </w:rPr>
        <w:t xml:space="preserve">Section </w:t>
      </w:r>
      <w:r>
        <w:rPr>
          <w:u w:val="single"/>
        </w:rPr>
        <w:t>7</w:t>
      </w:r>
      <w:r w:rsidRPr="006C0A64">
        <w:rPr>
          <w:u w:val="single"/>
        </w:rPr>
        <w:t>:</w:t>
      </w:r>
      <w:r w:rsidRPr="00007474">
        <w:rPr>
          <w:b/>
          <w:bCs/>
        </w:rPr>
        <w:t xml:space="preserve"> </w:t>
      </w:r>
      <w:r>
        <w:rPr>
          <w:b/>
          <w:bCs/>
        </w:rPr>
        <w:tab/>
      </w:r>
      <w:r w:rsidR="00E5410E">
        <w:rPr>
          <w:b/>
          <w:bCs/>
        </w:rPr>
        <w:tab/>
      </w:r>
      <w:r>
        <w:t>Council</w:t>
      </w:r>
      <w:r w:rsidRPr="004A3A95">
        <w:t xml:space="preserve"> members shall not receive additional compensation or a per diem from the </w:t>
      </w:r>
      <w:r>
        <w:t>Louisiana Department of Health for serving on the Council.</w:t>
      </w:r>
    </w:p>
    <w:p w14:paraId="609154C5" w14:textId="3C994999" w:rsidR="005276AC" w:rsidRDefault="005276AC" w:rsidP="005276AC">
      <w:pPr>
        <w:pStyle w:val="NormalWeb"/>
        <w:tabs>
          <w:tab w:val="left" w:pos="1800"/>
        </w:tabs>
        <w:spacing w:before="0" w:beforeAutospacing="0" w:after="120" w:afterAutospacing="0" w:line="480" w:lineRule="auto"/>
        <w:ind w:firstLine="720"/>
        <w:contextualSpacing/>
        <w:jc w:val="both"/>
      </w:pPr>
      <w:r>
        <w:t xml:space="preserve">Council </w:t>
      </w:r>
      <w:r w:rsidRPr="007049CE">
        <w:t>members who are employee</w:t>
      </w:r>
      <w:r>
        <w:t>s</w:t>
      </w:r>
      <w:r w:rsidRPr="007049CE">
        <w:t xml:space="preserve"> or elected public official</w:t>
      </w:r>
      <w:r>
        <w:t>s</w:t>
      </w:r>
      <w:r w:rsidRPr="007049CE">
        <w:t xml:space="preserve"> of the State of Louisiana or a political subdivision thereof may seek reimbursement of travel expenses, in accordance with PPM 49, from their employing and/or elected department, agency and/or office. </w:t>
      </w:r>
    </w:p>
    <w:p w14:paraId="426DF038" w14:textId="7C3644CB" w:rsidR="005276AC" w:rsidRDefault="005276AC" w:rsidP="005276AC">
      <w:pPr>
        <w:pStyle w:val="NormalWeb"/>
        <w:tabs>
          <w:tab w:val="left" w:pos="1800"/>
        </w:tabs>
        <w:spacing w:before="0" w:beforeAutospacing="0" w:after="120" w:afterAutospacing="0" w:line="480" w:lineRule="auto"/>
        <w:ind w:firstLine="720"/>
        <w:contextualSpacing/>
        <w:jc w:val="both"/>
      </w:pPr>
      <w:r>
        <w:t>Council members who are also members of the Louisiana Legislature may seek a per diem from the Louisiana State Senate or House of Representatives, as appropriate, for their attendance.</w:t>
      </w:r>
    </w:p>
    <w:p w14:paraId="664830EC" w14:textId="5AD32B08" w:rsidR="005276AC" w:rsidRPr="00372302" w:rsidRDefault="005276AC" w:rsidP="005276AC">
      <w:pPr>
        <w:pStyle w:val="NormalWeb"/>
        <w:tabs>
          <w:tab w:val="left" w:pos="1800"/>
        </w:tabs>
        <w:spacing w:before="0" w:beforeAutospacing="0" w:after="120" w:afterAutospacing="0" w:line="480" w:lineRule="auto"/>
        <w:ind w:firstLine="720"/>
        <w:contextualSpacing/>
        <w:jc w:val="both"/>
      </w:pPr>
      <w:r w:rsidRPr="006C0A64">
        <w:rPr>
          <w:u w:val="single"/>
        </w:rPr>
        <w:t xml:space="preserve">Section </w:t>
      </w:r>
      <w:r>
        <w:rPr>
          <w:u w:val="single"/>
        </w:rPr>
        <w:t>8</w:t>
      </w:r>
      <w:r w:rsidRPr="006C0A64">
        <w:rPr>
          <w:u w:val="single"/>
        </w:rPr>
        <w:t>:</w:t>
      </w:r>
      <w:r w:rsidR="00911E39">
        <w:tab/>
      </w:r>
      <w:r w:rsidR="00911E39">
        <w:tab/>
      </w:r>
      <w:r w:rsidRPr="00276339">
        <w:t xml:space="preserve">Support staff, facilities, and resources for the Board shall be provided by the </w:t>
      </w:r>
      <w:r>
        <w:t>Louisiana Department of Health</w:t>
      </w:r>
      <w:r w:rsidRPr="00276339">
        <w:t>.</w:t>
      </w:r>
    </w:p>
    <w:p w14:paraId="1CDBAB51" w14:textId="4524DE66" w:rsidR="0091542F" w:rsidRDefault="006F57DB" w:rsidP="00B10F81">
      <w:pPr>
        <w:tabs>
          <w:tab w:val="left" w:pos="2160"/>
        </w:tabs>
        <w:spacing w:after="12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3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Section </w:t>
      </w:r>
      <w:r w:rsidR="005276AC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Pr="0037230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2302">
        <w:rPr>
          <w:rFonts w:ascii="Times New Roman" w:hAnsi="Times New Roman" w:cs="Times New Roman"/>
          <w:sz w:val="24"/>
          <w:szCs w:val="24"/>
        </w:rPr>
        <w:tab/>
      </w:r>
      <w:r w:rsidR="0091542F" w:rsidRPr="0586D771">
        <w:rPr>
          <w:rFonts w:ascii="Times New Roman" w:eastAsia="Times New Roman" w:hAnsi="Times New Roman" w:cs="Times New Roman"/>
          <w:sz w:val="24"/>
          <w:szCs w:val="24"/>
        </w:rPr>
        <w:t xml:space="preserve">All departments, commissions, boards, offices, entities, agencies, and officers of the State of Louisiana, or any political subdivision thereof, are authorized and directed to cooperate with </w:t>
      </w:r>
      <w:r w:rsidR="003C6EEE" w:rsidRPr="0586D771">
        <w:rPr>
          <w:rFonts w:ascii="Times New Roman" w:eastAsia="Times New Roman" w:hAnsi="Times New Roman" w:cs="Times New Roman"/>
          <w:sz w:val="24"/>
          <w:szCs w:val="24"/>
        </w:rPr>
        <w:t>the Louisiana Department of Health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3C6EEE" w:rsidRPr="0586D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Office of Rural Health Transformation </w:t>
      </w:r>
      <w:r w:rsidR="00074509">
        <w:rPr>
          <w:rFonts w:ascii="Times New Roman" w:eastAsia="Times New Roman" w:hAnsi="Times New Roman" w:cs="Times New Roman"/>
          <w:sz w:val="24"/>
          <w:szCs w:val="24"/>
        </w:rPr>
        <w:t xml:space="preserve">and Sustainability </w:t>
      </w:r>
      <w:r w:rsidR="0091542F" w:rsidRPr="0586D771">
        <w:rPr>
          <w:rFonts w:ascii="Times New Roman" w:eastAsia="Times New Roman" w:hAnsi="Times New Roman" w:cs="Times New Roman"/>
          <w:sz w:val="24"/>
          <w:szCs w:val="24"/>
        </w:rPr>
        <w:t>in implementing the provisions of this Order.</w:t>
      </w:r>
    </w:p>
    <w:p w14:paraId="10A28EB6" w14:textId="040AE358" w:rsidR="0091542F" w:rsidRPr="0091542F" w:rsidRDefault="00B10F81" w:rsidP="00B10F81">
      <w:pPr>
        <w:spacing w:after="120"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586D7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Section </w:t>
      </w:r>
      <w:r w:rsidR="005276AC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Pr="0586D77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tab/>
      </w:r>
      <w:r w:rsidR="0091542F" w:rsidRPr="0586D771">
        <w:rPr>
          <w:rFonts w:ascii="Times New Roman" w:eastAsia="Times New Roman" w:hAnsi="Times New Roman" w:cs="Times New Roman"/>
          <w:sz w:val="24"/>
          <w:szCs w:val="24"/>
        </w:rPr>
        <w:t>This Order is effective upon signature and shall continue in effect until amended, modified, terminated or rescinded by the Governor, or terminated by operation of law.</w:t>
      </w:r>
    </w:p>
    <w:p w14:paraId="1B1DC13E" w14:textId="14DF7900" w:rsidR="00EF6A28" w:rsidRPr="00EF6A28" w:rsidRDefault="00EF6A28" w:rsidP="00EF6A28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WITNESS WHEREOF, </w:t>
      </w:r>
      <w:r w:rsidRPr="00EF6A28">
        <w:rPr>
          <w:rFonts w:ascii="Times New Roman" w:eastAsia="Times New Roman" w:hAnsi="Times New Roman" w:cs="Times New Roman"/>
          <w:sz w:val="24"/>
          <w:szCs w:val="24"/>
        </w:rPr>
        <w:t xml:space="preserve">I have set my hand officially and caused to be affixed the Great Seal of Louisiana, at the Capitol, in the City of Baton Rouge, on this </w:t>
      </w:r>
      <w:r w:rsidR="007F055A">
        <w:rPr>
          <w:rFonts w:ascii="Times New Roman" w:eastAsia="Times New Roman" w:hAnsi="Times New Roman" w:cs="Times New Roman"/>
          <w:sz w:val="24"/>
          <w:szCs w:val="24"/>
        </w:rPr>
        <w:t>7</w:t>
      </w:r>
      <w:r w:rsidR="007F055A" w:rsidRPr="007F05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F6A28"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7F055A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EF6A28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F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8B2530" w14:textId="77777777" w:rsidR="00EF6A28" w:rsidRPr="00EF6A28" w:rsidRDefault="00EF6A28" w:rsidP="00EF6A28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E8F15" w14:textId="77777777" w:rsidR="00EF6A28" w:rsidRPr="00EF6A28" w:rsidRDefault="00EF6A28" w:rsidP="00EF6A28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40101" w14:textId="77777777" w:rsidR="00EF6A28" w:rsidRPr="00EF6A28" w:rsidRDefault="00EF6A28" w:rsidP="00EF6A28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875E40" w14:textId="77777777" w:rsidR="00EF6A28" w:rsidRPr="00EF6A28" w:rsidRDefault="00EF6A28" w:rsidP="00EF6A28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A28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</w:t>
      </w:r>
    </w:p>
    <w:p w14:paraId="7E37A3C0" w14:textId="104601F7" w:rsidR="00EF6A28" w:rsidRPr="00EF6A28" w:rsidRDefault="00673705" w:rsidP="00EF6A28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Jeff Landry</w:t>
      </w:r>
    </w:p>
    <w:p w14:paraId="3791E92C" w14:textId="77777777" w:rsidR="00EF6A28" w:rsidRPr="00EF6A28" w:rsidRDefault="00EF6A28" w:rsidP="00EF6A28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A28">
        <w:rPr>
          <w:rFonts w:ascii="Times New Roman" w:eastAsia="Times New Roman" w:hAnsi="Times New Roman" w:cs="Times New Roman"/>
          <w:b/>
          <w:bCs/>
          <w:sz w:val="24"/>
          <w:szCs w:val="24"/>
        </w:rPr>
        <w:t>GOVERNOR OF LOUISIANA</w:t>
      </w:r>
    </w:p>
    <w:p w14:paraId="2238313C" w14:textId="77777777" w:rsidR="00673705" w:rsidRDefault="00673705" w:rsidP="00EF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F5D33B" w14:textId="77777777" w:rsidR="00AA672E" w:rsidRDefault="00AA672E" w:rsidP="00EF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FFD300" w14:textId="77777777" w:rsidR="00AA672E" w:rsidRDefault="00AA672E" w:rsidP="00EF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A5F931" w14:textId="04B55162" w:rsidR="00EF6A28" w:rsidRPr="00EF6A28" w:rsidRDefault="00EF6A28" w:rsidP="00EF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A28">
        <w:rPr>
          <w:rFonts w:ascii="Times New Roman" w:eastAsia="Times New Roman" w:hAnsi="Times New Roman" w:cs="Times New Roman"/>
          <w:b/>
          <w:bCs/>
          <w:sz w:val="24"/>
          <w:szCs w:val="24"/>
        </w:rPr>
        <w:t>ATTEST BY</w:t>
      </w:r>
    </w:p>
    <w:p w14:paraId="6E5580E0" w14:textId="77777777" w:rsidR="00EF6A28" w:rsidRPr="00EF6A28" w:rsidRDefault="00EF6A28" w:rsidP="00EF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A28">
        <w:rPr>
          <w:rFonts w:ascii="Times New Roman" w:eastAsia="Times New Roman" w:hAnsi="Times New Roman" w:cs="Times New Roman"/>
          <w:b/>
          <w:bCs/>
          <w:sz w:val="24"/>
          <w:szCs w:val="24"/>
        </w:rPr>
        <w:t>THE GOVERNOR</w:t>
      </w:r>
    </w:p>
    <w:p w14:paraId="613DF46E" w14:textId="77777777" w:rsidR="00EF6A28" w:rsidRPr="00EF6A28" w:rsidRDefault="00EF6A28" w:rsidP="00EF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D6FEE6" w14:textId="77777777" w:rsidR="00EF6A28" w:rsidRPr="00EF6A28" w:rsidRDefault="00EF6A28" w:rsidP="00EF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FD7659" w14:textId="77777777" w:rsidR="00EF6A28" w:rsidRPr="00EF6A28" w:rsidRDefault="00EF6A28" w:rsidP="00EF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B22866" w14:textId="77777777" w:rsidR="00EF6A28" w:rsidRPr="00EF6A28" w:rsidRDefault="00EF6A28" w:rsidP="00EF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A28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</w:t>
      </w:r>
    </w:p>
    <w:p w14:paraId="4DC49277" w14:textId="3D6E5F27" w:rsidR="00EF6A28" w:rsidRPr="00EF6A28" w:rsidRDefault="00673705" w:rsidP="00EF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Nancy Landry</w:t>
      </w:r>
    </w:p>
    <w:p w14:paraId="0933CF07" w14:textId="77777777" w:rsidR="00EF6A28" w:rsidRPr="00EF6A28" w:rsidRDefault="00EF6A28" w:rsidP="00EF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A28">
        <w:rPr>
          <w:rFonts w:ascii="Times New Roman" w:eastAsia="Times New Roman" w:hAnsi="Times New Roman" w:cs="Times New Roman"/>
          <w:b/>
          <w:bCs/>
          <w:sz w:val="24"/>
          <w:szCs w:val="24"/>
        </w:rPr>
        <w:t>SECRETARY OF STATE</w:t>
      </w:r>
    </w:p>
    <w:p w14:paraId="1E27C91A" w14:textId="77777777" w:rsidR="00EA76CB" w:rsidRDefault="00EA76CB" w:rsidP="00EF6A28">
      <w:pPr>
        <w:widowControl w:val="0"/>
        <w:spacing w:after="0" w:line="276" w:lineRule="exact"/>
        <w:ind w:left="4440" w:right="116"/>
        <w:jc w:val="both"/>
      </w:pPr>
    </w:p>
    <w:sectPr w:rsidR="00EA76CB" w:rsidSect="00CA51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CB14" w14:textId="77777777" w:rsidR="00A71896" w:rsidRDefault="00A71896">
      <w:pPr>
        <w:spacing w:after="0" w:line="240" w:lineRule="auto"/>
      </w:pPr>
      <w:r>
        <w:separator/>
      </w:r>
    </w:p>
  </w:endnote>
  <w:endnote w:type="continuationSeparator" w:id="0">
    <w:p w14:paraId="5930B3F2" w14:textId="77777777" w:rsidR="00A71896" w:rsidRDefault="00A7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982E" w14:textId="77777777" w:rsidR="00C70A21" w:rsidRDefault="00C70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50E5" w14:textId="77777777" w:rsidR="00C70A21" w:rsidRDefault="00C70A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61F3" w14:textId="77777777" w:rsidR="00C70A21" w:rsidRDefault="00C70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914F" w14:textId="77777777" w:rsidR="00A71896" w:rsidRDefault="00A71896">
      <w:pPr>
        <w:spacing w:after="0" w:line="240" w:lineRule="auto"/>
      </w:pPr>
      <w:r>
        <w:separator/>
      </w:r>
    </w:p>
  </w:footnote>
  <w:footnote w:type="continuationSeparator" w:id="0">
    <w:p w14:paraId="69321716" w14:textId="77777777" w:rsidR="00A71896" w:rsidRDefault="00A7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AE61" w14:textId="77777777" w:rsidR="00C70A21" w:rsidRDefault="00C70A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E674" w14:textId="77777777" w:rsidR="00C70A21" w:rsidRDefault="00C70A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F418" w14:textId="77777777" w:rsidR="00C70A21" w:rsidRDefault="00C70A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799"/>
    <w:multiLevelType w:val="hybridMultilevel"/>
    <w:tmpl w:val="974E38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7E22ED"/>
    <w:multiLevelType w:val="hybridMultilevel"/>
    <w:tmpl w:val="1FEE49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3024"/>
    <w:multiLevelType w:val="hybridMultilevel"/>
    <w:tmpl w:val="FD7C1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C0E03"/>
    <w:multiLevelType w:val="hybridMultilevel"/>
    <w:tmpl w:val="952EA5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6614"/>
    <w:multiLevelType w:val="multilevel"/>
    <w:tmpl w:val="11D224A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4EAD04B2"/>
    <w:multiLevelType w:val="hybridMultilevel"/>
    <w:tmpl w:val="91A055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815D6D"/>
    <w:multiLevelType w:val="hybridMultilevel"/>
    <w:tmpl w:val="51B61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23677"/>
    <w:multiLevelType w:val="multilevel"/>
    <w:tmpl w:val="11D224A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4692998">
    <w:abstractNumId w:val="7"/>
  </w:num>
  <w:num w:numId="2" w16cid:durableId="1114636781">
    <w:abstractNumId w:val="4"/>
  </w:num>
  <w:num w:numId="3" w16cid:durableId="1810249621">
    <w:abstractNumId w:val="0"/>
  </w:num>
  <w:num w:numId="4" w16cid:durableId="1223758559">
    <w:abstractNumId w:val="3"/>
  </w:num>
  <w:num w:numId="5" w16cid:durableId="2078162000">
    <w:abstractNumId w:val="1"/>
  </w:num>
  <w:num w:numId="6" w16cid:durableId="2056079795">
    <w:abstractNumId w:val="6"/>
  </w:num>
  <w:num w:numId="7" w16cid:durableId="892231938">
    <w:abstractNumId w:val="5"/>
  </w:num>
  <w:num w:numId="8" w16cid:durableId="508061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2F"/>
    <w:rsid w:val="00001A9B"/>
    <w:rsid w:val="00003B70"/>
    <w:rsid w:val="00007512"/>
    <w:rsid w:val="0001033C"/>
    <w:rsid w:val="00011A45"/>
    <w:rsid w:val="00015378"/>
    <w:rsid w:val="00027042"/>
    <w:rsid w:val="00032B34"/>
    <w:rsid w:val="00036482"/>
    <w:rsid w:val="0004138E"/>
    <w:rsid w:val="00044C2C"/>
    <w:rsid w:val="00074509"/>
    <w:rsid w:val="0007722B"/>
    <w:rsid w:val="00084DE0"/>
    <w:rsid w:val="00087F4B"/>
    <w:rsid w:val="000A1847"/>
    <w:rsid w:val="000B65C7"/>
    <w:rsid w:val="000C4E53"/>
    <w:rsid w:val="000D3A74"/>
    <w:rsid w:val="000D3FF9"/>
    <w:rsid w:val="000E18AF"/>
    <w:rsid w:val="00107D50"/>
    <w:rsid w:val="00111283"/>
    <w:rsid w:val="0011197B"/>
    <w:rsid w:val="0011542B"/>
    <w:rsid w:val="00117789"/>
    <w:rsid w:val="001400CD"/>
    <w:rsid w:val="001550F5"/>
    <w:rsid w:val="0015599F"/>
    <w:rsid w:val="00173887"/>
    <w:rsid w:val="001811A7"/>
    <w:rsid w:val="001830EE"/>
    <w:rsid w:val="001909BC"/>
    <w:rsid w:val="001A1AE6"/>
    <w:rsid w:val="001A5505"/>
    <w:rsid w:val="001B2536"/>
    <w:rsid w:val="001C4FD7"/>
    <w:rsid w:val="001D1B92"/>
    <w:rsid w:val="001D1D49"/>
    <w:rsid w:val="001E6980"/>
    <w:rsid w:val="001F30CD"/>
    <w:rsid w:val="001F348E"/>
    <w:rsid w:val="00230132"/>
    <w:rsid w:val="002343A5"/>
    <w:rsid w:val="00241879"/>
    <w:rsid w:val="0024555C"/>
    <w:rsid w:val="00252B5D"/>
    <w:rsid w:val="0025411F"/>
    <w:rsid w:val="00256C35"/>
    <w:rsid w:val="00262498"/>
    <w:rsid w:val="00262AEE"/>
    <w:rsid w:val="00262CF2"/>
    <w:rsid w:val="002718E2"/>
    <w:rsid w:val="00294BDF"/>
    <w:rsid w:val="002A6E66"/>
    <w:rsid w:val="002C1140"/>
    <w:rsid w:val="002C4180"/>
    <w:rsid w:val="002C6849"/>
    <w:rsid w:val="002E2A9F"/>
    <w:rsid w:val="002E3899"/>
    <w:rsid w:val="002E3D21"/>
    <w:rsid w:val="002F08E4"/>
    <w:rsid w:val="002F0A5B"/>
    <w:rsid w:val="003021DF"/>
    <w:rsid w:val="00313155"/>
    <w:rsid w:val="00315EE4"/>
    <w:rsid w:val="00322F70"/>
    <w:rsid w:val="00330A6E"/>
    <w:rsid w:val="00334C9F"/>
    <w:rsid w:val="00335210"/>
    <w:rsid w:val="00341411"/>
    <w:rsid w:val="00345E60"/>
    <w:rsid w:val="003477A2"/>
    <w:rsid w:val="00347C09"/>
    <w:rsid w:val="0035260B"/>
    <w:rsid w:val="00363BF3"/>
    <w:rsid w:val="00372302"/>
    <w:rsid w:val="00381209"/>
    <w:rsid w:val="00390377"/>
    <w:rsid w:val="003A22B3"/>
    <w:rsid w:val="003A5937"/>
    <w:rsid w:val="003A6E20"/>
    <w:rsid w:val="003B4BD1"/>
    <w:rsid w:val="003C40B2"/>
    <w:rsid w:val="003C6EEE"/>
    <w:rsid w:val="003D4520"/>
    <w:rsid w:val="003F29C6"/>
    <w:rsid w:val="00406668"/>
    <w:rsid w:val="00407636"/>
    <w:rsid w:val="00410BDC"/>
    <w:rsid w:val="00414AC1"/>
    <w:rsid w:val="004372ED"/>
    <w:rsid w:val="004478EB"/>
    <w:rsid w:val="0048523F"/>
    <w:rsid w:val="00496A41"/>
    <w:rsid w:val="004A26F3"/>
    <w:rsid w:val="004B2C67"/>
    <w:rsid w:val="004B5CD3"/>
    <w:rsid w:val="004C7FCC"/>
    <w:rsid w:val="004D025E"/>
    <w:rsid w:val="004E4EFF"/>
    <w:rsid w:val="005078EF"/>
    <w:rsid w:val="005276AC"/>
    <w:rsid w:val="00532EF2"/>
    <w:rsid w:val="005420FA"/>
    <w:rsid w:val="00551C43"/>
    <w:rsid w:val="00551DBC"/>
    <w:rsid w:val="005577AC"/>
    <w:rsid w:val="005677DB"/>
    <w:rsid w:val="005743FD"/>
    <w:rsid w:val="00584965"/>
    <w:rsid w:val="0059193F"/>
    <w:rsid w:val="0059519F"/>
    <w:rsid w:val="005A2EAF"/>
    <w:rsid w:val="005B2436"/>
    <w:rsid w:val="005C31BA"/>
    <w:rsid w:val="005C4993"/>
    <w:rsid w:val="005D261E"/>
    <w:rsid w:val="005D5C38"/>
    <w:rsid w:val="005D7A0B"/>
    <w:rsid w:val="005D7D60"/>
    <w:rsid w:val="005E650B"/>
    <w:rsid w:val="005F264D"/>
    <w:rsid w:val="00601942"/>
    <w:rsid w:val="006065C1"/>
    <w:rsid w:val="00615A34"/>
    <w:rsid w:val="006178A8"/>
    <w:rsid w:val="00623FF5"/>
    <w:rsid w:val="00653958"/>
    <w:rsid w:val="00654C7D"/>
    <w:rsid w:val="006650B2"/>
    <w:rsid w:val="0067007A"/>
    <w:rsid w:val="006736C4"/>
    <w:rsid w:val="00673705"/>
    <w:rsid w:val="006755DD"/>
    <w:rsid w:val="006A0153"/>
    <w:rsid w:val="006A02CE"/>
    <w:rsid w:val="006A28C8"/>
    <w:rsid w:val="006C4D7F"/>
    <w:rsid w:val="006C5B21"/>
    <w:rsid w:val="006C724F"/>
    <w:rsid w:val="006E687E"/>
    <w:rsid w:val="006F107A"/>
    <w:rsid w:val="006F57DB"/>
    <w:rsid w:val="006F764B"/>
    <w:rsid w:val="00702443"/>
    <w:rsid w:val="00711A0E"/>
    <w:rsid w:val="007212FC"/>
    <w:rsid w:val="007354CE"/>
    <w:rsid w:val="00740D77"/>
    <w:rsid w:val="00747539"/>
    <w:rsid w:val="007500E0"/>
    <w:rsid w:val="0078607F"/>
    <w:rsid w:val="007952ED"/>
    <w:rsid w:val="00796486"/>
    <w:rsid w:val="007A71E5"/>
    <w:rsid w:val="007B4834"/>
    <w:rsid w:val="007C0B74"/>
    <w:rsid w:val="007E0295"/>
    <w:rsid w:val="007F055A"/>
    <w:rsid w:val="007F5EF7"/>
    <w:rsid w:val="008010CE"/>
    <w:rsid w:val="00802BEA"/>
    <w:rsid w:val="0080400E"/>
    <w:rsid w:val="0080682D"/>
    <w:rsid w:val="0084284B"/>
    <w:rsid w:val="00855988"/>
    <w:rsid w:val="00857A23"/>
    <w:rsid w:val="00870EA2"/>
    <w:rsid w:val="00877957"/>
    <w:rsid w:val="008811E6"/>
    <w:rsid w:val="00893137"/>
    <w:rsid w:val="008A4A6D"/>
    <w:rsid w:val="008B3088"/>
    <w:rsid w:val="008B4FBF"/>
    <w:rsid w:val="008C1CA0"/>
    <w:rsid w:val="008C7793"/>
    <w:rsid w:val="008D16F3"/>
    <w:rsid w:val="008E4510"/>
    <w:rsid w:val="008E606A"/>
    <w:rsid w:val="008F3926"/>
    <w:rsid w:val="0090102B"/>
    <w:rsid w:val="00910E7F"/>
    <w:rsid w:val="00911E39"/>
    <w:rsid w:val="0091542F"/>
    <w:rsid w:val="00915C59"/>
    <w:rsid w:val="00917C5A"/>
    <w:rsid w:val="0092496D"/>
    <w:rsid w:val="00932699"/>
    <w:rsid w:val="009375ED"/>
    <w:rsid w:val="009575FA"/>
    <w:rsid w:val="00960EA3"/>
    <w:rsid w:val="00962DB1"/>
    <w:rsid w:val="009721C3"/>
    <w:rsid w:val="00975F1B"/>
    <w:rsid w:val="00980ACA"/>
    <w:rsid w:val="009839F9"/>
    <w:rsid w:val="009A12B8"/>
    <w:rsid w:val="009A133F"/>
    <w:rsid w:val="009A771A"/>
    <w:rsid w:val="009B2D27"/>
    <w:rsid w:val="009C3855"/>
    <w:rsid w:val="009D11A4"/>
    <w:rsid w:val="009D299F"/>
    <w:rsid w:val="009D5747"/>
    <w:rsid w:val="009D61A4"/>
    <w:rsid w:val="009E662D"/>
    <w:rsid w:val="009F2515"/>
    <w:rsid w:val="009F3807"/>
    <w:rsid w:val="009F6D49"/>
    <w:rsid w:val="009F74F0"/>
    <w:rsid w:val="00A01C2E"/>
    <w:rsid w:val="00A02970"/>
    <w:rsid w:val="00A178B4"/>
    <w:rsid w:val="00A2115A"/>
    <w:rsid w:val="00A22AAD"/>
    <w:rsid w:val="00A2360E"/>
    <w:rsid w:val="00A37AB3"/>
    <w:rsid w:val="00A40CF0"/>
    <w:rsid w:val="00A44C8C"/>
    <w:rsid w:val="00A459C6"/>
    <w:rsid w:val="00A52AED"/>
    <w:rsid w:val="00A62942"/>
    <w:rsid w:val="00A71896"/>
    <w:rsid w:val="00A75C90"/>
    <w:rsid w:val="00A95237"/>
    <w:rsid w:val="00AA672E"/>
    <w:rsid w:val="00AA7DCE"/>
    <w:rsid w:val="00AC00B8"/>
    <w:rsid w:val="00AD1105"/>
    <w:rsid w:val="00AD249A"/>
    <w:rsid w:val="00AD6104"/>
    <w:rsid w:val="00AE079D"/>
    <w:rsid w:val="00AE4E56"/>
    <w:rsid w:val="00AE7E81"/>
    <w:rsid w:val="00AF6ABA"/>
    <w:rsid w:val="00AF6D0E"/>
    <w:rsid w:val="00B061C7"/>
    <w:rsid w:val="00B10F81"/>
    <w:rsid w:val="00B20419"/>
    <w:rsid w:val="00B25C4C"/>
    <w:rsid w:val="00B263D0"/>
    <w:rsid w:val="00B418FE"/>
    <w:rsid w:val="00B506F9"/>
    <w:rsid w:val="00B578B9"/>
    <w:rsid w:val="00B61C72"/>
    <w:rsid w:val="00B64987"/>
    <w:rsid w:val="00B93A9C"/>
    <w:rsid w:val="00B9610B"/>
    <w:rsid w:val="00B961FB"/>
    <w:rsid w:val="00BA06C7"/>
    <w:rsid w:val="00BB1B09"/>
    <w:rsid w:val="00BB4CC2"/>
    <w:rsid w:val="00BB7C41"/>
    <w:rsid w:val="00BD1FB1"/>
    <w:rsid w:val="00BD4284"/>
    <w:rsid w:val="00BD6405"/>
    <w:rsid w:val="00BE0DFB"/>
    <w:rsid w:val="00C20F87"/>
    <w:rsid w:val="00C46AED"/>
    <w:rsid w:val="00C46F7E"/>
    <w:rsid w:val="00C528AF"/>
    <w:rsid w:val="00C53641"/>
    <w:rsid w:val="00C62426"/>
    <w:rsid w:val="00C6371A"/>
    <w:rsid w:val="00C63B00"/>
    <w:rsid w:val="00C63E63"/>
    <w:rsid w:val="00C64730"/>
    <w:rsid w:val="00C70A21"/>
    <w:rsid w:val="00CA6848"/>
    <w:rsid w:val="00CB06DD"/>
    <w:rsid w:val="00CB1C0E"/>
    <w:rsid w:val="00CB30EF"/>
    <w:rsid w:val="00CC02E2"/>
    <w:rsid w:val="00CC37F9"/>
    <w:rsid w:val="00CC7480"/>
    <w:rsid w:val="00CD5729"/>
    <w:rsid w:val="00D1437B"/>
    <w:rsid w:val="00D15B8A"/>
    <w:rsid w:val="00D171DC"/>
    <w:rsid w:val="00D2394C"/>
    <w:rsid w:val="00D737E3"/>
    <w:rsid w:val="00D7497E"/>
    <w:rsid w:val="00D8409C"/>
    <w:rsid w:val="00D96213"/>
    <w:rsid w:val="00DB0EB6"/>
    <w:rsid w:val="00DB5844"/>
    <w:rsid w:val="00DB6B80"/>
    <w:rsid w:val="00DC2262"/>
    <w:rsid w:val="00DD0B6F"/>
    <w:rsid w:val="00DD1111"/>
    <w:rsid w:val="00DF08F4"/>
    <w:rsid w:val="00E02368"/>
    <w:rsid w:val="00E10451"/>
    <w:rsid w:val="00E12B28"/>
    <w:rsid w:val="00E20DF6"/>
    <w:rsid w:val="00E24976"/>
    <w:rsid w:val="00E264B0"/>
    <w:rsid w:val="00E53736"/>
    <w:rsid w:val="00E5410E"/>
    <w:rsid w:val="00E66E9F"/>
    <w:rsid w:val="00E970B1"/>
    <w:rsid w:val="00EA28B2"/>
    <w:rsid w:val="00EA31E4"/>
    <w:rsid w:val="00EA76CB"/>
    <w:rsid w:val="00EB3753"/>
    <w:rsid w:val="00EC47EF"/>
    <w:rsid w:val="00ED5AF1"/>
    <w:rsid w:val="00ED6976"/>
    <w:rsid w:val="00EE2501"/>
    <w:rsid w:val="00EE7948"/>
    <w:rsid w:val="00EF566E"/>
    <w:rsid w:val="00EF6A28"/>
    <w:rsid w:val="00F25E13"/>
    <w:rsid w:val="00F31986"/>
    <w:rsid w:val="00F44653"/>
    <w:rsid w:val="00F505C8"/>
    <w:rsid w:val="00F539B6"/>
    <w:rsid w:val="00F53B11"/>
    <w:rsid w:val="00F70F7F"/>
    <w:rsid w:val="00F758D1"/>
    <w:rsid w:val="00F77E57"/>
    <w:rsid w:val="00F8020D"/>
    <w:rsid w:val="00F9150D"/>
    <w:rsid w:val="00FD6226"/>
    <w:rsid w:val="00FE1D9B"/>
    <w:rsid w:val="00FE74CF"/>
    <w:rsid w:val="00FF4C98"/>
    <w:rsid w:val="00FF6338"/>
    <w:rsid w:val="0586D771"/>
    <w:rsid w:val="10B043EB"/>
    <w:rsid w:val="1289CA22"/>
    <w:rsid w:val="3832EFA3"/>
    <w:rsid w:val="39BD165B"/>
    <w:rsid w:val="4061DBF5"/>
    <w:rsid w:val="4905C905"/>
    <w:rsid w:val="4BE4D647"/>
    <w:rsid w:val="4F53A789"/>
    <w:rsid w:val="528C4738"/>
    <w:rsid w:val="5431C07C"/>
    <w:rsid w:val="5485F367"/>
    <w:rsid w:val="5BA532A6"/>
    <w:rsid w:val="5C919272"/>
    <w:rsid w:val="5CA23E91"/>
    <w:rsid w:val="6472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C891C"/>
  <w15:docId w15:val="{48CFACF4-2E1D-4481-AC61-874CCC87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42F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1542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542F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1542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2FC"/>
    <w:pPr>
      <w:ind w:left="720"/>
      <w:contextualSpacing/>
    </w:pPr>
  </w:style>
  <w:style w:type="paragraph" w:styleId="NormalWeb">
    <w:name w:val="Normal (Web)"/>
    <w:basedOn w:val="Normal"/>
    <w:uiPriority w:val="99"/>
    <w:rsid w:val="0048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f1a230-ca25-46ac-92f6-56dda9139eb7" xsi:nil="true"/>
    <lcf76f155ced4ddcb4097134ff3c332f xmlns="956e6592-bef4-4123-b756-b2b9fe17e0c1">
      <Terms xmlns="http://schemas.microsoft.com/office/infopath/2007/PartnerControls"/>
    </lcf76f155ced4ddcb4097134ff3c332f>
    <_ip_UnifiedCompliancePolicyProperties xmlns="http://schemas.microsoft.com/sharepoint/v3" xsi:nil="true"/>
    <NumericValue xmlns="956e6592-bef4-4123-b756-b2b9fe17e0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62712651ed51b2e01e2c7f9359c4bcd1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2bf1a230-ca25-46ac-92f6-56dda9139eb7" targetNamespace="http://schemas.microsoft.com/office/2006/metadata/properties" ma:root="true" ma:fieldsID="ed877ea108844f6e73bca1e067771001" ns1:_="" ns2:_="" ns3:_="">
    <xsd:import namespace="http://schemas.microsoft.com/sharepoint/v3"/>
    <xsd:import namespace="956e6592-bef4-4123-b756-b2b9fe17e0c1"/>
    <xsd:import namespace="2bf1a230-ca25-46ac-92f6-56dda9139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a230-ca25-46ac-92f6-56dda9139e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4802D-37CD-4A70-B700-5D1EC9967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5CF44-1F35-4B38-BDCB-6BA8A9F467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f1a230-ca25-46ac-92f6-56dda9139eb7"/>
    <ds:schemaRef ds:uri="956e6592-bef4-4123-b756-b2b9fe17e0c1"/>
  </ds:schemaRefs>
</ds:datastoreItem>
</file>

<file path=customXml/itemProps3.xml><?xml version="1.0" encoding="utf-8"?>
<ds:datastoreItem xmlns:ds="http://schemas.openxmlformats.org/officeDocument/2006/customXml" ds:itemID="{65D11904-A861-47FD-86A8-08313A307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2bf1a230-ca25-46ac-92f6-56dda9139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1160</Words>
  <Characters>6959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Vanichchagorn, Tina</dc:creator>
  <cp:lastModifiedBy>Andrea Trantham</cp:lastModifiedBy>
  <cp:revision>4</cp:revision>
  <cp:lastPrinted>2026-04-08T15:10:00Z</cp:lastPrinted>
  <dcterms:created xsi:type="dcterms:W3CDTF">2026-04-08T16:50:00Z</dcterms:created>
  <dcterms:modified xsi:type="dcterms:W3CDTF">2026-04-08T16:53:00Z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2d6e6cb515146259080296d7c7281a8b575157ee17bab0226ece18c59e63ffbc</vt:lpwstr>
  </property>
  <property fmtid="{D5CDD505-2E9C-101B-9397-08002B2CF9AE}" pid="3" name="ContentTypeId">
    <vt:lpwstr>0x010100ACCACEBDA99D264FB1F19C372BC27B75</vt:lpwstr>
  </property>
  <property fmtid="{D5CDD505-2E9C-101B-9397-08002B2CF9AE}" pid="4" name="MediaServiceImageTags">
    <vt:lpwstr/>
  </property>
</Properties>
</file>