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1751B" w14:textId="7D03A2FE" w:rsidR="00922F38" w:rsidRDefault="006F4ECD" w:rsidP="006F4ECD">
      <w:pPr>
        <w:pStyle w:val="RegItemFirstLine"/>
      </w:pPr>
      <w:bookmarkStart w:id="0" w:name="_Toc181082220"/>
      <w:bookmarkStart w:id="1" w:name="TextCutPoint"/>
      <w:r>
        <w:t>DECLARATION OF EMERGENCY</w:t>
      </w:r>
    </w:p>
    <w:p w14:paraId="1415B69D" w14:textId="200B5059" w:rsidR="006F4ECD" w:rsidRDefault="006F4ECD" w:rsidP="006F4ECD">
      <w:pPr>
        <w:pStyle w:val="RegDepartment"/>
      </w:pPr>
      <w:bookmarkStart w:id="2" w:name="BreakPoint"/>
      <w:bookmarkEnd w:id="2"/>
      <w:r>
        <w:t>Department of Wildlife and Fisheries</w:t>
      </w:r>
    </w:p>
    <w:p w14:paraId="03D7ACA7" w14:textId="04072810" w:rsidR="006F4ECD" w:rsidRPr="006F4ECD" w:rsidRDefault="006F4ECD" w:rsidP="006F4ECD">
      <w:pPr>
        <w:pStyle w:val="RegDepartment"/>
      </w:pPr>
      <w:r>
        <w:t>Wildlife and Fisheries Commission</w:t>
      </w:r>
    </w:p>
    <w:p w14:paraId="3592F546" w14:textId="4E4EE038" w:rsidR="003739FF" w:rsidRPr="003739FF" w:rsidRDefault="003739FF" w:rsidP="006F4ECD">
      <w:pPr>
        <w:pStyle w:val="RegItemTitle"/>
        <w:spacing w:before="240"/>
      </w:pPr>
      <w:r w:rsidRPr="003739FF">
        <w:t>Chronic Wasting Disease Management Zones</w:t>
      </w:r>
    </w:p>
    <w:p w14:paraId="61D85FD6" w14:textId="4752FFFC" w:rsidR="003739FF" w:rsidRPr="003739FF" w:rsidRDefault="003739FF" w:rsidP="006F4ECD">
      <w:pPr>
        <w:pStyle w:val="A0"/>
      </w:pPr>
      <w:r w:rsidRPr="003739FF">
        <w:t xml:space="preserve">On May 21, 2026, the Legislature of Louisiana adopted Senate Concurrent Resolution No. 24 of the 2026 Regular Session (SCR No. 24), which, pursuant to R.S. 49:969, amended LAC 76:V.137 to replace the former “Control Area” framework with a “CWD management zone” framework comprised of a CWD 5-mile zone and a CWD 15-mile zone. SCR No. 24 directs that the establishment, modification, or removal of a CWD management zone be executed via declaration of emergency by the </w:t>
      </w:r>
      <w:r w:rsidR="00EE0D01">
        <w:t>s</w:t>
      </w:r>
      <w:r w:rsidRPr="003739FF">
        <w:t>ecretary, subject to ratification or amendment by the commission at its next regular meeting, and publication of the map on LDWF's website.</w:t>
      </w:r>
      <w:r w:rsidR="006F4ECD">
        <w:rPr>
          <w:b/>
        </w:rPr>
        <w:t xml:space="preserve"> </w:t>
      </w:r>
      <w:r w:rsidRPr="003739FF">
        <w:t xml:space="preserve">LAC 76:V.137.B.3, as amended by SCR No. 24, requires the </w:t>
      </w:r>
      <w:r w:rsidR="00EE0D01">
        <w:t>s</w:t>
      </w:r>
      <w:r w:rsidRPr="003739FF">
        <w:t>ecretary to act by declaration of emergency to establish and define CWD management zones, and LAC 76:V.137.B.4 directs that LDWF utilize public roads, geopolitical boundaries, water ways, visible rights-of-way, and other natural or manmade features that serve as identifiable boundaries, and endeavor to establish the 5-mile zone and 15-mile zone as closely to each zone's respective actual radius as practicable. As a result, the department finds that immediate action is necessary to conform the CWD management zones to the framework adopted by SCR No. 24, and to reflect confirmed CWD detections.</w:t>
      </w:r>
    </w:p>
    <w:p w14:paraId="44E173AD" w14:textId="58222475" w:rsidR="003739FF" w:rsidRPr="003739FF" w:rsidRDefault="003739FF" w:rsidP="006F4ECD">
      <w:pPr>
        <w:pStyle w:val="A0"/>
      </w:pPr>
      <w:r w:rsidRPr="003739FF">
        <w:t xml:space="preserve">Therefore, the </w:t>
      </w:r>
      <w:r w:rsidR="0061116C">
        <w:t>s</w:t>
      </w:r>
      <w:r w:rsidRPr="003739FF">
        <w:t xml:space="preserve">ecretary of the Department of Wildlife and Fisheries, exercising the authority delegated by SCR No. 24 of the 2026 Regular Session and LAC 76:V.137.B, and under the emergency provisions of R.S. 49:962, hereby declares and adopts the following </w:t>
      </w:r>
      <w:r w:rsidR="0061116C" w:rsidRPr="003739FF">
        <w:t>Emergency Rule</w:t>
      </w:r>
      <w:r w:rsidRPr="003739FF">
        <w:t>, subject to ratification or amendment by the Wildlife and Fisheries Commission, to establish and define the CWD Management Zones and to implement the supplemental feeding, baiting, surveillance, sampling, and export restrictions provided by LAC 76:V.137, as amended.</w:t>
      </w:r>
    </w:p>
    <w:p w14:paraId="181F9302" w14:textId="06F7CA9D" w:rsidR="003739FF" w:rsidRPr="003739FF" w:rsidRDefault="003739FF" w:rsidP="006F4ECD">
      <w:pPr>
        <w:pStyle w:val="A0"/>
      </w:pPr>
      <w:r w:rsidRPr="003739FF">
        <w:t xml:space="preserve">In accordance with the emergency provisions of R.S. 49:962 and 56:6.1, the </w:t>
      </w:r>
      <w:r w:rsidR="00EE0D01">
        <w:t>s</w:t>
      </w:r>
      <w:r w:rsidRPr="003739FF">
        <w:t>ecretary of the Department of Wildlife and Fisheries hereby establishes and defines the CWD Management Zones as follows:</w:t>
      </w:r>
      <w:r w:rsidR="006F4ECD">
        <w:rPr>
          <w:b/>
        </w:rPr>
        <w:t xml:space="preserve"> </w:t>
      </w:r>
    </w:p>
    <w:p w14:paraId="0E57816E" w14:textId="70B01DB4" w:rsidR="003739FF" w:rsidRPr="0061116C" w:rsidRDefault="003739FF" w:rsidP="003739FF">
      <w:pPr>
        <w:pStyle w:val="Section"/>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line="480" w:lineRule="auto"/>
        <w:ind w:left="0" w:firstLine="0"/>
        <w:jc w:val="both"/>
        <w:outlineLvl w:val="9"/>
        <w:rPr>
          <w:b w:val="0"/>
        </w:rPr>
      </w:pPr>
      <w:r w:rsidRPr="0061116C">
        <w:rPr>
          <w:b w:val="0"/>
        </w:rPr>
        <w:t>(Exhibit A)</w:t>
      </w:r>
    </w:p>
    <w:p w14:paraId="4E0D1A4C" w14:textId="352F9EEB" w:rsidR="003739FF" w:rsidRPr="003739FF" w:rsidRDefault="006F4ECD" w:rsidP="0061116C">
      <w:pPr>
        <w:pStyle w:val="A0"/>
        <w:ind w:right="-144" w:firstLine="0"/>
        <w:rPr>
          <w:sz w:val="24"/>
          <w:szCs w:val="24"/>
        </w:rPr>
      </w:pPr>
      <w:bookmarkStart w:id="3" w:name="Tempiii"/>
      <w:r w:rsidRPr="003739FF">
        <w:rPr>
          <w:noProof/>
        </w:rPr>
        <w:drawing>
          <wp:inline distT="0" distB="0" distL="0" distR="0" wp14:anchorId="0D631BC3" wp14:editId="60251CCC">
            <wp:extent cx="3128676" cy="4139071"/>
            <wp:effectExtent l="0" t="0" r="0" b="0"/>
            <wp:docPr id="1432434126" name="Picture 1" descr="CWD Management Zones Map in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434126" name="Picture 1" descr="CWD Management Zones Map in color."/>
                    <pic:cNvPicPr>
                      <a:picLocks noChangeAspect="1" noChangeArrowheads="1"/>
                    </pic:cNvPicPr>
                  </pic:nvPicPr>
                  <pic:blipFill>
                    <a:blip r:embed="rId6" cstate="print"/>
                    <a:srcRect/>
                    <a:stretch>
                      <a:fillRect/>
                    </a:stretch>
                  </pic:blipFill>
                  <pic:spPr bwMode="auto">
                    <a:xfrm>
                      <a:off x="0" y="0"/>
                      <a:ext cx="3177981" cy="4204298"/>
                    </a:xfrm>
                    <a:prstGeom prst="rect">
                      <a:avLst/>
                    </a:prstGeom>
                    <a:noFill/>
                    <a:ln>
                      <a:noFill/>
                    </a:ln>
                  </pic:spPr>
                </pic:pic>
              </a:graphicData>
            </a:graphic>
          </wp:inline>
        </w:drawing>
      </w:r>
      <w:bookmarkStart w:id="4" w:name="Temp"/>
      <w:bookmarkEnd w:id="4"/>
    </w:p>
    <w:bookmarkEnd w:id="0"/>
    <w:bookmarkEnd w:id="3"/>
    <w:p w14:paraId="67B6BE6F" w14:textId="0D412103" w:rsidR="003739FF" w:rsidRDefault="003739FF" w:rsidP="006F4ECD">
      <w:pPr>
        <w:pStyle w:val="A0"/>
      </w:pPr>
      <w:r w:rsidRPr="003739FF">
        <w:t xml:space="preserve">This Declaration of Emergency is effective upon adoption by the </w:t>
      </w:r>
      <w:r w:rsidR="0061116C">
        <w:t>s</w:t>
      </w:r>
      <w:r w:rsidRPr="003739FF">
        <w:t>ecretary (June 2, 2026) and shall remain in effect until rescinded, amended, or superseded, whichever occurs first. This Declaration is subject to ratification or amendment by the Louisiana Wildlife and Fisheries Commission at its next regular meeting, in accordance with LAC 76:V.137.B.3. The CWD Management Zones Map attached as Exhibit A shall be published on the LDWF website and shall control the boundaries of the management zones established herein.</w:t>
      </w:r>
    </w:p>
    <w:p w14:paraId="70ADF3AB" w14:textId="77777777" w:rsidR="006F4ECD" w:rsidRPr="003739FF" w:rsidRDefault="006F4ECD" w:rsidP="006F4ECD">
      <w:pPr>
        <w:pStyle w:val="A0"/>
      </w:pPr>
    </w:p>
    <w:p w14:paraId="68B48695" w14:textId="799C180A" w:rsidR="003739FF" w:rsidRPr="003739FF" w:rsidRDefault="003739FF" w:rsidP="006F4ECD">
      <w:pPr>
        <w:pStyle w:val="RegSignature"/>
      </w:pPr>
      <w:r w:rsidRPr="003739FF">
        <w:t>Tyler M. Bosworth</w:t>
      </w:r>
    </w:p>
    <w:p w14:paraId="2E467C6E" w14:textId="55279874" w:rsidR="006F4ECD" w:rsidRDefault="003739FF" w:rsidP="006F4ECD">
      <w:pPr>
        <w:pStyle w:val="RegSignature"/>
        <w:rPr>
          <w:b/>
        </w:rPr>
      </w:pPr>
      <w:r w:rsidRPr="003739FF">
        <w:t>Secretary</w:t>
      </w:r>
      <w:bookmarkStart w:id="5" w:name="ParasHere"/>
    </w:p>
    <w:p w14:paraId="755C9D7A" w14:textId="6384ACD0" w:rsidR="006F4ECD" w:rsidRPr="003739FF" w:rsidRDefault="006F4ECD" w:rsidP="006F4ECD">
      <w:pPr>
        <w:pStyle w:val="RegLogNumber"/>
      </w:pPr>
      <w:bookmarkStart w:id="6" w:name="LastPara"/>
      <w:bookmarkStart w:id="7" w:name="Here"/>
      <w:bookmarkEnd w:id="5"/>
      <w:bookmarkEnd w:id="6"/>
      <w:bookmarkEnd w:id="7"/>
      <w:r>
        <w:t>2606#015</w:t>
      </w:r>
      <w:bookmarkEnd w:id="1"/>
    </w:p>
    <w:sectPr w:rsidR="006F4ECD" w:rsidRPr="003739FF" w:rsidSect="00922F38">
      <w:type w:val="continuous"/>
      <w:pgSz w:w="12240" w:h="15840"/>
      <w:pgMar w:top="720" w:right="864" w:bottom="317" w:left="864" w:header="576"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CE623" w14:textId="77777777" w:rsidR="00356A2A" w:rsidRDefault="00356A2A">
      <w:r>
        <w:separator/>
      </w:r>
    </w:p>
  </w:endnote>
  <w:endnote w:type="continuationSeparator" w:id="0">
    <w:p w14:paraId="446AC7A5" w14:textId="77777777" w:rsidR="00356A2A" w:rsidRDefault="00356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B9A4D" w14:textId="77777777" w:rsidR="00356A2A" w:rsidRDefault="00356A2A">
      <w:r>
        <w:separator/>
      </w:r>
    </w:p>
  </w:footnote>
  <w:footnote w:type="continuationSeparator" w:id="0">
    <w:p w14:paraId="2E15F2DF" w14:textId="77777777" w:rsidR="00356A2A" w:rsidRDefault="00356A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activeWritingStyle w:appName="MSWord" w:lang="en-US" w:vendorID="8" w:dllVersion="513" w:checkStyle="1"/>
  <w:attachedTemplate r:id="rId1"/>
  <w:linkStyl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Department of Wildlife and Fisheries"/>
    <w:docVar w:name="ChosenSubDepartment" w:val="Wildlife and Fisheries Commission"/>
    <w:docVar w:name="CreationDate" w:val="6/5/2026 10:38:16 A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Regents%%%Office of Student Financial Assistance@@@Board of Regents"/>
    <w:docVar w:name="Dept(126)" w:val="Workforce Commission%%%Office of Workers' Compensation@@@Workforce Commission"/>
    <w:docVar w:name="Dept(127)" w:val="Governor, Office of the%%%Boxing and Wrestling Commission@@@Office of the Governor"/>
    <w:docVar w:name="Dept(128)" w:val="Children and Family Services%%%Licensing Section@@@Department of Children and Family Services"/>
    <w:docVar w:name="Dept(129)" w:val="Governor, Office of the%%%Patient's Compensation Fund Oversight Board@@@Office of the Governor"/>
    <w:docVar w:name="Dept(13)" w:val="Agriculture and Forestry, Department of%%%Office of Animal Health Services@@@Department of Agriculture and Forestry"/>
    <w:docVar w:name="Dept(130)" w:val="State, Department of%%%(none)@@@Department of State"/>
    <w:docVar w:name="Dept(131)" w:val="Workforce Commission%%%Rehabilitation Services@@@Workforce Commission"/>
    <w:docVar w:name="Dept(132)" w:val="Children and Family Services%%%Economic Stability Section@@@Children and Family Services"/>
    <w:docVar w:name="Dept(133)" w:val="Health and Hospitals, Department of%%%Board of Optometry Examiners@@@Health and Hospitals, Department of"/>
    <w:docVar w:name="Dept(134)" w:val="Environmental Quality, Department of%%%Legal Affairs and Criminal Investigations Division@@@Department of Environmental Quality"/>
    <w:docVar w:name="Dept(135)" w:val="Health and Hospitals, Department of%%%(none)@@@Behavior Analyst Board"/>
    <w:docVar w:name="Dept(136)" w:val="Governor, Office of the%%%Office of Financial Institutions@@@Governor, Office of the"/>
    <w:docVar w:name="Dept(137)" w:val="Governor, Office of the%%%Division of Administration/Office of State Uniform Payroll@@@Governor, Office of the"/>
    <w:docVar w:name="Dept(138)" w:val="Culture and Recreation, Department of%%%Office of State Parks@@@Culture and Recreation, Department of"/>
    <w:docVar w:name="Dept(139)" w:val="Health and Hospitals, Department of%%%Health Standards Section@@@Health and Hospitals, Department of"/>
    <w:docVar w:name="Dept(14)" w:val="Natural Resources, Department of%%%Office of Conservation@@@Department of Natural Resources"/>
    <w:docVar w:name="Dept(140)" w:val="Governor, Office of the%%%Capital Area Groundwater Conservation Commission@@@Governor, Office of the"/>
    <w:docVar w:name="Dept(141)" w:val="Department of Public Safety and Corrections %%%State Police/Emergency Services Unit@@@Department of Public Safety and Corrections "/>
    <w:docVar w:name="Dept(142)" w:val="Agriculture and Forestry, Department of%%%Office of Animal Health and Food Safety@@@Agriculture and Forestry, Department of"/>
    <w:docVar w:name="Dept(143)" w:val="Department of Health%%%Board of Medical Examiners@@@Department of Health"/>
    <w:docVar w:name="Dept(144)" w:val="Agriculture and Forestry, Department of%%%Board of Veterinary Medicine@@@Agriculture and Forestry, Department of"/>
    <w:docVar w:name="Dept(145)" w:val="Children and Family Services%%%Family Support/Economic Stability@@@Children and Family Services"/>
    <w:docVar w:name="Dept(146)" w:val="Governor, Office of the%%%Division of Administration Tax Commission@@@Governor, Office of the"/>
    <w:docVar w:name="Dept(147)" w:val="Coastal Protection and Restoration Authority%%%(none)@@@Coastal Protection and Restoration Authority"/>
    <w:docVar w:name="Dept(148)" w:val="Revenue, Department of%%%Tax Policy and Planning Division@@@Revenue, Department of"/>
    <w:docVar w:name="Dept(149)" w:val="Department of Revenue%%%(none)@@@Department of Revenue"/>
    <w:docVar w:name="Dept(15)" w:val="Civil Service, Department of%%%Board of Ethics@@@Department of Civil Service"/>
    <w:docVar w:name="Dept(150)" w:val="Department of Public Safety and Corrections %%%Louisiana State Police/Emergency Services Unit@@@Department of Public Safety and Corrections "/>
    <w:docVar w:name="Dept(151)" w:val="Department of Public Safety and Corrections %%%Office of State Police@@@Department of Public Safety and Corrections "/>
    <w:docVar w:name="Dept(152)" w:val="Department of Health%%%Board of Pharmacy@@@Department of Health"/>
    <w:docVar w:name="Dept(153)" w:val="Transportation and Development, Department of%%%Professional Engineering and Land Surveying Board@@@Transportation and Development, Department of"/>
    <w:docVar w:name="Dept(154)" w:val="Department of Health%%%Board of Examiners of Psychologists@@@Department of Health"/>
    <w:docVar w:name="Dept(155)" w:val="Department of Health%%%Bureau of Health Services Financing@@@Department of Health"/>
    <w:docVar w:name="Dept(156)" w:val="Governor, Office of the%%%Division of Administration/Office of Broadband Development and Connectivity@@@Governor, Office of the"/>
    <w:docVar w:name="Dept(157)" w:val="Children and Family Services%%%Child Welfare@@@Children and Family Services"/>
    <w:docVar w:name="Dept(158)" w:val="Department of Health%%%Licensed Professional Counselors Board of Examiners@@@Department of Health"/>
    <w:docVar w:name="Dept(159)" w:val="Department of Energy and Natural Resources%%%Office of Conservation@@@Department of Energy and Natural Resources"/>
    <w:docVar w:name="Dept(16)" w:val="Economic Development, Department of%%%Board of Architectural Examiners@@@Department of Economic Development"/>
    <w:docVar w:name="Dept(160)" w:val="Department of Education%%%Special School District Board@@@Department of Education"/>
    <w:docVar w:name="Dept(161)" w:val="Justice, Department of%%%(none)@@@LADOJ"/>
    <w:docVar w:name="Dept(162)" w:val="Justice, Department of%%%LADOJ@@@Justice, Department of"/>
    <w:docVar w:name="Dept(163)" w:val="Governor, Office of the%%%Board of Home Inspectors@@@Governor, Office of the"/>
    <w:docVar w:name="Dept(164)" w:val="Department of Health%%%Board of Social Work Examiners@@@Department of Health"/>
    <w:docVar w:name="Dept(165)" w:val="Department of Health%%%Office of Public Health@@@Department of Health"/>
    <w:docVar w:name="Dept(166)" w:val="Department of Health%%%(none)@@@Health Standards Section"/>
    <w:docVar w:name="Dept(167)" w:val="Department of Health%%%Health Standards Section@@@Department of Health"/>
    <w:docVar w:name="Dept(168)" w:val="Department of Health%%%Radiologic Technology Board of Examiners@@@Department of Health"/>
    <w:docVar w:name="Dept(169)" w:val="Insurance, Department of%%%Office of Health, Life, and Annuity@@@Insurance, Department of"/>
    <w:docVar w:name="Dept(17)" w:val="Education, Department of%%%Office of Secretary@@@Department of Education"/>
    <w:docVar w:name="Dept(170)" w:val="Division of Administration%%%Office of Broadband Development and Connectivity@@@Division of Administration"/>
    <w:docVar w:name="Dept(171)" w:val="Department of Revenue%%%Tax Policy and Planning Division@@@Department of Revenue"/>
    <w:docVar w:name="Dept(172)" w:val="Office of the Governor%%%Division of Administration, Racing Commission@@@Office of the Governor"/>
    <w:docVar w:name="Dept(173)" w:val="Workforce Commission%%%Office of Workers' Compensation Administration@@@Workforce Commission"/>
    <w:docVar w:name="Dept(174)" w:val="Louisiana Works%%%Office of the Secretary@@@Louisiana Works"/>
    <w:docVar w:name="Dept(175)" w:val="Louisiana Works%%%Office of Unemployment Insurance Administration@@@Louisiana Works"/>
    <w:docVar w:name="Dept(176)" w:val="Governor, Office of the%%%Uniform Construction Code Council@@@Governor, Office of the"/>
    <w:docVar w:name="Dept(177)" w:val="Transportation and Development, Department of%%%Office of the Secretary@@@Transportation and Development, Department of"/>
    <w:docVar w:name="Dept(178)" w:val="Department of Conservation and Energy%%%Office of Conservation@@@Department of Conservation and Energy"/>
    <w:docVar w:name="Dept(179)" w:val="Department of Conservation and Energy%%%Office of Permitting and Compliance@@@Department of Conservation and Energy"/>
    <w:docVar w:name="Dept(18)" w:val="Student Financial Assistance Commission%%%Office of Student Financial Assistance@@@Student Financial Assistance Commission"/>
    <w:docVar w:name="Dept(180)" w:val="Division of Administration%%%(none)@@@Office of Facility Planning and Control"/>
    <w:docVar w:name="Dept(181)" w:val="Division of Administration%%%Office of Facility Planning and Control@@@Division of Administration"/>
    <w:docVar w:name="Dept(182)" w:val="Governor, Office of the%%%Division of Administration Racing Division@@@Governor, Office of the"/>
    <w:docVar w:name="Dept(183)" w:val="Louisiana Works%%%Office of Workers' Compensation Administration@@@Louisiana Works"/>
    <w:docVar w:name="Dept(184)" w:val="Department of Conservation and Energy%%%Office of Enforcement@@@Department of Conservation and Energy"/>
    <w:docVar w:name="Dept(185)" w:val="Department of State Civil Service%%%Division of Administrative Law@@@Department of State Civil Service"/>
    <w:docVar w:name="Dept(186)" w:val="Department of Conservation and Energy%%%Office of Enforcement@@@Department of Conservation and Energy"/>
    <w:docVar w:name="Dept(187)" w:val="Governor, Office of the%%%State Board of Examiners of Interior Designers@@@Governor, Office of the"/>
    <w:docVar w:name="Dept(188)" w:val="Louisiana Works%%%Louisiana Rehabilitation Services@@@Louisiana Works"/>
    <w:docVar w:name="Dept(189)" w:val="Governor, Office of the%%%Auctioneers Licensing Board@@@Governor, Office of the"/>
    <w:docVar w:name="Dept(19)" w:val="Culture and Recreation, Department of%%%New Office of Something@@@Department of Culture and Recreation"/>
    <w:docVar w:name="Dept(190)" w:val="zzzblank"/>
    <w:docVar w:name="Dept(191)" w:val="zzzblank"/>
    <w:docVar w:name="Dept(192)" w:val="zzzblank"/>
    <w:docVar w:name="Dept(193)" w:val="zzzblank"/>
    <w:docVar w:name="Dept(194)" w:val="zzzblank"/>
    <w:docVar w:name="Dept(195)" w:val="zzzblank"/>
    <w:docVar w:name="Dept(196)" w:val="zzzblank"/>
    <w:docVar w:name="Dept(197)" w:val="zzzblank"/>
    <w:docVar w:name="Dept(198)" w:val="zzzblank"/>
    <w:docVar w:name="Dept(199)" w:val="zzzblank"/>
    <w:docVar w:name="Dept(2)" w:val="Culture and Recreation, Department of%%%(none)@@@Department of Culture and Recreation"/>
    <w:docVar w:name="Dept(20)" w:val="Education, Department of%%%Board of Elementary and Secondary Education@@@Department of Education"/>
    <w:docVar w:name="Dept(200)" w:val="zzzblank"/>
    <w:docVar w:name="Dept(201)" w:val="zzzblank"/>
    <w:docVar w:name="Dept(202)" w:val="zzzblank"/>
    <w:docVar w:name="Dept(203)" w:val="zzzblank"/>
    <w:docVar w:name="Dept(204)" w:val="zzzblank"/>
    <w:docVar w:name="Dept(205)" w:val="zzzblank"/>
    <w:docVar w:name="Dept(206)" w:val="zzzblank"/>
    <w:docVar w:name="Dept(207)" w:val="zzzblank"/>
    <w:docVar w:name="Dept(208)" w:val="zzzblank"/>
    <w:docVar w:name="Dept(209)" w:val="zzzblank"/>
    <w:docVar w:name="Dept(21)" w:val="Revenue, Department of%%%Corporation Income and Franchise Taxes Division@@@Department of Revenue"/>
    <w:docVar w:name="Dept(210)" w:val="zzzblank"/>
    <w:docVar w:name="Dept(211)" w:val="zzzblank"/>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Office of%%%Gaming Control Board@@@Office of Public Safety"/>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Chronic Wasting Disease Management Zones "/>
    <w:docVar w:name="DocType" w:val="EMR"/>
    <w:docVar w:name="ExoSeq" w:val="xx"/>
    <w:docVar w:name="FootnotesPresent" w:val="False"/>
    <w:docVar w:name="GovernorName" w:val="Jeff Landry"/>
    <w:docVar w:name="GovInitials" w:val="JML"/>
    <w:docVar w:name="LogInMonth" w:val="06"/>
    <w:docVar w:name="LogInSeq" w:val="015"/>
    <w:docVar w:name="LogInYear" w:val="26"/>
    <w:docVar w:name="PubDate" w:val="May 20, 2026"/>
    <w:docVar w:name="RegNumber" w:val="5"/>
    <w:docVar w:name="RegVolume" w:val="52"/>
    <w:docVar w:name="SecOfStateName" w:val="Nancy Landry"/>
    <w:docVar w:name="StartPageNumber" w:val="1"/>
    <w:docVar w:name="UserInitials" w:val="abm"/>
  </w:docVars>
  <w:rsids>
    <w:rsidRoot w:val="003739FF"/>
    <w:rsid w:val="00004CF8"/>
    <w:rsid w:val="000062B1"/>
    <w:rsid w:val="0001034C"/>
    <w:rsid w:val="00012018"/>
    <w:rsid w:val="00020089"/>
    <w:rsid w:val="00021232"/>
    <w:rsid w:val="00025E22"/>
    <w:rsid w:val="00027626"/>
    <w:rsid w:val="000341A6"/>
    <w:rsid w:val="00034A59"/>
    <w:rsid w:val="00037FE6"/>
    <w:rsid w:val="0004017D"/>
    <w:rsid w:val="00042686"/>
    <w:rsid w:val="00043219"/>
    <w:rsid w:val="00043DBD"/>
    <w:rsid w:val="000450BF"/>
    <w:rsid w:val="0004516E"/>
    <w:rsid w:val="00054C5E"/>
    <w:rsid w:val="00063D86"/>
    <w:rsid w:val="00065397"/>
    <w:rsid w:val="00071533"/>
    <w:rsid w:val="000721BE"/>
    <w:rsid w:val="00090ACE"/>
    <w:rsid w:val="000A3ACC"/>
    <w:rsid w:val="000A3CED"/>
    <w:rsid w:val="000B0F05"/>
    <w:rsid w:val="000B1E1B"/>
    <w:rsid w:val="000B23E4"/>
    <w:rsid w:val="000B3BFA"/>
    <w:rsid w:val="000B71E7"/>
    <w:rsid w:val="000C0944"/>
    <w:rsid w:val="000C3A02"/>
    <w:rsid w:val="000D04F7"/>
    <w:rsid w:val="000D0E94"/>
    <w:rsid w:val="000D10A3"/>
    <w:rsid w:val="000D319A"/>
    <w:rsid w:val="000D4060"/>
    <w:rsid w:val="000D7FE6"/>
    <w:rsid w:val="000E4997"/>
    <w:rsid w:val="000E613D"/>
    <w:rsid w:val="000F03F7"/>
    <w:rsid w:val="000F1068"/>
    <w:rsid w:val="000F1FFE"/>
    <w:rsid w:val="00101FFC"/>
    <w:rsid w:val="001104A1"/>
    <w:rsid w:val="00110E22"/>
    <w:rsid w:val="001117DC"/>
    <w:rsid w:val="00125B25"/>
    <w:rsid w:val="00136013"/>
    <w:rsid w:val="00147308"/>
    <w:rsid w:val="001566AC"/>
    <w:rsid w:val="00156A5C"/>
    <w:rsid w:val="00156ED1"/>
    <w:rsid w:val="00164E4E"/>
    <w:rsid w:val="00174E02"/>
    <w:rsid w:val="0017552B"/>
    <w:rsid w:val="00182C7C"/>
    <w:rsid w:val="00186189"/>
    <w:rsid w:val="00186CC2"/>
    <w:rsid w:val="00195B9D"/>
    <w:rsid w:val="0019712D"/>
    <w:rsid w:val="001A1C79"/>
    <w:rsid w:val="001A5F25"/>
    <w:rsid w:val="001C4179"/>
    <w:rsid w:val="001C7601"/>
    <w:rsid w:val="001D0D37"/>
    <w:rsid w:val="001D21AB"/>
    <w:rsid w:val="001D28DB"/>
    <w:rsid w:val="001D3124"/>
    <w:rsid w:val="001E30AA"/>
    <w:rsid w:val="001E51F9"/>
    <w:rsid w:val="001E6F79"/>
    <w:rsid w:val="001E7D4C"/>
    <w:rsid w:val="001F3D10"/>
    <w:rsid w:val="001F5066"/>
    <w:rsid w:val="001F66DE"/>
    <w:rsid w:val="001F7A3F"/>
    <w:rsid w:val="00203012"/>
    <w:rsid w:val="002114CD"/>
    <w:rsid w:val="00213649"/>
    <w:rsid w:val="00214DAA"/>
    <w:rsid w:val="00221CFD"/>
    <w:rsid w:val="00222E9D"/>
    <w:rsid w:val="00224270"/>
    <w:rsid w:val="00233BA5"/>
    <w:rsid w:val="00234F60"/>
    <w:rsid w:val="0025668A"/>
    <w:rsid w:val="00256C59"/>
    <w:rsid w:val="0026110B"/>
    <w:rsid w:val="00266CBB"/>
    <w:rsid w:val="00270EC7"/>
    <w:rsid w:val="00271311"/>
    <w:rsid w:val="0028519F"/>
    <w:rsid w:val="00287EA0"/>
    <w:rsid w:val="00291C1A"/>
    <w:rsid w:val="00292BEB"/>
    <w:rsid w:val="002942E4"/>
    <w:rsid w:val="002B4097"/>
    <w:rsid w:val="002B7BCD"/>
    <w:rsid w:val="002C0318"/>
    <w:rsid w:val="002C16C3"/>
    <w:rsid w:val="002C27B5"/>
    <w:rsid w:val="002D65F3"/>
    <w:rsid w:val="002E3817"/>
    <w:rsid w:val="002F2099"/>
    <w:rsid w:val="002F2449"/>
    <w:rsid w:val="003026BE"/>
    <w:rsid w:val="00303A99"/>
    <w:rsid w:val="00305F2A"/>
    <w:rsid w:val="00317392"/>
    <w:rsid w:val="00323BC3"/>
    <w:rsid w:val="0033184A"/>
    <w:rsid w:val="00334C77"/>
    <w:rsid w:val="0034220B"/>
    <w:rsid w:val="003434B6"/>
    <w:rsid w:val="00345948"/>
    <w:rsid w:val="0034687F"/>
    <w:rsid w:val="00347686"/>
    <w:rsid w:val="00356A2A"/>
    <w:rsid w:val="0036355E"/>
    <w:rsid w:val="003739FF"/>
    <w:rsid w:val="00382C58"/>
    <w:rsid w:val="003845C9"/>
    <w:rsid w:val="00387EC3"/>
    <w:rsid w:val="003A77C6"/>
    <w:rsid w:val="003B1AF7"/>
    <w:rsid w:val="003B1C6E"/>
    <w:rsid w:val="003B6129"/>
    <w:rsid w:val="003B6F57"/>
    <w:rsid w:val="003C73C5"/>
    <w:rsid w:val="003D3C4D"/>
    <w:rsid w:val="003D7EB4"/>
    <w:rsid w:val="003E1D26"/>
    <w:rsid w:val="003E5250"/>
    <w:rsid w:val="003E57C8"/>
    <w:rsid w:val="003F1997"/>
    <w:rsid w:val="003F1A48"/>
    <w:rsid w:val="00404DAF"/>
    <w:rsid w:val="004051D4"/>
    <w:rsid w:val="00405E86"/>
    <w:rsid w:val="004161F7"/>
    <w:rsid w:val="00416282"/>
    <w:rsid w:val="0041697D"/>
    <w:rsid w:val="0041729F"/>
    <w:rsid w:val="00420735"/>
    <w:rsid w:val="00424D71"/>
    <w:rsid w:val="00433BC2"/>
    <w:rsid w:val="004348E6"/>
    <w:rsid w:val="00436B5B"/>
    <w:rsid w:val="004374BB"/>
    <w:rsid w:val="00443C5D"/>
    <w:rsid w:val="00443E43"/>
    <w:rsid w:val="00447B96"/>
    <w:rsid w:val="00454537"/>
    <w:rsid w:val="00455402"/>
    <w:rsid w:val="0046400D"/>
    <w:rsid w:val="00477732"/>
    <w:rsid w:val="00481C72"/>
    <w:rsid w:val="00481DE1"/>
    <w:rsid w:val="00482DC7"/>
    <w:rsid w:val="004873CB"/>
    <w:rsid w:val="0048773A"/>
    <w:rsid w:val="00491E7E"/>
    <w:rsid w:val="00492AC5"/>
    <w:rsid w:val="004A19DC"/>
    <w:rsid w:val="004A349B"/>
    <w:rsid w:val="004A3DA9"/>
    <w:rsid w:val="004A7FAF"/>
    <w:rsid w:val="004B0B46"/>
    <w:rsid w:val="004B3908"/>
    <w:rsid w:val="004D5C79"/>
    <w:rsid w:val="004F3950"/>
    <w:rsid w:val="004F3F18"/>
    <w:rsid w:val="00501105"/>
    <w:rsid w:val="00506A2C"/>
    <w:rsid w:val="005116F9"/>
    <w:rsid w:val="00521D1E"/>
    <w:rsid w:val="00522E5C"/>
    <w:rsid w:val="005238E0"/>
    <w:rsid w:val="005258E3"/>
    <w:rsid w:val="00527FB1"/>
    <w:rsid w:val="0053093B"/>
    <w:rsid w:val="00531791"/>
    <w:rsid w:val="00542B5D"/>
    <w:rsid w:val="00553BF9"/>
    <w:rsid w:val="00561BA6"/>
    <w:rsid w:val="00580F53"/>
    <w:rsid w:val="00585E38"/>
    <w:rsid w:val="00586010"/>
    <w:rsid w:val="005861CE"/>
    <w:rsid w:val="0059625F"/>
    <w:rsid w:val="005A6B68"/>
    <w:rsid w:val="005B1AC1"/>
    <w:rsid w:val="005B1E1A"/>
    <w:rsid w:val="005C05A8"/>
    <w:rsid w:val="005C1523"/>
    <w:rsid w:val="005D218F"/>
    <w:rsid w:val="005D425E"/>
    <w:rsid w:val="005E5FC8"/>
    <w:rsid w:val="005F5A1C"/>
    <w:rsid w:val="006031EE"/>
    <w:rsid w:val="006040B7"/>
    <w:rsid w:val="00610CB3"/>
    <w:rsid w:val="0061116C"/>
    <w:rsid w:val="00614CCA"/>
    <w:rsid w:val="00615BC7"/>
    <w:rsid w:val="006167E4"/>
    <w:rsid w:val="0062123A"/>
    <w:rsid w:val="006214BD"/>
    <w:rsid w:val="006308E5"/>
    <w:rsid w:val="0063264F"/>
    <w:rsid w:val="006368CA"/>
    <w:rsid w:val="00640BF7"/>
    <w:rsid w:val="0065287B"/>
    <w:rsid w:val="00655CB7"/>
    <w:rsid w:val="0066588C"/>
    <w:rsid w:val="00665BBA"/>
    <w:rsid w:val="0067246E"/>
    <w:rsid w:val="006751F1"/>
    <w:rsid w:val="00676A6B"/>
    <w:rsid w:val="006778B5"/>
    <w:rsid w:val="00683893"/>
    <w:rsid w:val="00696883"/>
    <w:rsid w:val="006A234E"/>
    <w:rsid w:val="006B03AA"/>
    <w:rsid w:val="006B209E"/>
    <w:rsid w:val="006C5F42"/>
    <w:rsid w:val="006D4385"/>
    <w:rsid w:val="006E3679"/>
    <w:rsid w:val="006E61BF"/>
    <w:rsid w:val="006F2A77"/>
    <w:rsid w:val="006F4308"/>
    <w:rsid w:val="006F4ECD"/>
    <w:rsid w:val="00701E93"/>
    <w:rsid w:val="00702EAB"/>
    <w:rsid w:val="007105CE"/>
    <w:rsid w:val="0071274D"/>
    <w:rsid w:val="00712E2E"/>
    <w:rsid w:val="00714625"/>
    <w:rsid w:val="00716B09"/>
    <w:rsid w:val="007226F6"/>
    <w:rsid w:val="00726B25"/>
    <w:rsid w:val="00755753"/>
    <w:rsid w:val="00760677"/>
    <w:rsid w:val="00773E18"/>
    <w:rsid w:val="0079021E"/>
    <w:rsid w:val="007B0A97"/>
    <w:rsid w:val="007C2706"/>
    <w:rsid w:val="007D401C"/>
    <w:rsid w:val="007E2B58"/>
    <w:rsid w:val="007E6B81"/>
    <w:rsid w:val="007F2468"/>
    <w:rsid w:val="007F41CB"/>
    <w:rsid w:val="00807CAA"/>
    <w:rsid w:val="0081480C"/>
    <w:rsid w:val="00815E22"/>
    <w:rsid w:val="00820EE0"/>
    <w:rsid w:val="00826AE8"/>
    <w:rsid w:val="00831329"/>
    <w:rsid w:val="0083241F"/>
    <w:rsid w:val="00842FBD"/>
    <w:rsid w:val="0084616A"/>
    <w:rsid w:val="00850683"/>
    <w:rsid w:val="00857C02"/>
    <w:rsid w:val="00860658"/>
    <w:rsid w:val="00866B03"/>
    <w:rsid w:val="00871798"/>
    <w:rsid w:val="008745D4"/>
    <w:rsid w:val="00874DB3"/>
    <w:rsid w:val="0088451C"/>
    <w:rsid w:val="00884FCD"/>
    <w:rsid w:val="00892E43"/>
    <w:rsid w:val="00897D30"/>
    <w:rsid w:val="008A074A"/>
    <w:rsid w:val="008A1892"/>
    <w:rsid w:val="008A22A9"/>
    <w:rsid w:val="008A61B0"/>
    <w:rsid w:val="008A724A"/>
    <w:rsid w:val="008B046A"/>
    <w:rsid w:val="008B2992"/>
    <w:rsid w:val="008C1C14"/>
    <w:rsid w:val="008D53C1"/>
    <w:rsid w:val="008F7B55"/>
    <w:rsid w:val="00915AB6"/>
    <w:rsid w:val="00922F38"/>
    <w:rsid w:val="009243D2"/>
    <w:rsid w:val="00930BE8"/>
    <w:rsid w:val="009327AD"/>
    <w:rsid w:val="00935843"/>
    <w:rsid w:val="00935872"/>
    <w:rsid w:val="00942A7F"/>
    <w:rsid w:val="0095186C"/>
    <w:rsid w:val="0095261E"/>
    <w:rsid w:val="00952B11"/>
    <w:rsid w:val="0095419C"/>
    <w:rsid w:val="009564F7"/>
    <w:rsid w:val="009643A8"/>
    <w:rsid w:val="00964806"/>
    <w:rsid w:val="009665BA"/>
    <w:rsid w:val="00980BBB"/>
    <w:rsid w:val="00983CF6"/>
    <w:rsid w:val="0098411E"/>
    <w:rsid w:val="00984986"/>
    <w:rsid w:val="009852A7"/>
    <w:rsid w:val="00991231"/>
    <w:rsid w:val="0099311F"/>
    <w:rsid w:val="009951F4"/>
    <w:rsid w:val="009976E6"/>
    <w:rsid w:val="009A1597"/>
    <w:rsid w:val="009A3DF1"/>
    <w:rsid w:val="009C03D6"/>
    <w:rsid w:val="009C5B67"/>
    <w:rsid w:val="009D26DB"/>
    <w:rsid w:val="009E20AE"/>
    <w:rsid w:val="009E5DB3"/>
    <w:rsid w:val="009F08CE"/>
    <w:rsid w:val="009F54F6"/>
    <w:rsid w:val="009F654F"/>
    <w:rsid w:val="00A022DD"/>
    <w:rsid w:val="00A02EDC"/>
    <w:rsid w:val="00A15750"/>
    <w:rsid w:val="00A23614"/>
    <w:rsid w:val="00A27597"/>
    <w:rsid w:val="00A370CC"/>
    <w:rsid w:val="00A43BCA"/>
    <w:rsid w:val="00A50CCF"/>
    <w:rsid w:val="00A5144E"/>
    <w:rsid w:val="00A638D6"/>
    <w:rsid w:val="00A64A77"/>
    <w:rsid w:val="00A66BD6"/>
    <w:rsid w:val="00A66D7E"/>
    <w:rsid w:val="00A77A5A"/>
    <w:rsid w:val="00A77F6C"/>
    <w:rsid w:val="00A824FE"/>
    <w:rsid w:val="00A875D8"/>
    <w:rsid w:val="00A95F81"/>
    <w:rsid w:val="00A96B43"/>
    <w:rsid w:val="00A96E45"/>
    <w:rsid w:val="00A9781F"/>
    <w:rsid w:val="00AA0B01"/>
    <w:rsid w:val="00AA743B"/>
    <w:rsid w:val="00AB6C18"/>
    <w:rsid w:val="00AC263A"/>
    <w:rsid w:val="00AC3692"/>
    <w:rsid w:val="00AC3CA7"/>
    <w:rsid w:val="00AD59B9"/>
    <w:rsid w:val="00AD5A3E"/>
    <w:rsid w:val="00AD7F89"/>
    <w:rsid w:val="00AE09B4"/>
    <w:rsid w:val="00AF0F76"/>
    <w:rsid w:val="00AF6163"/>
    <w:rsid w:val="00AF7ADD"/>
    <w:rsid w:val="00B11278"/>
    <w:rsid w:val="00B13D24"/>
    <w:rsid w:val="00B14027"/>
    <w:rsid w:val="00B2119D"/>
    <w:rsid w:val="00B32DAA"/>
    <w:rsid w:val="00B332ED"/>
    <w:rsid w:val="00B377E7"/>
    <w:rsid w:val="00B4256B"/>
    <w:rsid w:val="00B42913"/>
    <w:rsid w:val="00B50B61"/>
    <w:rsid w:val="00B53100"/>
    <w:rsid w:val="00B55EBA"/>
    <w:rsid w:val="00B603BC"/>
    <w:rsid w:val="00B63CBB"/>
    <w:rsid w:val="00B67AD5"/>
    <w:rsid w:val="00B7199F"/>
    <w:rsid w:val="00B75EE4"/>
    <w:rsid w:val="00B76C31"/>
    <w:rsid w:val="00B802AE"/>
    <w:rsid w:val="00BA0380"/>
    <w:rsid w:val="00BA4AFD"/>
    <w:rsid w:val="00BB3EE3"/>
    <w:rsid w:val="00BC152C"/>
    <w:rsid w:val="00BC1EBF"/>
    <w:rsid w:val="00BC3AD6"/>
    <w:rsid w:val="00BE7D1D"/>
    <w:rsid w:val="00BF71F9"/>
    <w:rsid w:val="00C11013"/>
    <w:rsid w:val="00C14E09"/>
    <w:rsid w:val="00C17394"/>
    <w:rsid w:val="00C17CE4"/>
    <w:rsid w:val="00C269FF"/>
    <w:rsid w:val="00C33FC5"/>
    <w:rsid w:val="00C34C2E"/>
    <w:rsid w:val="00C374F8"/>
    <w:rsid w:val="00C427D6"/>
    <w:rsid w:val="00C50AE8"/>
    <w:rsid w:val="00C532A7"/>
    <w:rsid w:val="00C56143"/>
    <w:rsid w:val="00C61878"/>
    <w:rsid w:val="00C61C9E"/>
    <w:rsid w:val="00C635A2"/>
    <w:rsid w:val="00C64CC6"/>
    <w:rsid w:val="00C65B0B"/>
    <w:rsid w:val="00C748F4"/>
    <w:rsid w:val="00C74CAD"/>
    <w:rsid w:val="00C93669"/>
    <w:rsid w:val="00CA1160"/>
    <w:rsid w:val="00CA6530"/>
    <w:rsid w:val="00CA6D3E"/>
    <w:rsid w:val="00CB24DD"/>
    <w:rsid w:val="00CB316F"/>
    <w:rsid w:val="00CC1204"/>
    <w:rsid w:val="00CD03B3"/>
    <w:rsid w:val="00CD092A"/>
    <w:rsid w:val="00CD0F15"/>
    <w:rsid w:val="00CD53B2"/>
    <w:rsid w:val="00CD7714"/>
    <w:rsid w:val="00CE5E84"/>
    <w:rsid w:val="00CF12FD"/>
    <w:rsid w:val="00CF2F2E"/>
    <w:rsid w:val="00CF52B9"/>
    <w:rsid w:val="00CF7D75"/>
    <w:rsid w:val="00D12098"/>
    <w:rsid w:val="00D20414"/>
    <w:rsid w:val="00D22513"/>
    <w:rsid w:val="00D2762A"/>
    <w:rsid w:val="00D276DC"/>
    <w:rsid w:val="00D33232"/>
    <w:rsid w:val="00D34468"/>
    <w:rsid w:val="00D4546D"/>
    <w:rsid w:val="00D46C44"/>
    <w:rsid w:val="00D50B22"/>
    <w:rsid w:val="00D53678"/>
    <w:rsid w:val="00D6285D"/>
    <w:rsid w:val="00D715C9"/>
    <w:rsid w:val="00D7366F"/>
    <w:rsid w:val="00D75AF8"/>
    <w:rsid w:val="00D84D23"/>
    <w:rsid w:val="00D85EE2"/>
    <w:rsid w:val="00D8660E"/>
    <w:rsid w:val="00D879FE"/>
    <w:rsid w:val="00D87C59"/>
    <w:rsid w:val="00D90020"/>
    <w:rsid w:val="00D94FF9"/>
    <w:rsid w:val="00D95464"/>
    <w:rsid w:val="00D95FF8"/>
    <w:rsid w:val="00DA7D07"/>
    <w:rsid w:val="00DC0914"/>
    <w:rsid w:val="00DC1AC8"/>
    <w:rsid w:val="00DC7E3D"/>
    <w:rsid w:val="00DD3470"/>
    <w:rsid w:val="00DE32FF"/>
    <w:rsid w:val="00DE3F24"/>
    <w:rsid w:val="00DE63CD"/>
    <w:rsid w:val="00DE68AC"/>
    <w:rsid w:val="00DF61F7"/>
    <w:rsid w:val="00DF6833"/>
    <w:rsid w:val="00E02DF6"/>
    <w:rsid w:val="00E05373"/>
    <w:rsid w:val="00E057D6"/>
    <w:rsid w:val="00E060C4"/>
    <w:rsid w:val="00E07A6F"/>
    <w:rsid w:val="00E1040A"/>
    <w:rsid w:val="00E23907"/>
    <w:rsid w:val="00E25735"/>
    <w:rsid w:val="00E3721A"/>
    <w:rsid w:val="00E44379"/>
    <w:rsid w:val="00E455D4"/>
    <w:rsid w:val="00E4726C"/>
    <w:rsid w:val="00E56443"/>
    <w:rsid w:val="00E56790"/>
    <w:rsid w:val="00E63DBD"/>
    <w:rsid w:val="00E7451D"/>
    <w:rsid w:val="00E74C25"/>
    <w:rsid w:val="00E82BC5"/>
    <w:rsid w:val="00E87D6F"/>
    <w:rsid w:val="00EA0DF8"/>
    <w:rsid w:val="00EA3B33"/>
    <w:rsid w:val="00EA4A1A"/>
    <w:rsid w:val="00EA7111"/>
    <w:rsid w:val="00EB0159"/>
    <w:rsid w:val="00EB18AD"/>
    <w:rsid w:val="00EB2647"/>
    <w:rsid w:val="00EB2965"/>
    <w:rsid w:val="00EB53C8"/>
    <w:rsid w:val="00EC17AD"/>
    <w:rsid w:val="00ED0E39"/>
    <w:rsid w:val="00ED1B8A"/>
    <w:rsid w:val="00ED7D9B"/>
    <w:rsid w:val="00EE0D01"/>
    <w:rsid w:val="00EE5399"/>
    <w:rsid w:val="00EF0CAC"/>
    <w:rsid w:val="00EF17D8"/>
    <w:rsid w:val="00EF24FE"/>
    <w:rsid w:val="00EF763F"/>
    <w:rsid w:val="00F003B2"/>
    <w:rsid w:val="00F0059B"/>
    <w:rsid w:val="00F16882"/>
    <w:rsid w:val="00F213E6"/>
    <w:rsid w:val="00F24A53"/>
    <w:rsid w:val="00F24E75"/>
    <w:rsid w:val="00F33857"/>
    <w:rsid w:val="00F40496"/>
    <w:rsid w:val="00F42167"/>
    <w:rsid w:val="00F42742"/>
    <w:rsid w:val="00F46D22"/>
    <w:rsid w:val="00F52005"/>
    <w:rsid w:val="00F55E94"/>
    <w:rsid w:val="00F604C4"/>
    <w:rsid w:val="00F65A42"/>
    <w:rsid w:val="00F77A91"/>
    <w:rsid w:val="00F86ADB"/>
    <w:rsid w:val="00F9000E"/>
    <w:rsid w:val="00F951F6"/>
    <w:rsid w:val="00FA0F48"/>
    <w:rsid w:val="00FA1EB7"/>
    <w:rsid w:val="00FA4696"/>
    <w:rsid w:val="00FA5103"/>
    <w:rsid w:val="00FA5480"/>
    <w:rsid w:val="00FA710C"/>
    <w:rsid w:val="00FB56D1"/>
    <w:rsid w:val="00FB68F0"/>
    <w:rsid w:val="00FC243B"/>
    <w:rsid w:val="00FC321F"/>
    <w:rsid w:val="00FC32EE"/>
    <w:rsid w:val="00FC5A43"/>
    <w:rsid w:val="00FC7F70"/>
    <w:rsid w:val="00FD39E5"/>
    <w:rsid w:val="00FE3214"/>
    <w:rsid w:val="00FF1A5E"/>
    <w:rsid w:val="00FF33D5"/>
    <w:rsid w:val="00FF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7E7CB"/>
  <w15:chartTrackingRefBased/>
  <w15:docId w15:val="{EEF6C8D3-BFBA-4B02-ADE8-C2FEBB813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D01"/>
  </w:style>
  <w:style w:type="paragraph" w:styleId="Heading1">
    <w:name w:val="heading 1"/>
    <w:basedOn w:val="Normal"/>
    <w:next w:val="Normal"/>
    <w:qFormat/>
    <w:rsid w:val="00EE0D01"/>
    <w:pPr>
      <w:keepNext/>
      <w:outlineLvl w:val="0"/>
    </w:pPr>
    <w:rPr>
      <w:vanish/>
    </w:rPr>
  </w:style>
  <w:style w:type="character" w:default="1" w:styleId="DefaultParagraphFont">
    <w:name w:val="Default Paragraph Font"/>
    <w:semiHidden/>
    <w:rsid w:val="00EE0D0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EE0D01"/>
  </w:style>
  <w:style w:type="paragraph" w:styleId="Header">
    <w:name w:val="header"/>
    <w:basedOn w:val="Normal"/>
    <w:link w:val="HeaderChar"/>
    <w:rsid w:val="00EE0D01"/>
    <w:pPr>
      <w:tabs>
        <w:tab w:val="center" w:pos="4320"/>
        <w:tab w:val="right" w:pos="8640"/>
      </w:tabs>
    </w:pPr>
  </w:style>
  <w:style w:type="paragraph" w:styleId="Footer">
    <w:name w:val="footer"/>
    <w:basedOn w:val="Normal"/>
    <w:link w:val="FooterChar"/>
    <w:rsid w:val="00EE0D01"/>
    <w:pPr>
      <w:tabs>
        <w:tab w:val="center" w:pos="4320"/>
        <w:tab w:val="right" w:pos="8640"/>
      </w:tabs>
    </w:pPr>
  </w:style>
  <w:style w:type="paragraph" w:customStyle="1" w:styleId="a">
    <w:name w:val="(a)."/>
    <w:basedOn w:val="Text"/>
    <w:rsid w:val="00EE0D01"/>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EE0D0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rsid w:val="00EE0D01"/>
    <w:pPr>
      <w:tabs>
        <w:tab w:val="decimal" w:pos="1440"/>
        <w:tab w:val="left" w:pos="1728"/>
      </w:tabs>
      <w:jc w:val="both"/>
      <w:outlineLvl w:val="8"/>
    </w:pPr>
    <w:rPr>
      <w:kern w:val="2"/>
    </w:rPr>
  </w:style>
  <w:style w:type="paragraph" w:customStyle="1" w:styleId="1">
    <w:name w:val="1."/>
    <w:basedOn w:val="Normal"/>
    <w:rsid w:val="00EE0D01"/>
    <w:pPr>
      <w:tabs>
        <w:tab w:val="left" w:pos="720"/>
        <w:tab w:val="left" w:pos="979"/>
        <w:tab w:val="left" w:pos="1152"/>
      </w:tabs>
      <w:ind w:firstLine="360"/>
      <w:jc w:val="both"/>
      <w:outlineLvl w:val="4"/>
    </w:pPr>
    <w:rPr>
      <w:kern w:val="2"/>
    </w:rPr>
  </w:style>
  <w:style w:type="paragraph" w:customStyle="1" w:styleId="A0">
    <w:name w:val="A."/>
    <w:basedOn w:val="Normal"/>
    <w:rsid w:val="00EE0D01"/>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rsid w:val="00EE0D01"/>
    <w:pPr>
      <w:tabs>
        <w:tab w:val="left" w:pos="907"/>
      </w:tabs>
      <w:ind w:firstLine="547"/>
      <w:jc w:val="both"/>
      <w:outlineLvl w:val="5"/>
    </w:pPr>
    <w:rPr>
      <w:kern w:val="2"/>
    </w:rPr>
  </w:style>
  <w:style w:type="paragraph" w:customStyle="1" w:styleId="AuthorityNote">
    <w:name w:val="Authority Note"/>
    <w:basedOn w:val="Normal"/>
    <w:rsid w:val="00EE0D0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rsid w:val="00EE0D01"/>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rsid w:val="00EE0D01"/>
    <w:pPr>
      <w:tabs>
        <w:tab w:val="clear" w:pos="8640"/>
        <w:tab w:val="right" w:pos="4320"/>
      </w:tabs>
      <w:spacing w:before="60"/>
    </w:pPr>
    <w:rPr>
      <w:rFonts w:ascii="Arial" w:hAnsi="Arial"/>
      <w:i/>
      <w:sz w:val="16"/>
    </w:rPr>
  </w:style>
  <w:style w:type="paragraph" w:customStyle="1" w:styleId="FooterOdd">
    <w:name w:val="FooterOdd"/>
    <w:basedOn w:val="Footer"/>
    <w:rsid w:val="00EE0D01"/>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rsid w:val="00EE0D0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rsid w:val="00EE0D01"/>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rsid w:val="00EE0D01"/>
    <w:pPr>
      <w:spacing w:after="120"/>
      <w:ind w:firstLine="187"/>
      <w:jc w:val="both"/>
    </w:pPr>
    <w:rPr>
      <w:kern w:val="2"/>
      <w:sz w:val="16"/>
    </w:rPr>
  </w:style>
  <w:style w:type="character" w:styleId="PageNumber">
    <w:name w:val="page number"/>
    <w:rsid w:val="00EE0D01"/>
    <w:rPr>
      <w:rFonts w:ascii="Times New Roman" w:hAnsi="Times New Roman"/>
      <w:dstrike w:val="0"/>
      <w:color w:val="auto"/>
      <w:sz w:val="20"/>
      <w:vertAlign w:val="baseline"/>
    </w:rPr>
  </w:style>
  <w:style w:type="paragraph" w:customStyle="1" w:styleId="RegCodePart">
    <w:name w:val="Reg Code Part"/>
    <w:rsid w:val="00EE0D01"/>
    <w:pPr>
      <w:keepNext/>
      <w:jc w:val="center"/>
    </w:pPr>
    <w:rPr>
      <w:b/>
      <w:noProof/>
    </w:rPr>
  </w:style>
  <w:style w:type="paragraph" w:customStyle="1" w:styleId="RegFE1">
    <w:name w:val="Reg F&amp;E 1"/>
    <w:rsid w:val="00EE0D01"/>
    <w:pPr>
      <w:ind w:left="288" w:hanging="288"/>
      <w:jc w:val="both"/>
    </w:pPr>
    <w:rPr>
      <w:noProof/>
      <w:spacing w:val="-10"/>
      <w:sz w:val="18"/>
    </w:rPr>
  </w:style>
  <w:style w:type="paragraph" w:customStyle="1" w:styleId="RegFE2">
    <w:name w:val="Reg F&amp;E 2"/>
    <w:rsid w:val="00EE0D01"/>
    <w:pPr>
      <w:ind w:left="288" w:firstLine="288"/>
      <w:jc w:val="both"/>
    </w:pPr>
    <w:rPr>
      <w:noProof/>
      <w:sz w:val="18"/>
    </w:rPr>
  </w:style>
  <w:style w:type="paragraph" w:customStyle="1" w:styleId="Section">
    <w:name w:val="Section"/>
    <w:basedOn w:val="Normal"/>
    <w:link w:val="SectionChar"/>
    <w:rsid w:val="00EE0D0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rsid w:val="00EE0D01"/>
    <w:pPr>
      <w:keepNext/>
      <w:keepLines/>
      <w:spacing w:after="120"/>
      <w:outlineLvl w:val="1"/>
    </w:pPr>
    <w:rPr>
      <w:sz w:val="28"/>
    </w:rPr>
  </w:style>
  <w:style w:type="paragraph" w:customStyle="1" w:styleId="RegCodeTitle">
    <w:name w:val="Reg Code Title"/>
    <w:basedOn w:val="Normal"/>
    <w:next w:val="Normal"/>
    <w:rsid w:val="00EE0D01"/>
    <w:pPr>
      <w:keepNext/>
      <w:jc w:val="center"/>
    </w:pPr>
    <w:rPr>
      <w:b/>
      <w:kern w:val="28"/>
    </w:rPr>
  </w:style>
  <w:style w:type="paragraph" w:customStyle="1" w:styleId="DD1">
    <w:name w:val="DD1"/>
    <w:rsid w:val="00EE0D01"/>
    <w:rPr>
      <w:noProof/>
    </w:rPr>
  </w:style>
  <w:style w:type="paragraph" w:customStyle="1" w:styleId="RegDepartment">
    <w:name w:val="Reg Department"/>
    <w:next w:val="RegSubDepartment"/>
    <w:rsid w:val="00EE0D01"/>
    <w:pPr>
      <w:keepNext/>
      <w:jc w:val="center"/>
    </w:pPr>
    <w:rPr>
      <w:b/>
      <w:noProof/>
    </w:rPr>
  </w:style>
  <w:style w:type="paragraph" w:customStyle="1" w:styleId="RegSubDepartment">
    <w:name w:val="Reg SubDepartment"/>
    <w:rsid w:val="00EE0D01"/>
    <w:pPr>
      <w:keepNext/>
      <w:spacing w:after="240"/>
      <w:jc w:val="center"/>
    </w:pPr>
    <w:rPr>
      <w:b/>
      <w:noProof/>
      <w:sz w:val="22"/>
    </w:rPr>
  </w:style>
  <w:style w:type="paragraph" w:customStyle="1" w:styleId="RegItemTitle">
    <w:name w:val="Reg Item Title"/>
    <w:rsid w:val="00EE0D01"/>
    <w:pPr>
      <w:keepNext/>
      <w:spacing w:after="240"/>
      <w:jc w:val="center"/>
    </w:pPr>
    <w:rPr>
      <w:noProof/>
    </w:rPr>
  </w:style>
  <w:style w:type="paragraph" w:customStyle="1" w:styleId="ExoA">
    <w:name w:val="Exo A."/>
    <w:basedOn w:val="Normal"/>
    <w:rsid w:val="00EE0D01"/>
    <w:pPr>
      <w:tabs>
        <w:tab w:val="left" w:pos="936"/>
      </w:tabs>
      <w:spacing w:line="240" w:lineRule="exact"/>
      <w:ind w:left="360" w:right="360" w:firstLine="187"/>
      <w:jc w:val="both"/>
    </w:pPr>
  </w:style>
  <w:style w:type="paragraph" w:customStyle="1" w:styleId="ExoNormal">
    <w:name w:val="Exo Normal"/>
    <w:rsid w:val="00EE0D01"/>
    <w:pPr>
      <w:tabs>
        <w:tab w:val="left" w:pos="1656"/>
      </w:tabs>
      <w:ind w:firstLine="360"/>
      <w:jc w:val="both"/>
    </w:pPr>
    <w:rPr>
      <w:noProof/>
    </w:rPr>
  </w:style>
  <w:style w:type="paragraph" w:customStyle="1" w:styleId="RegItemFirstLine">
    <w:name w:val="Reg Item First Line"/>
    <w:next w:val="RegDepartment"/>
    <w:rsid w:val="00EE0D01"/>
    <w:pPr>
      <w:keepNext/>
      <w:tabs>
        <w:tab w:val="left" w:pos="-1440"/>
      </w:tabs>
      <w:spacing w:after="120"/>
      <w:jc w:val="center"/>
    </w:pPr>
    <w:rPr>
      <w:b/>
      <w:noProof/>
    </w:rPr>
  </w:style>
  <w:style w:type="paragraph" w:customStyle="1" w:styleId="RegSignature">
    <w:name w:val="Reg Signature"/>
    <w:basedOn w:val="Normal"/>
    <w:rsid w:val="00EE0D01"/>
    <w:pPr>
      <w:keepNext/>
      <w:ind w:left="2160"/>
      <w:jc w:val="both"/>
    </w:pPr>
  </w:style>
  <w:style w:type="paragraph" w:customStyle="1" w:styleId="ExoSecOfState">
    <w:name w:val="Exo SecOfState"/>
    <w:rsid w:val="00EE0D01"/>
    <w:pPr>
      <w:keepNext/>
    </w:pPr>
    <w:rPr>
      <w:noProof/>
    </w:rPr>
  </w:style>
  <w:style w:type="paragraph" w:customStyle="1" w:styleId="RegDoubleIndent">
    <w:name w:val="Reg Double Indent"/>
    <w:rsid w:val="00EE0D01"/>
    <w:pPr>
      <w:ind w:left="432" w:right="432"/>
      <w:jc w:val="both"/>
    </w:pPr>
    <w:rPr>
      <w:noProof/>
    </w:rPr>
  </w:style>
  <w:style w:type="paragraph" w:customStyle="1" w:styleId="RegLogNumber">
    <w:name w:val="Reg Log Number"/>
    <w:rsid w:val="00EE0D01"/>
    <w:rPr>
      <w:noProof/>
      <w:sz w:val="16"/>
    </w:rPr>
  </w:style>
  <w:style w:type="paragraph" w:customStyle="1" w:styleId="RegSectionTitle">
    <w:name w:val="RegSectionTitle"/>
    <w:rsid w:val="00EE0D01"/>
    <w:pPr>
      <w:jc w:val="center"/>
    </w:pPr>
    <w:rPr>
      <w:rFonts w:ascii="Arial" w:hAnsi="Arial"/>
      <w:b/>
      <w:noProof/>
      <w:sz w:val="48"/>
    </w:rPr>
  </w:style>
  <w:style w:type="character" w:customStyle="1" w:styleId="SectionChar">
    <w:name w:val="Section Char"/>
    <w:link w:val="Section"/>
    <w:locked/>
    <w:rsid w:val="003739FF"/>
    <w:rPr>
      <w:b/>
      <w:kern w:val="2"/>
    </w:rPr>
  </w:style>
  <w:style w:type="character" w:customStyle="1" w:styleId="HeaderChar">
    <w:name w:val="Header Char"/>
    <w:basedOn w:val="DefaultParagraphFont"/>
    <w:link w:val="Header"/>
    <w:rsid w:val="003739FF"/>
  </w:style>
  <w:style w:type="character" w:customStyle="1" w:styleId="FooterChar">
    <w:name w:val="Footer Char"/>
    <w:basedOn w:val="DefaultParagraphFont"/>
    <w:link w:val="Footer"/>
    <w:rsid w:val="00373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my%20documents\msoffice\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Register.dot</Template>
  <TotalTime>14</TotalTime>
  <Pages>1</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Meche</dc:creator>
  <cp:keywords/>
  <dc:description/>
  <cp:lastModifiedBy>Andrea Trantham</cp:lastModifiedBy>
  <cp:revision>6</cp:revision>
  <cp:lastPrinted>2026-06-05T15:39:00Z</cp:lastPrinted>
  <dcterms:created xsi:type="dcterms:W3CDTF">2026-06-05T15:39:00Z</dcterms:created>
  <dcterms:modified xsi:type="dcterms:W3CDTF">2026-06-05T16:17:00Z</dcterms:modified>
</cp:coreProperties>
</file>