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DA98" w14:textId="77777777" w:rsidR="009308AD" w:rsidRDefault="009308AD">
      <w:pPr>
        <w:pStyle w:val="TOCPart"/>
      </w:pPr>
      <w:r>
        <w:fldChar w:fldCharType="begin"/>
      </w:r>
      <w:r>
        <w:instrText xml:space="preserve"> REF TOC_Part0 \h  </w:instrText>
      </w:r>
      <w:r>
        <w:fldChar w:fldCharType="separate"/>
      </w:r>
      <w:r>
        <w:t xml:space="preserve">Part LXIX.  Bulletin 107―Health Occupations Content Standards </w:t>
      </w:r>
      <w:r>
        <w:br/>
        <w:t>Curriculum Framework</w:t>
      </w:r>
      <w:r>
        <w:fldChar w:fldCharType="end"/>
      </w:r>
    </w:p>
    <w:p w14:paraId="7CC8AA4B" w14:textId="4E2C9C72" w:rsidR="00DB1B1F" w:rsidRDefault="00DB1B1F">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376907" w:history="1">
        <w:r w:rsidRPr="00276966">
          <w:rPr>
            <w:rStyle w:val="Hyperlink"/>
            <w:noProof/>
          </w:rPr>
          <w:t>Chapter 1.</w:t>
        </w:r>
        <w:r>
          <w:rPr>
            <w:noProof/>
          </w:rPr>
          <w:tab/>
        </w:r>
        <w:r w:rsidRPr="00276966">
          <w:rPr>
            <w:rStyle w:val="Hyperlink"/>
            <w:noProof/>
          </w:rPr>
          <w:t>General</w:t>
        </w:r>
        <w:r>
          <w:rPr>
            <w:noProof/>
            <w:webHidden/>
          </w:rPr>
          <w:tab/>
        </w:r>
        <w:r>
          <w:rPr>
            <w:noProof/>
            <w:webHidden/>
          </w:rPr>
          <w:fldChar w:fldCharType="begin"/>
        </w:r>
        <w:r>
          <w:rPr>
            <w:noProof/>
            <w:webHidden/>
          </w:rPr>
          <w:instrText xml:space="preserve"> PAGEREF _Toc191376907 \h </w:instrText>
        </w:r>
        <w:r w:rsidR="00CB54B2">
          <w:rPr>
            <w:noProof/>
          </w:rPr>
        </w:r>
        <w:r>
          <w:rPr>
            <w:noProof/>
            <w:webHidden/>
          </w:rPr>
          <w:fldChar w:fldCharType="separate"/>
        </w:r>
        <w:r w:rsidR="00A46BD3">
          <w:rPr>
            <w:noProof/>
            <w:webHidden/>
          </w:rPr>
          <w:t>1</w:t>
        </w:r>
        <w:r>
          <w:rPr>
            <w:noProof/>
            <w:webHidden/>
          </w:rPr>
          <w:fldChar w:fldCharType="end"/>
        </w:r>
      </w:hyperlink>
    </w:p>
    <w:p w14:paraId="3939FE7A" w14:textId="1A388313" w:rsidR="00DB1B1F" w:rsidRDefault="00DB1B1F">
      <w:pPr>
        <w:pStyle w:val="TOC3"/>
        <w:tabs>
          <w:tab w:val="left" w:pos="1440"/>
          <w:tab w:val="right" w:leader="dot" w:pos="10502"/>
        </w:tabs>
        <w:rPr>
          <w:noProof/>
        </w:rPr>
      </w:pPr>
      <w:hyperlink w:anchor="_Toc191376908" w:history="1">
        <w:r w:rsidRPr="00276966">
          <w:rPr>
            <w:rStyle w:val="Hyperlink"/>
            <w:noProof/>
          </w:rPr>
          <w:t>§101.</w:t>
        </w:r>
        <w:r>
          <w:rPr>
            <w:noProof/>
          </w:rPr>
          <w:tab/>
        </w:r>
        <w:r w:rsidRPr="00276966">
          <w:rPr>
            <w:rStyle w:val="Hyperlink"/>
            <w:noProof/>
          </w:rPr>
          <w:t>Introduction</w:t>
        </w:r>
        <w:r>
          <w:rPr>
            <w:noProof/>
            <w:webHidden/>
          </w:rPr>
          <w:tab/>
        </w:r>
        <w:r>
          <w:rPr>
            <w:noProof/>
            <w:webHidden/>
          </w:rPr>
          <w:fldChar w:fldCharType="begin"/>
        </w:r>
        <w:r>
          <w:rPr>
            <w:noProof/>
            <w:webHidden/>
          </w:rPr>
          <w:instrText xml:space="preserve"> PAGEREF _Toc191376908 \h </w:instrText>
        </w:r>
        <w:r w:rsidR="00CB54B2">
          <w:rPr>
            <w:noProof/>
          </w:rPr>
        </w:r>
        <w:r>
          <w:rPr>
            <w:noProof/>
            <w:webHidden/>
          </w:rPr>
          <w:fldChar w:fldCharType="separate"/>
        </w:r>
        <w:r w:rsidR="00A46BD3">
          <w:rPr>
            <w:noProof/>
            <w:webHidden/>
          </w:rPr>
          <w:t>1</w:t>
        </w:r>
        <w:r>
          <w:rPr>
            <w:noProof/>
            <w:webHidden/>
          </w:rPr>
          <w:fldChar w:fldCharType="end"/>
        </w:r>
      </w:hyperlink>
    </w:p>
    <w:p w14:paraId="00E45DAC" w14:textId="4A68745E" w:rsidR="00DB1B1F" w:rsidRDefault="00DB1B1F">
      <w:pPr>
        <w:pStyle w:val="TOC3"/>
        <w:tabs>
          <w:tab w:val="left" w:pos="1440"/>
          <w:tab w:val="right" w:leader="dot" w:pos="10502"/>
        </w:tabs>
        <w:rPr>
          <w:noProof/>
        </w:rPr>
      </w:pPr>
      <w:hyperlink w:anchor="_Toc191376909" w:history="1">
        <w:r w:rsidRPr="00276966">
          <w:rPr>
            <w:rStyle w:val="Hyperlink"/>
            <w:noProof/>
          </w:rPr>
          <w:t>§103.</w:t>
        </w:r>
        <w:r>
          <w:rPr>
            <w:noProof/>
          </w:rPr>
          <w:tab/>
        </w:r>
        <w:r w:rsidRPr="00276966">
          <w:rPr>
            <w:rStyle w:val="Hyperlink"/>
            <w:noProof/>
          </w:rPr>
          <w:t>Hierarchic Structure of Subject Area</w:t>
        </w:r>
        <w:r>
          <w:rPr>
            <w:noProof/>
            <w:webHidden/>
          </w:rPr>
          <w:tab/>
        </w:r>
        <w:r>
          <w:rPr>
            <w:noProof/>
            <w:webHidden/>
          </w:rPr>
          <w:fldChar w:fldCharType="begin"/>
        </w:r>
        <w:r>
          <w:rPr>
            <w:noProof/>
            <w:webHidden/>
          </w:rPr>
          <w:instrText xml:space="preserve"> PAGEREF _Toc191376909 \h </w:instrText>
        </w:r>
        <w:r w:rsidR="00CB54B2">
          <w:rPr>
            <w:noProof/>
          </w:rPr>
        </w:r>
        <w:r>
          <w:rPr>
            <w:noProof/>
            <w:webHidden/>
          </w:rPr>
          <w:fldChar w:fldCharType="separate"/>
        </w:r>
        <w:r w:rsidR="00A46BD3">
          <w:rPr>
            <w:noProof/>
            <w:webHidden/>
          </w:rPr>
          <w:t>1</w:t>
        </w:r>
        <w:r>
          <w:rPr>
            <w:noProof/>
            <w:webHidden/>
          </w:rPr>
          <w:fldChar w:fldCharType="end"/>
        </w:r>
      </w:hyperlink>
    </w:p>
    <w:p w14:paraId="53EA50AC" w14:textId="0947C0A5" w:rsidR="00DB1B1F" w:rsidRDefault="00DB1B1F">
      <w:pPr>
        <w:pStyle w:val="TOC3"/>
        <w:tabs>
          <w:tab w:val="left" w:pos="1440"/>
          <w:tab w:val="right" w:leader="dot" w:pos="10502"/>
        </w:tabs>
        <w:rPr>
          <w:noProof/>
        </w:rPr>
      </w:pPr>
      <w:hyperlink w:anchor="_Toc191376910" w:history="1">
        <w:r w:rsidRPr="00276966">
          <w:rPr>
            <w:rStyle w:val="Hyperlink"/>
            <w:noProof/>
          </w:rPr>
          <w:t>§105.</w:t>
        </w:r>
        <w:r>
          <w:rPr>
            <w:noProof/>
          </w:rPr>
          <w:tab/>
        </w:r>
        <w:r w:rsidRPr="00276966">
          <w:rPr>
            <w:rStyle w:val="Hyperlink"/>
            <w:noProof/>
          </w:rPr>
          <w:t>Louisiana Content Standards Foundation Skills*</w:t>
        </w:r>
        <w:r>
          <w:rPr>
            <w:noProof/>
            <w:webHidden/>
          </w:rPr>
          <w:tab/>
        </w:r>
        <w:r>
          <w:rPr>
            <w:noProof/>
            <w:webHidden/>
          </w:rPr>
          <w:fldChar w:fldCharType="begin"/>
        </w:r>
        <w:r>
          <w:rPr>
            <w:noProof/>
            <w:webHidden/>
          </w:rPr>
          <w:instrText xml:space="preserve"> PAGEREF _Toc191376910 \h </w:instrText>
        </w:r>
        <w:r w:rsidR="00CB54B2">
          <w:rPr>
            <w:noProof/>
          </w:rPr>
        </w:r>
        <w:r>
          <w:rPr>
            <w:noProof/>
            <w:webHidden/>
          </w:rPr>
          <w:fldChar w:fldCharType="separate"/>
        </w:r>
        <w:r w:rsidR="00A46BD3">
          <w:rPr>
            <w:noProof/>
            <w:webHidden/>
          </w:rPr>
          <w:t>1</w:t>
        </w:r>
        <w:r>
          <w:rPr>
            <w:noProof/>
            <w:webHidden/>
          </w:rPr>
          <w:fldChar w:fldCharType="end"/>
        </w:r>
      </w:hyperlink>
    </w:p>
    <w:p w14:paraId="5F25B15F" w14:textId="0A23FA96" w:rsidR="00DB1B1F" w:rsidRDefault="00DB1B1F">
      <w:pPr>
        <w:pStyle w:val="TOC3"/>
        <w:tabs>
          <w:tab w:val="left" w:pos="1440"/>
          <w:tab w:val="right" w:leader="dot" w:pos="10502"/>
        </w:tabs>
        <w:rPr>
          <w:noProof/>
        </w:rPr>
      </w:pPr>
      <w:hyperlink w:anchor="_Toc191376911" w:history="1">
        <w:r w:rsidRPr="00276966">
          <w:rPr>
            <w:rStyle w:val="Hyperlink"/>
            <w:noProof/>
          </w:rPr>
          <w:t>§107.</w:t>
        </w:r>
        <w:r>
          <w:rPr>
            <w:noProof/>
          </w:rPr>
          <w:tab/>
        </w:r>
        <w:r w:rsidRPr="00276966">
          <w:rPr>
            <w:rStyle w:val="Hyperlink"/>
            <w:noProof/>
          </w:rPr>
          <w:t>Information Literacy Model for Lifelong Learning*</w:t>
        </w:r>
        <w:r>
          <w:rPr>
            <w:noProof/>
            <w:webHidden/>
          </w:rPr>
          <w:tab/>
        </w:r>
        <w:r>
          <w:rPr>
            <w:noProof/>
            <w:webHidden/>
          </w:rPr>
          <w:fldChar w:fldCharType="begin"/>
        </w:r>
        <w:r>
          <w:rPr>
            <w:noProof/>
            <w:webHidden/>
          </w:rPr>
          <w:instrText xml:space="preserve"> PAGEREF _Toc191376911 \h </w:instrText>
        </w:r>
        <w:r w:rsidR="00CB54B2">
          <w:rPr>
            <w:noProof/>
          </w:rPr>
        </w:r>
        <w:r>
          <w:rPr>
            <w:noProof/>
            <w:webHidden/>
          </w:rPr>
          <w:fldChar w:fldCharType="separate"/>
        </w:r>
        <w:r w:rsidR="00A46BD3">
          <w:rPr>
            <w:noProof/>
            <w:webHidden/>
          </w:rPr>
          <w:t>2</w:t>
        </w:r>
        <w:r>
          <w:rPr>
            <w:noProof/>
            <w:webHidden/>
          </w:rPr>
          <w:fldChar w:fldCharType="end"/>
        </w:r>
      </w:hyperlink>
    </w:p>
    <w:p w14:paraId="44127B7A" w14:textId="3CF12DD3" w:rsidR="00DB1B1F" w:rsidRDefault="00DB1B1F">
      <w:pPr>
        <w:pStyle w:val="TOC3"/>
        <w:tabs>
          <w:tab w:val="left" w:pos="1440"/>
          <w:tab w:val="right" w:leader="dot" w:pos="10502"/>
        </w:tabs>
        <w:rPr>
          <w:noProof/>
        </w:rPr>
      </w:pPr>
      <w:hyperlink w:anchor="_Toc191376912" w:history="1">
        <w:r w:rsidRPr="00276966">
          <w:rPr>
            <w:rStyle w:val="Hyperlink"/>
            <w:noProof/>
          </w:rPr>
          <w:t>§109.</w:t>
        </w:r>
        <w:r>
          <w:rPr>
            <w:noProof/>
          </w:rPr>
          <w:tab/>
        </w:r>
        <w:r w:rsidRPr="00276966">
          <w:rPr>
            <w:rStyle w:val="Hyperlink"/>
            <w:noProof/>
          </w:rPr>
          <w:t>The Role of Skill Standards in Education and Workforce Preparation</w:t>
        </w:r>
        <w:r>
          <w:rPr>
            <w:noProof/>
            <w:webHidden/>
          </w:rPr>
          <w:tab/>
        </w:r>
        <w:r>
          <w:rPr>
            <w:noProof/>
            <w:webHidden/>
          </w:rPr>
          <w:fldChar w:fldCharType="begin"/>
        </w:r>
        <w:r>
          <w:rPr>
            <w:noProof/>
            <w:webHidden/>
          </w:rPr>
          <w:instrText xml:space="preserve"> PAGEREF _Toc191376912 \h </w:instrText>
        </w:r>
        <w:r w:rsidR="00CB54B2">
          <w:rPr>
            <w:noProof/>
          </w:rPr>
        </w:r>
        <w:r>
          <w:rPr>
            <w:noProof/>
            <w:webHidden/>
          </w:rPr>
          <w:fldChar w:fldCharType="separate"/>
        </w:r>
        <w:r w:rsidR="00A46BD3">
          <w:rPr>
            <w:noProof/>
            <w:webHidden/>
          </w:rPr>
          <w:t>2</w:t>
        </w:r>
        <w:r>
          <w:rPr>
            <w:noProof/>
            <w:webHidden/>
          </w:rPr>
          <w:fldChar w:fldCharType="end"/>
        </w:r>
      </w:hyperlink>
    </w:p>
    <w:p w14:paraId="1417DBBA" w14:textId="0E310602" w:rsidR="00DB1B1F" w:rsidRDefault="00DB1B1F">
      <w:pPr>
        <w:pStyle w:val="TOC3"/>
        <w:tabs>
          <w:tab w:val="left" w:pos="1440"/>
          <w:tab w:val="right" w:leader="dot" w:pos="10502"/>
        </w:tabs>
        <w:rPr>
          <w:noProof/>
        </w:rPr>
      </w:pPr>
      <w:hyperlink w:anchor="_Toc191376913" w:history="1">
        <w:r w:rsidRPr="00276966">
          <w:rPr>
            <w:rStyle w:val="Hyperlink"/>
            <w:noProof/>
          </w:rPr>
          <w:t>§111.</w:t>
        </w:r>
        <w:r>
          <w:rPr>
            <w:noProof/>
          </w:rPr>
          <w:tab/>
        </w:r>
        <w:r w:rsidRPr="00276966">
          <w:rPr>
            <w:rStyle w:val="Hyperlink"/>
            <w:noProof/>
          </w:rPr>
          <w:t>SCANS Foundation Skills and Workplace Competencies</w:t>
        </w:r>
        <w:r>
          <w:rPr>
            <w:noProof/>
            <w:webHidden/>
          </w:rPr>
          <w:tab/>
        </w:r>
        <w:r>
          <w:rPr>
            <w:noProof/>
            <w:webHidden/>
          </w:rPr>
          <w:fldChar w:fldCharType="begin"/>
        </w:r>
        <w:r>
          <w:rPr>
            <w:noProof/>
            <w:webHidden/>
          </w:rPr>
          <w:instrText xml:space="preserve"> PAGEREF _Toc191376913 \h </w:instrText>
        </w:r>
        <w:r w:rsidR="00CB54B2">
          <w:rPr>
            <w:noProof/>
          </w:rPr>
        </w:r>
        <w:r>
          <w:rPr>
            <w:noProof/>
            <w:webHidden/>
          </w:rPr>
          <w:fldChar w:fldCharType="separate"/>
        </w:r>
        <w:r w:rsidR="00A46BD3">
          <w:rPr>
            <w:noProof/>
            <w:webHidden/>
          </w:rPr>
          <w:t>3</w:t>
        </w:r>
        <w:r>
          <w:rPr>
            <w:noProof/>
            <w:webHidden/>
          </w:rPr>
          <w:fldChar w:fldCharType="end"/>
        </w:r>
      </w:hyperlink>
    </w:p>
    <w:p w14:paraId="72553154" w14:textId="30374A58" w:rsidR="00DB1B1F" w:rsidRDefault="00DB1B1F">
      <w:pPr>
        <w:pStyle w:val="TOC2"/>
        <w:tabs>
          <w:tab w:val="left" w:pos="1680"/>
          <w:tab w:val="right" w:leader="dot" w:pos="10502"/>
        </w:tabs>
        <w:rPr>
          <w:noProof/>
        </w:rPr>
      </w:pPr>
      <w:hyperlink w:anchor="_Toc191376914" w:history="1">
        <w:r w:rsidRPr="00276966">
          <w:rPr>
            <w:rStyle w:val="Hyperlink"/>
            <w:noProof/>
          </w:rPr>
          <w:t>Chapter 3.</w:t>
        </w:r>
        <w:r>
          <w:rPr>
            <w:noProof/>
          </w:rPr>
          <w:tab/>
        </w:r>
        <w:r w:rsidRPr="00276966">
          <w:rPr>
            <w:rStyle w:val="Hyperlink"/>
            <w:noProof/>
          </w:rPr>
          <w:t>National Health Care Skill Standards Project</w:t>
        </w:r>
        <w:r>
          <w:rPr>
            <w:noProof/>
            <w:webHidden/>
          </w:rPr>
          <w:tab/>
        </w:r>
        <w:r>
          <w:rPr>
            <w:noProof/>
            <w:webHidden/>
          </w:rPr>
          <w:fldChar w:fldCharType="begin"/>
        </w:r>
        <w:r>
          <w:rPr>
            <w:noProof/>
            <w:webHidden/>
          </w:rPr>
          <w:instrText xml:space="preserve"> PAGEREF _Toc191376914 \h </w:instrText>
        </w:r>
        <w:r w:rsidR="00CB54B2">
          <w:rPr>
            <w:noProof/>
          </w:rPr>
        </w:r>
        <w:r>
          <w:rPr>
            <w:noProof/>
            <w:webHidden/>
          </w:rPr>
          <w:fldChar w:fldCharType="separate"/>
        </w:r>
        <w:r w:rsidR="00A46BD3">
          <w:rPr>
            <w:noProof/>
            <w:webHidden/>
          </w:rPr>
          <w:t>4</w:t>
        </w:r>
        <w:r>
          <w:rPr>
            <w:noProof/>
            <w:webHidden/>
          </w:rPr>
          <w:fldChar w:fldCharType="end"/>
        </w:r>
      </w:hyperlink>
    </w:p>
    <w:p w14:paraId="49525DA6" w14:textId="319831AD" w:rsidR="00DB1B1F" w:rsidRDefault="00DB1B1F">
      <w:pPr>
        <w:pStyle w:val="TOC3"/>
        <w:tabs>
          <w:tab w:val="left" w:pos="1440"/>
          <w:tab w:val="right" w:leader="dot" w:pos="10502"/>
        </w:tabs>
        <w:rPr>
          <w:noProof/>
        </w:rPr>
      </w:pPr>
      <w:hyperlink w:anchor="_Toc191376915" w:history="1">
        <w:r w:rsidRPr="00276966">
          <w:rPr>
            <w:rStyle w:val="Hyperlink"/>
            <w:noProof/>
          </w:rPr>
          <w:t>§301.</w:t>
        </w:r>
        <w:r>
          <w:rPr>
            <w:noProof/>
          </w:rPr>
          <w:tab/>
        </w:r>
        <w:r w:rsidRPr="00276966">
          <w:rPr>
            <w:rStyle w:val="Hyperlink"/>
            <w:noProof/>
          </w:rPr>
          <w:t>Background Context</w:t>
        </w:r>
        <w:r>
          <w:rPr>
            <w:noProof/>
            <w:webHidden/>
          </w:rPr>
          <w:tab/>
        </w:r>
        <w:r>
          <w:rPr>
            <w:noProof/>
            <w:webHidden/>
          </w:rPr>
          <w:fldChar w:fldCharType="begin"/>
        </w:r>
        <w:r>
          <w:rPr>
            <w:noProof/>
            <w:webHidden/>
          </w:rPr>
          <w:instrText xml:space="preserve"> PAGEREF _Toc191376915 \h </w:instrText>
        </w:r>
        <w:r w:rsidR="00CB54B2">
          <w:rPr>
            <w:noProof/>
          </w:rPr>
        </w:r>
        <w:r>
          <w:rPr>
            <w:noProof/>
            <w:webHidden/>
          </w:rPr>
          <w:fldChar w:fldCharType="separate"/>
        </w:r>
        <w:r w:rsidR="00A46BD3">
          <w:rPr>
            <w:noProof/>
            <w:webHidden/>
          </w:rPr>
          <w:t>4</w:t>
        </w:r>
        <w:r>
          <w:rPr>
            <w:noProof/>
            <w:webHidden/>
          </w:rPr>
          <w:fldChar w:fldCharType="end"/>
        </w:r>
      </w:hyperlink>
    </w:p>
    <w:p w14:paraId="77DF8623" w14:textId="15C8330D" w:rsidR="00DB1B1F" w:rsidRDefault="00DB1B1F">
      <w:pPr>
        <w:pStyle w:val="TOC3"/>
        <w:tabs>
          <w:tab w:val="left" w:pos="1440"/>
          <w:tab w:val="right" w:leader="dot" w:pos="10502"/>
        </w:tabs>
        <w:rPr>
          <w:noProof/>
        </w:rPr>
      </w:pPr>
      <w:hyperlink w:anchor="_Toc191376916" w:history="1">
        <w:r w:rsidRPr="00276966">
          <w:rPr>
            <w:rStyle w:val="Hyperlink"/>
            <w:noProof/>
          </w:rPr>
          <w:t>§303.</w:t>
        </w:r>
        <w:r>
          <w:rPr>
            <w:noProof/>
          </w:rPr>
          <w:tab/>
        </w:r>
        <w:r w:rsidRPr="00276966">
          <w:rPr>
            <w:rStyle w:val="Hyperlink"/>
            <w:noProof/>
          </w:rPr>
          <w:t>Standards for All Health Care Workers</w:t>
        </w:r>
        <w:r>
          <w:rPr>
            <w:noProof/>
            <w:webHidden/>
          </w:rPr>
          <w:tab/>
        </w:r>
        <w:r>
          <w:rPr>
            <w:noProof/>
            <w:webHidden/>
          </w:rPr>
          <w:fldChar w:fldCharType="begin"/>
        </w:r>
        <w:r>
          <w:rPr>
            <w:noProof/>
            <w:webHidden/>
          </w:rPr>
          <w:instrText xml:space="preserve"> PAGEREF _Toc191376916 \h </w:instrText>
        </w:r>
        <w:r w:rsidR="00CB54B2">
          <w:rPr>
            <w:noProof/>
          </w:rPr>
        </w:r>
        <w:r>
          <w:rPr>
            <w:noProof/>
            <w:webHidden/>
          </w:rPr>
          <w:fldChar w:fldCharType="separate"/>
        </w:r>
        <w:r w:rsidR="00A46BD3">
          <w:rPr>
            <w:noProof/>
            <w:webHidden/>
          </w:rPr>
          <w:t>5</w:t>
        </w:r>
        <w:r>
          <w:rPr>
            <w:noProof/>
            <w:webHidden/>
          </w:rPr>
          <w:fldChar w:fldCharType="end"/>
        </w:r>
      </w:hyperlink>
    </w:p>
    <w:p w14:paraId="5529EEF0" w14:textId="130116C2" w:rsidR="00DB1B1F" w:rsidRDefault="00DB1B1F">
      <w:pPr>
        <w:pStyle w:val="TOC3"/>
        <w:tabs>
          <w:tab w:val="left" w:pos="1440"/>
          <w:tab w:val="right" w:leader="dot" w:pos="10502"/>
        </w:tabs>
        <w:rPr>
          <w:noProof/>
        </w:rPr>
      </w:pPr>
      <w:hyperlink w:anchor="_Toc191376917" w:history="1">
        <w:r w:rsidRPr="00276966">
          <w:rPr>
            <w:rStyle w:val="Hyperlink"/>
            <w:noProof/>
          </w:rPr>
          <w:t>§305.</w:t>
        </w:r>
        <w:r>
          <w:rPr>
            <w:noProof/>
          </w:rPr>
          <w:tab/>
        </w:r>
        <w:r w:rsidRPr="00276966">
          <w:rPr>
            <w:rStyle w:val="Hyperlink"/>
            <w:noProof/>
          </w:rPr>
          <w:t>Standards for Direct Client Care</w:t>
        </w:r>
        <w:r>
          <w:rPr>
            <w:noProof/>
            <w:webHidden/>
          </w:rPr>
          <w:tab/>
        </w:r>
        <w:r>
          <w:rPr>
            <w:noProof/>
            <w:webHidden/>
          </w:rPr>
          <w:fldChar w:fldCharType="begin"/>
        </w:r>
        <w:r>
          <w:rPr>
            <w:noProof/>
            <w:webHidden/>
          </w:rPr>
          <w:instrText xml:space="preserve"> PAGEREF _Toc191376917 \h </w:instrText>
        </w:r>
        <w:r w:rsidR="00CB54B2">
          <w:rPr>
            <w:noProof/>
          </w:rPr>
        </w:r>
        <w:r>
          <w:rPr>
            <w:noProof/>
            <w:webHidden/>
          </w:rPr>
          <w:fldChar w:fldCharType="separate"/>
        </w:r>
        <w:r w:rsidR="00A46BD3">
          <w:rPr>
            <w:noProof/>
            <w:webHidden/>
          </w:rPr>
          <w:t>5</w:t>
        </w:r>
        <w:r>
          <w:rPr>
            <w:noProof/>
            <w:webHidden/>
          </w:rPr>
          <w:fldChar w:fldCharType="end"/>
        </w:r>
      </w:hyperlink>
    </w:p>
    <w:p w14:paraId="44C061B3" w14:textId="53A52BEB" w:rsidR="00DB1B1F" w:rsidRDefault="00DB1B1F">
      <w:pPr>
        <w:pStyle w:val="TOC3"/>
        <w:tabs>
          <w:tab w:val="left" w:pos="1440"/>
          <w:tab w:val="right" w:leader="dot" w:pos="10502"/>
        </w:tabs>
        <w:rPr>
          <w:noProof/>
        </w:rPr>
      </w:pPr>
      <w:hyperlink w:anchor="_Toc191376918" w:history="1">
        <w:r w:rsidRPr="00276966">
          <w:rPr>
            <w:rStyle w:val="Hyperlink"/>
            <w:noProof/>
          </w:rPr>
          <w:t>§307.</w:t>
        </w:r>
        <w:r>
          <w:rPr>
            <w:noProof/>
          </w:rPr>
          <w:tab/>
        </w:r>
        <w:r w:rsidRPr="00276966">
          <w:rPr>
            <w:rStyle w:val="Hyperlink"/>
            <w:noProof/>
          </w:rPr>
          <w:t>Standards for Therapeutic Cluster</w:t>
        </w:r>
        <w:r>
          <w:rPr>
            <w:noProof/>
            <w:webHidden/>
          </w:rPr>
          <w:tab/>
        </w:r>
        <w:r>
          <w:rPr>
            <w:noProof/>
            <w:webHidden/>
          </w:rPr>
          <w:fldChar w:fldCharType="begin"/>
        </w:r>
        <w:r>
          <w:rPr>
            <w:noProof/>
            <w:webHidden/>
          </w:rPr>
          <w:instrText xml:space="preserve"> PAGEREF _Toc191376918 \h </w:instrText>
        </w:r>
        <w:r w:rsidR="00CB54B2">
          <w:rPr>
            <w:noProof/>
          </w:rPr>
        </w:r>
        <w:r>
          <w:rPr>
            <w:noProof/>
            <w:webHidden/>
          </w:rPr>
          <w:fldChar w:fldCharType="separate"/>
        </w:r>
        <w:r w:rsidR="00A46BD3">
          <w:rPr>
            <w:noProof/>
            <w:webHidden/>
          </w:rPr>
          <w:t>5</w:t>
        </w:r>
        <w:r>
          <w:rPr>
            <w:noProof/>
            <w:webHidden/>
          </w:rPr>
          <w:fldChar w:fldCharType="end"/>
        </w:r>
      </w:hyperlink>
    </w:p>
    <w:p w14:paraId="2370FB2D" w14:textId="521FA689" w:rsidR="00DB1B1F" w:rsidRDefault="00DB1B1F">
      <w:pPr>
        <w:pStyle w:val="TOC3"/>
        <w:tabs>
          <w:tab w:val="left" w:pos="1440"/>
          <w:tab w:val="right" w:leader="dot" w:pos="10502"/>
        </w:tabs>
        <w:rPr>
          <w:noProof/>
        </w:rPr>
      </w:pPr>
      <w:hyperlink w:anchor="_Toc191376919" w:history="1">
        <w:r w:rsidRPr="00276966">
          <w:rPr>
            <w:rStyle w:val="Hyperlink"/>
            <w:noProof/>
          </w:rPr>
          <w:t>§309.</w:t>
        </w:r>
        <w:r>
          <w:rPr>
            <w:noProof/>
          </w:rPr>
          <w:tab/>
        </w:r>
        <w:r w:rsidRPr="00276966">
          <w:rPr>
            <w:rStyle w:val="Hyperlink"/>
            <w:noProof/>
          </w:rPr>
          <w:t>Standards for Diagnostic Cluster</w:t>
        </w:r>
        <w:r>
          <w:rPr>
            <w:noProof/>
            <w:webHidden/>
          </w:rPr>
          <w:tab/>
        </w:r>
        <w:r>
          <w:rPr>
            <w:noProof/>
            <w:webHidden/>
          </w:rPr>
          <w:fldChar w:fldCharType="begin"/>
        </w:r>
        <w:r>
          <w:rPr>
            <w:noProof/>
            <w:webHidden/>
          </w:rPr>
          <w:instrText xml:space="preserve"> PAGEREF _Toc191376919 \h </w:instrText>
        </w:r>
        <w:r w:rsidR="00CB54B2">
          <w:rPr>
            <w:noProof/>
          </w:rPr>
        </w:r>
        <w:r>
          <w:rPr>
            <w:noProof/>
            <w:webHidden/>
          </w:rPr>
          <w:fldChar w:fldCharType="separate"/>
        </w:r>
        <w:r w:rsidR="00A46BD3">
          <w:rPr>
            <w:noProof/>
            <w:webHidden/>
          </w:rPr>
          <w:t>6</w:t>
        </w:r>
        <w:r>
          <w:rPr>
            <w:noProof/>
            <w:webHidden/>
          </w:rPr>
          <w:fldChar w:fldCharType="end"/>
        </w:r>
      </w:hyperlink>
    </w:p>
    <w:p w14:paraId="4060BD72" w14:textId="1F706110" w:rsidR="00DB1B1F" w:rsidRDefault="00DB1B1F">
      <w:pPr>
        <w:pStyle w:val="TOC3"/>
        <w:tabs>
          <w:tab w:val="left" w:pos="1440"/>
          <w:tab w:val="right" w:leader="dot" w:pos="10502"/>
        </w:tabs>
        <w:rPr>
          <w:noProof/>
        </w:rPr>
      </w:pPr>
      <w:hyperlink w:anchor="_Toc191376920" w:history="1">
        <w:r w:rsidRPr="00276966">
          <w:rPr>
            <w:rStyle w:val="Hyperlink"/>
            <w:noProof/>
          </w:rPr>
          <w:t>§311.</w:t>
        </w:r>
        <w:r>
          <w:rPr>
            <w:noProof/>
          </w:rPr>
          <w:tab/>
        </w:r>
        <w:r w:rsidRPr="00276966">
          <w:rPr>
            <w:rStyle w:val="Hyperlink"/>
            <w:noProof/>
          </w:rPr>
          <w:t>Standards for Information Services Cluster</w:t>
        </w:r>
        <w:r>
          <w:rPr>
            <w:noProof/>
            <w:webHidden/>
          </w:rPr>
          <w:tab/>
        </w:r>
        <w:r>
          <w:rPr>
            <w:noProof/>
            <w:webHidden/>
          </w:rPr>
          <w:fldChar w:fldCharType="begin"/>
        </w:r>
        <w:r>
          <w:rPr>
            <w:noProof/>
            <w:webHidden/>
          </w:rPr>
          <w:instrText xml:space="preserve"> PAGEREF _Toc191376920 \h </w:instrText>
        </w:r>
        <w:r w:rsidR="00CB54B2">
          <w:rPr>
            <w:noProof/>
          </w:rPr>
        </w:r>
        <w:r>
          <w:rPr>
            <w:noProof/>
            <w:webHidden/>
          </w:rPr>
          <w:fldChar w:fldCharType="separate"/>
        </w:r>
        <w:r w:rsidR="00A46BD3">
          <w:rPr>
            <w:noProof/>
            <w:webHidden/>
          </w:rPr>
          <w:t>6</w:t>
        </w:r>
        <w:r>
          <w:rPr>
            <w:noProof/>
            <w:webHidden/>
          </w:rPr>
          <w:fldChar w:fldCharType="end"/>
        </w:r>
      </w:hyperlink>
    </w:p>
    <w:p w14:paraId="5A509EEC" w14:textId="33A1A0DE" w:rsidR="00DB1B1F" w:rsidRDefault="00DB1B1F">
      <w:pPr>
        <w:pStyle w:val="TOC3"/>
        <w:tabs>
          <w:tab w:val="left" w:pos="1440"/>
          <w:tab w:val="right" w:leader="dot" w:pos="10502"/>
        </w:tabs>
        <w:rPr>
          <w:noProof/>
        </w:rPr>
      </w:pPr>
      <w:hyperlink w:anchor="_Toc191376921" w:history="1">
        <w:r w:rsidRPr="00276966">
          <w:rPr>
            <w:rStyle w:val="Hyperlink"/>
            <w:noProof/>
          </w:rPr>
          <w:t>§313.</w:t>
        </w:r>
        <w:r>
          <w:rPr>
            <w:noProof/>
          </w:rPr>
          <w:tab/>
        </w:r>
        <w:r w:rsidRPr="00276966">
          <w:rPr>
            <w:rStyle w:val="Hyperlink"/>
            <w:noProof/>
          </w:rPr>
          <w:t>Standards for Environmental Services Cluster</w:t>
        </w:r>
        <w:r>
          <w:rPr>
            <w:noProof/>
            <w:webHidden/>
          </w:rPr>
          <w:tab/>
        </w:r>
        <w:r>
          <w:rPr>
            <w:noProof/>
            <w:webHidden/>
          </w:rPr>
          <w:fldChar w:fldCharType="begin"/>
        </w:r>
        <w:r>
          <w:rPr>
            <w:noProof/>
            <w:webHidden/>
          </w:rPr>
          <w:instrText xml:space="preserve"> PAGEREF _Toc191376921 \h </w:instrText>
        </w:r>
        <w:r w:rsidR="00CB54B2">
          <w:rPr>
            <w:noProof/>
          </w:rPr>
        </w:r>
        <w:r>
          <w:rPr>
            <w:noProof/>
            <w:webHidden/>
          </w:rPr>
          <w:fldChar w:fldCharType="separate"/>
        </w:r>
        <w:r w:rsidR="00A46BD3">
          <w:rPr>
            <w:noProof/>
            <w:webHidden/>
          </w:rPr>
          <w:t>6</w:t>
        </w:r>
        <w:r>
          <w:rPr>
            <w:noProof/>
            <w:webHidden/>
          </w:rPr>
          <w:fldChar w:fldCharType="end"/>
        </w:r>
      </w:hyperlink>
    </w:p>
    <w:p w14:paraId="61ED9BC6" w14:textId="0C1C83F8" w:rsidR="00DB1B1F" w:rsidRDefault="00DB1B1F">
      <w:pPr>
        <w:pStyle w:val="TOC2"/>
        <w:tabs>
          <w:tab w:val="left" w:pos="1680"/>
          <w:tab w:val="right" w:leader="dot" w:pos="10502"/>
        </w:tabs>
        <w:rPr>
          <w:noProof/>
        </w:rPr>
      </w:pPr>
      <w:hyperlink w:anchor="_Toc191376922" w:history="1">
        <w:r w:rsidRPr="00276966">
          <w:rPr>
            <w:rStyle w:val="Hyperlink"/>
            <w:noProof/>
          </w:rPr>
          <w:t>Chapter 5.</w:t>
        </w:r>
        <w:r>
          <w:rPr>
            <w:noProof/>
          </w:rPr>
          <w:tab/>
        </w:r>
        <w:r w:rsidRPr="00276966">
          <w:rPr>
            <w:rStyle w:val="Hyperlink"/>
            <w:noProof/>
          </w:rPr>
          <w:t>Curriculum</w:t>
        </w:r>
        <w:r>
          <w:rPr>
            <w:noProof/>
            <w:webHidden/>
          </w:rPr>
          <w:tab/>
        </w:r>
        <w:r>
          <w:rPr>
            <w:noProof/>
            <w:webHidden/>
          </w:rPr>
          <w:fldChar w:fldCharType="begin"/>
        </w:r>
        <w:r>
          <w:rPr>
            <w:noProof/>
            <w:webHidden/>
          </w:rPr>
          <w:instrText xml:space="preserve"> PAGEREF _Toc191376922 \h </w:instrText>
        </w:r>
        <w:r w:rsidR="00CB54B2">
          <w:rPr>
            <w:noProof/>
          </w:rPr>
        </w:r>
        <w:r>
          <w:rPr>
            <w:noProof/>
            <w:webHidden/>
          </w:rPr>
          <w:fldChar w:fldCharType="separate"/>
        </w:r>
        <w:r w:rsidR="00A46BD3">
          <w:rPr>
            <w:noProof/>
            <w:webHidden/>
          </w:rPr>
          <w:t>7</w:t>
        </w:r>
        <w:r>
          <w:rPr>
            <w:noProof/>
            <w:webHidden/>
          </w:rPr>
          <w:fldChar w:fldCharType="end"/>
        </w:r>
      </w:hyperlink>
    </w:p>
    <w:p w14:paraId="737DE52D" w14:textId="3291AF66" w:rsidR="00DB1B1F" w:rsidRDefault="00DB1B1F">
      <w:pPr>
        <w:pStyle w:val="TOC3"/>
        <w:tabs>
          <w:tab w:val="left" w:pos="1440"/>
          <w:tab w:val="right" w:leader="dot" w:pos="10502"/>
        </w:tabs>
        <w:rPr>
          <w:noProof/>
        </w:rPr>
      </w:pPr>
      <w:hyperlink w:anchor="_Toc191376923" w:history="1">
        <w:r w:rsidRPr="00276966">
          <w:rPr>
            <w:rStyle w:val="Hyperlink"/>
            <w:noProof/>
          </w:rPr>
          <w:t>§501.</w:t>
        </w:r>
        <w:r>
          <w:rPr>
            <w:noProof/>
          </w:rPr>
          <w:tab/>
        </w:r>
        <w:r w:rsidRPr="00276966">
          <w:rPr>
            <w:rStyle w:val="Hyperlink"/>
            <w:noProof/>
          </w:rPr>
          <w:t>Curriculum Development and Design</w:t>
        </w:r>
        <w:r>
          <w:rPr>
            <w:noProof/>
            <w:webHidden/>
          </w:rPr>
          <w:tab/>
        </w:r>
        <w:r>
          <w:rPr>
            <w:noProof/>
            <w:webHidden/>
          </w:rPr>
          <w:fldChar w:fldCharType="begin"/>
        </w:r>
        <w:r>
          <w:rPr>
            <w:noProof/>
            <w:webHidden/>
          </w:rPr>
          <w:instrText xml:space="preserve"> PAGEREF _Toc191376923 \h </w:instrText>
        </w:r>
        <w:r w:rsidR="00CB54B2">
          <w:rPr>
            <w:noProof/>
          </w:rPr>
        </w:r>
        <w:r>
          <w:rPr>
            <w:noProof/>
            <w:webHidden/>
          </w:rPr>
          <w:fldChar w:fldCharType="separate"/>
        </w:r>
        <w:r w:rsidR="00A46BD3">
          <w:rPr>
            <w:noProof/>
            <w:webHidden/>
          </w:rPr>
          <w:t>7</w:t>
        </w:r>
        <w:r>
          <w:rPr>
            <w:noProof/>
            <w:webHidden/>
          </w:rPr>
          <w:fldChar w:fldCharType="end"/>
        </w:r>
      </w:hyperlink>
    </w:p>
    <w:p w14:paraId="3FCDDEEB" w14:textId="7131D017" w:rsidR="00DB1B1F" w:rsidRDefault="00DB1B1F">
      <w:pPr>
        <w:pStyle w:val="TOC3"/>
        <w:tabs>
          <w:tab w:val="left" w:pos="1440"/>
          <w:tab w:val="right" w:leader="dot" w:pos="10502"/>
        </w:tabs>
        <w:rPr>
          <w:noProof/>
        </w:rPr>
      </w:pPr>
      <w:hyperlink w:anchor="_Toc191376924" w:history="1">
        <w:r w:rsidRPr="00276966">
          <w:rPr>
            <w:rStyle w:val="Hyperlink"/>
            <w:noProof/>
          </w:rPr>
          <w:t>§503.</w:t>
        </w:r>
        <w:r>
          <w:rPr>
            <w:noProof/>
          </w:rPr>
          <w:tab/>
        </w:r>
        <w:r w:rsidRPr="00276966">
          <w:rPr>
            <w:rStyle w:val="Hyperlink"/>
            <w:noProof/>
          </w:rPr>
          <w:t>Health Occupations Strands and Standards Overview</w:t>
        </w:r>
        <w:r>
          <w:rPr>
            <w:noProof/>
            <w:webHidden/>
          </w:rPr>
          <w:tab/>
        </w:r>
        <w:r>
          <w:rPr>
            <w:noProof/>
            <w:webHidden/>
          </w:rPr>
          <w:fldChar w:fldCharType="begin"/>
        </w:r>
        <w:r>
          <w:rPr>
            <w:noProof/>
            <w:webHidden/>
          </w:rPr>
          <w:instrText xml:space="preserve"> PAGEREF _Toc191376924 \h </w:instrText>
        </w:r>
        <w:r w:rsidR="00CB54B2">
          <w:rPr>
            <w:noProof/>
          </w:rPr>
        </w:r>
        <w:r>
          <w:rPr>
            <w:noProof/>
            <w:webHidden/>
          </w:rPr>
          <w:fldChar w:fldCharType="separate"/>
        </w:r>
        <w:r w:rsidR="00A46BD3">
          <w:rPr>
            <w:noProof/>
            <w:webHidden/>
          </w:rPr>
          <w:t>7</w:t>
        </w:r>
        <w:r>
          <w:rPr>
            <w:noProof/>
            <w:webHidden/>
          </w:rPr>
          <w:fldChar w:fldCharType="end"/>
        </w:r>
      </w:hyperlink>
    </w:p>
    <w:p w14:paraId="57EDA2AE" w14:textId="36218BCD" w:rsidR="00DB1B1F" w:rsidRDefault="00DB1B1F">
      <w:pPr>
        <w:pStyle w:val="TOC3"/>
        <w:tabs>
          <w:tab w:val="left" w:pos="1440"/>
          <w:tab w:val="right" w:leader="dot" w:pos="10502"/>
        </w:tabs>
        <w:rPr>
          <w:noProof/>
        </w:rPr>
      </w:pPr>
      <w:hyperlink w:anchor="_Toc191376925" w:history="1">
        <w:r w:rsidRPr="00276966">
          <w:rPr>
            <w:rStyle w:val="Hyperlink"/>
            <w:noProof/>
          </w:rPr>
          <w:t>§505.</w:t>
        </w:r>
        <w:r>
          <w:rPr>
            <w:noProof/>
          </w:rPr>
          <w:tab/>
        </w:r>
        <w:r w:rsidRPr="00276966">
          <w:rPr>
            <w:rStyle w:val="Hyperlink"/>
            <w:noProof/>
          </w:rPr>
          <w:t>Strand 1.0: Academic Foundation</w:t>
        </w:r>
        <w:r>
          <w:rPr>
            <w:noProof/>
            <w:webHidden/>
          </w:rPr>
          <w:tab/>
        </w:r>
        <w:r>
          <w:rPr>
            <w:noProof/>
            <w:webHidden/>
          </w:rPr>
          <w:fldChar w:fldCharType="begin"/>
        </w:r>
        <w:r>
          <w:rPr>
            <w:noProof/>
            <w:webHidden/>
          </w:rPr>
          <w:instrText xml:space="preserve"> PAGEREF _Toc191376925 \h </w:instrText>
        </w:r>
        <w:r w:rsidR="00CB54B2">
          <w:rPr>
            <w:noProof/>
          </w:rPr>
        </w:r>
        <w:r>
          <w:rPr>
            <w:noProof/>
            <w:webHidden/>
          </w:rPr>
          <w:fldChar w:fldCharType="separate"/>
        </w:r>
        <w:r w:rsidR="00A46BD3">
          <w:rPr>
            <w:noProof/>
            <w:webHidden/>
          </w:rPr>
          <w:t>7</w:t>
        </w:r>
        <w:r>
          <w:rPr>
            <w:noProof/>
            <w:webHidden/>
          </w:rPr>
          <w:fldChar w:fldCharType="end"/>
        </w:r>
      </w:hyperlink>
    </w:p>
    <w:p w14:paraId="5286C7B9" w14:textId="6BC18DE5" w:rsidR="00DB1B1F" w:rsidRDefault="00DB1B1F">
      <w:pPr>
        <w:pStyle w:val="TOC3"/>
        <w:tabs>
          <w:tab w:val="left" w:pos="1440"/>
          <w:tab w:val="right" w:leader="dot" w:pos="10502"/>
        </w:tabs>
        <w:rPr>
          <w:noProof/>
        </w:rPr>
      </w:pPr>
      <w:hyperlink w:anchor="_Toc191376926" w:history="1">
        <w:r w:rsidRPr="00276966">
          <w:rPr>
            <w:rStyle w:val="Hyperlink"/>
            <w:noProof/>
          </w:rPr>
          <w:t>§507.</w:t>
        </w:r>
        <w:r>
          <w:rPr>
            <w:noProof/>
          </w:rPr>
          <w:tab/>
        </w:r>
        <w:r w:rsidRPr="00276966">
          <w:rPr>
            <w:rStyle w:val="Hyperlink"/>
            <w:noProof/>
          </w:rPr>
          <w:t>Strand 2.0: Communication</w:t>
        </w:r>
        <w:r>
          <w:rPr>
            <w:noProof/>
            <w:webHidden/>
          </w:rPr>
          <w:tab/>
        </w:r>
        <w:r>
          <w:rPr>
            <w:noProof/>
            <w:webHidden/>
          </w:rPr>
          <w:fldChar w:fldCharType="begin"/>
        </w:r>
        <w:r>
          <w:rPr>
            <w:noProof/>
            <w:webHidden/>
          </w:rPr>
          <w:instrText xml:space="preserve"> PAGEREF _Toc191376926 \h </w:instrText>
        </w:r>
        <w:r w:rsidR="00CB54B2">
          <w:rPr>
            <w:noProof/>
          </w:rPr>
        </w:r>
        <w:r>
          <w:rPr>
            <w:noProof/>
            <w:webHidden/>
          </w:rPr>
          <w:fldChar w:fldCharType="separate"/>
        </w:r>
        <w:r w:rsidR="00A46BD3">
          <w:rPr>
            <w:noProof/>
            <w:webHidden/>
          </w:rPr>
          <w:t>8</w:t>
        </w:r>
        <w:r>
          <w:rPr>
            <w:noProof/>
            <w:webHidden/>
          </w:rPr>
          <w:fldChar w:fldCharType="end"/>
        </w:r>
      </w:hyperlink>
    </w:p>
    <w:p w14:paraId="17A8EE3C" w14:textId="317A97DC" w:rsidR="00DB1B1F" w:rsidRDefault="00DB1B1F">
      <w:pPr>
        <w:pStyle w:val="TOC3"/>
        <w:tabs>
          <w:tab w:val="left" w:pos="1440"/>
          <w:tab w:val="right" w:leader="dot" w:pos="10502"/>
        </w:tabs>
        <w:rPr>
          <w:noProof/>
        </w:rPr>
      </w:pPr>
      <w:hyperlink w:anchor="_Toc191376927" w:history="1">
        <w:r w:rsidRPr="00276966">
          <w:rPr>
            <w:rStyle w:val="Hyperlink"/>
            <w:noProof/>
          </w:rPr>
          <w:t>§509.</w:t>
        </w:r>
        <w:r>
          <w:rPr>
            <w:noProof/>
          </w:rPr>
          <w:tab/>
        </w:r>
        <w:r w:rsidRPr="00276966">
          <w:rPr>
            <w:rStyle w:val="Hyperlink"/>
            <w:noProof/>
          </w:rPr>
          <w:t>Strand 3.0: Health Care Systems</w:t>
        </w:r>
        <w:r>
          <w:rPr>
            <w:noProof/>
            <w:webHidden/>
          </w:rPr>
          <w:tab/>
        </w:r>
        <w:r>
          <w:rPr>
            <w:noProof/>
            <w:webHidden/>
          </w:rPr>
          <w:fldChar w:fldCharType="begin"/>
        </w:r>
        <w:r>
          <w:rPr>
            <w:noProof/>
            <w:webHidden/>
          </w:rPr>
          <w:instrText xml:space="preserve"> PAGEREF _Toc191376927 \h </w:instrText>
        </w:r>
        <w:r w:rsidR="00CB54B2">
          <w:rPr>
            <w:noProof/>
          </w:rPr>
        </w:r>
        <w:r>
          <w:rPr>
            <w:noProof/>
            <w:webHidden/>
          </w:rPr>
          <w:fldChar w:fldCharType="separate"/>
        </w:r>
        <w:r w:rsidR="00A46BD3">
          <w:rPr>
            <w:noProof/>
            <w:webHidden/>
          </w:rPr>
          <w:t>8</w:t>
        </w:r>
        <w:r>
          <w:rPr>
            <w:noProof/>
            <w:webHidden/>
          </w:rPr>
          <w:fldChar w:fldCharType="end"/>
        </w:r>
      </w:hyperlink>
    </w:p>
    <w:p w14:paraId="46C82819" w14:textId="4A7C92ED" w:rsidR="00DB1B1F" w:rsidRDefault="00DB1B1F">
      <w:pPr>
        <w:pStyle w:val="TOC3"/>
        <w:tabs>
          <w:tab w:val="left" w:pos="1440"/>
          <w:tab w:val="right" w:leader="dot" w:pos="10502"/>
        </w:tabs>
        <w:rPr>
          <w:noProof/>
        </w:rPr>
      </w:pPr>
      <w:hyperlink w:anchor="_Toc191376928" w:history="1">
        <w:r w:rsidRPr="00276966">
          <w:rPr>
            <w:rStyle w:val="Hyperlink"/>
            <w:noProof/>
          </w:rPr>
          <w:t>§511.</w:t>
        </w:r>
        <w:r>
          <w:rPr>
            <w:noProof/>
          </w:rPr>
          <w:tab/>
        </w:r>
        <w:r w:rsidRPr="00276966">
          <w:rPr>
            <w:rStyle w:val="Hyperlink"/>
            <w:noProof/>
          </w:rPr>
          <w:t>Strand 4.0: Employability Skills</w:t>
        </w:r>
        <w:r>
          <w:rPr>
            <w:noProof/>
            <w:webHidden/>
          </w:rPr>
          <w:tab/>
        </w:r>
        <w:r>
          <w:rPr>
            <w:noProof/>
            <w:webHidden/>
          </w:rPr>
          <w:fldChar w:fldCharType="begin"/>
        </w:r>
        <w:r>
          <w:rPr>
            <w:noProof/>
            <w:webHidden/>
          </w:rPr>
          <w:instrText xml:space="preserve"> PAGEREF _Toc191376928 \h </w:instrText>
        </w:r>
        <w:r w:rsidR="00CB54B2">
          <w:rPr>
            <w:noProof/>
          </w:rPr>
        </w:r>
        <w:r>
          <w:rPr>
            <w:noProof/>
            <w:webHidden/>
          </w:rPr>
          <w:fldChar w:fldCharType="separate"/>
        </w:r>
        <w:r w:rsidR="00A46BD3">
          <w:rPr>
            <w:noProof/>
            <w:webHidden/>
          </w:rPr>
          <w:t>8</w:t>
        </w:r>
        <w:r>
          <w:rPr>
            <w:noProof/>
            <w:webHidden/>
          </w:rPr>
          <w:fldChar w:fldCharType="end"/>
        </w:r>
      </w:hyperlink>
    </w:p>
    <w:p w14:paraId="07B718AF" w14:textId="0CE3DFF2" w:rsidR="00DB1B1F" w:rsidRDefault="00DB1B1F">
      <w:pPr>
        <w:pStyle w:val="TOC3"/>
        <w:tabs>
          <w:tab w:val="left" w:pos="1440"/>
          <w:tab w:val="right" w:leader="dot" w:pos="10502"/>
        </w:tabs>
        <w:rPr>
          <w:noProof/>
        </w:rPr>
      </w:pPr>
      <w:hyperlink w:anchor="_Toc191376929" w:history="1">
        <w:r w:rsidRPr="00276966">
          <w:rPr>
            <w:rStyle w:val="Hyperlink"/>
            <w:noProof/>
          </w:rPr>
          <w:t>§513.</w:t>
        </w:r>
        <w:r>
          <w:rPr>
            <w:noProof/>
          </w:rPr>
          <w:tab/>
        </w:r>
        <w:r w:rsidRPr="00276966">
          <w:rPr>
            <w:rStyle w:val="Hyperlink"/>
            <w:noProof/>
          </w:rPr>
          <w:t>Strand 5.0: Ethics and Legal Responsibilities</w:t>
        </w:r>
        <w:r>
          <w:rPr>
            <w:noProof/>
            <w:webHidden/>
          </w:rPr>
          <w:tab/>
        </w:r>
        <w:r>
          <w:rPr>
            <w:noProof/>
            <w:webHidden/>
          </w:rPr>
          <w:fldChar w:fldCharType="begin"/>
        </w:r>
        <w:r>
          <w:rPr>
            <w:noProof/>
            <w:webHidden/>
          </w:rPr>
          <w:instrText xml:space="preserve"> PAGEREF _Toc191376929 \h </w:instrText>
        </w:r>
        <w:r w:rsidR="00CB54B2">
          <w:rPr>
            <w:noProof/>
          </w:rPr>
        </w:r>
        <w:r>
          <w:rPr>
            <w:noProof/>
            <w:webHidden/>
          </w:rPr>
          <w:fldChar w:fldCharType="separate"/>
        </w:r>
        <w:r w:rsidR="00A46BD3">
          <w:rPr>
            <w:noProof/>
            <w:webHidden/>
          </w:rPr>
          <w:t>9</w:t>
        </w:r>
        <w:r>
          <w:rPr>
            <w:noProof/>
            <w:webHidden/>
          </w:rPr>
          <w:fldChar w:fldCharType="end"/>
        </w:r>
      </w:hyperlink>
    </w:p>
    <w:p w14:paraId="163A9DA3" w14:textId="7EAC0283" w:rsidR="00DB1B1F" w:rsidRDefault="00DB1B1F">
      <w:pPr>
        <w:pStyle w:val="TOC3"/>
        <w:tabs>
          <w:tab w:val="left" w:pos="1440"/>
          <w:tab w:val="right" w:leader="dot" w:pos="10502"/>
        </w:tabs>
        <w:rPr>
          <w:noProof/>
        </w:rPr>
      </w:pPr>
      <w:hyperlink w:anchor="_Toc191376930" w:history="1">
        <w:r w:rsidRPr="00276966">
          <w:rPr>
            <w:rStyle w:val="Hyperlink"/>
            <w:noProof/>
          </w:rPr>
          <w:t>§515.</w:t>
        </w:r>
        <w:r>
          <w:rPr>
            <w:noProof/>
          </w:rPr>
          <w:tab/>
        </w:r>
        <w:r w:rsidRPr="00276966">
          <w:rPr>
            <w:rStyle w:val="Hyperlink"/>
            <w:noProof/>
          </w:rPr>
          <w:t>Strand 6.0: Safety Practices/Infection Control</w:t>
        </w:r>
        <w:r>
          <w:rPr>
            <w:noProof/>
            <w:webHidden/>
          </w:rPr>
          <w:tab/>
        </w:r>
        <w:r>
          <w:rPr>
            <w:noProof/>
            <w:webHidden/>
          </w:rPr>
          <w:fldChar w:fldCharType="begin"/>
        </w:r>
        <w:r>
          <w:rPr>
            <w:noProof/>
            <w:webHidden/>
          </w:rPr>
          <w:instrText xml:space="preserve"> PAGEREF _Toc191376930 \h </w:instrText>
        </w:r>
        <w:r w:rsidR="00CB54B2">
          <w:rPr>
            <w:noProof/>
          </w:rPr>
        </w:r>
        <w:r>
          <w:rPr>
            <w:noProof/>
            <w:webHidden/>
          </w:rPr>
          <w:fldChar w:fldCharType="separate"/>
        </w:r>
        <w:r w:rsidR="00A46BD3">
          <w:rPr>
            <w:noProof/>
            <w:webHidden/>
          </w:rPr>
          <w:t>9</w:t>
        </w:r>
        <w:r>
          <w:rPr>
            <w:noProof/>
            <w:webHidden/>
          </w:rPr>
          <w:fldChar w:fldCharType="end"/>
        </w:r>
      </w:hyperlink>
    </w:p>
    <w:p w14:paraId="61BE2232" w14:textId="3B8DADDC" w:rsidR="00DB1B1F" w:rsidRDefault="00DB1B1F">
      <w:pPr>
        <w:pStyle w:val="TOC3"/>
        <w:tabs>
          <w:tab w:val="left" w:pos="1440"/>
          <w:tab w:val="right" w:leader="dot" w:pos="10502"/>
        </w:tabs>
        <w:rPr>
          <w:noProof/>
        </w:rPr>
      </w:pPr>
      <w:hyperlink w:anchor="_Toc191376931" w:history="1">
        <w:r w:rsidRPr="00276966">
          <w:rPr>
            <w:rStyle w:val="Hyperlink"/>
            <w:noProof/>
          </w:rPr>
          <w:t>§517.</w:t>
        </w:r>
        <w:r>
          <w:rPr>
            <w:noProof/>
          </w:rPr>
          <w:tab/>
        </w:r>
        <w:r w:rsidRPr="00276966">
          <w:rPr>
            <w:rStyle w:val="Hyperlink"/>
            <w:noProof/>
          </w:rPr>
          <w:t>Strand 7.0: Interpersonal Skills and Teamwork</w:t>
        </w:r>
        <w:r>
          <w:rPr>
            <w:noProof/>
            <w:webHidden/>
          </w:rPr>
          <w:tab/>
        </w:r>
        <w:r>
          <w:rPr>
            <w:noProof/>
            <w:webHidden/>
          </w:rPr>
          <w:fldChar w:fldCharType="begin"/>
        </w:r>
        <w:r>
          <w:rPr>
            <w:noProof/>
            <w:webHidden/>
          </w:rPr>
          <w:instrText xml:space="preserve"> PAGEREF _Toc191376931 \h </w:instrText>
        </w:r>
        <w:r w:rsidR="00CB54B2">
          <w:rPr>
            <w:noProof/>
          </w:rPr>
        </w:r>
        <w:r>
          <w:rPr>
            <w:noProof/>
            <w:webHidden/>
          </w:rPr>
          <w:fldChar w:fldCharType="separate"/>
        </w:r>
        <w:r w:rsidR="00A46BD3">
          <w:rPr>
            <w:noProof/>
            <w:webHidden/>
          </w:rPr>
          <w:t>10</w:t>
        </w:r>
        <w:r>
          <w:rPr>
            <w:noProof/>
            <w:webHidden/>
          </w:rPr>
          <w:fldChar w:fldCharType="end"/>
        </w:r>
      </w:hyperlink>
    </w:p>
    <w:p w14:paraId="5632C9E7" w14:textId="35213425" w:rsidR="00DB1B1F" w:rsidRDefault="00DB1B1F">
      <w:pPr>
        <w:pStyle w:val="TOC3"/>
        <w:tabs>
          <w:tab w:val="left" w:pos="1440"/>
          <w:tab w:val="right" w:leader="dot" w:pos="10502"/>
        </w:tabs>
        <w:rPr>
          <w:noProof/>
        </w:rPr>
      </w:pPr>
      <w:hyperlink w:anchor="_Toc191376932" w:history="1">
        <w:r w:rsidRPr="00276966">
          <w:rPr>
            <w:rStyle w:val="Hyperlink"/>
            <w:noProof/>
          </w:rPr>
          <w:t>§519.</w:t>
        </w:r>
        <w:r>
          <w:rPr>
            <w:noProof/>
          </w:rPr>
          <w:tab/>
        </w:r>
        <w:r w:rsidRPr="00276966">
          <w:rPr>
            <w:rStyle w:val="Hyperlink"/>
            <w:noProof/>
          </w:rPr>
          <w:t>Strand 8.0: Procedure Implementation</w:t>
        </w:r>
        <w:r>
          <w:rPr>
            <w:noProof/>
            <w:webHidden/>
          </w:rPr>
          <w:tab/>
        </w:r>
        <w:r>
          <w:rPr>
            <w:noProof/>
            <w:webHidden/>
          </w:rPr>
          <w:fldChar w:fldCharType="begin"/>
        </w:r>
        <w:r>
          <w:rPr>
            <w:noProof/>
            <w:webHidden/>
          </w:rPr>
          <w:instrText xml:space="preserve"> PAGEREF _Toc191376932 \h </w:instrText>
        </w:r>
        <w:r w:rsidR="00CB54B2">
          <w:rPr>
            <w:noProof/>
          </w:rPr>
        </w:r>
        <w:r>
          <w:rPr>
            <w:noProof/>
            <w:webHidden/>
          </w:rPr>
          <w:fldChar w:fldCharType="separate"/>
        </w:r>
        <w:r w:rsidR="00A46BD3">
          <w:rPr>
            <w:noProof/>
            <w:webHidden/>
          </w:rPr>
          <w:t>10</w:t>
        </w:r>
        <w:r>
          <w:rPr>
            <w:noProof/>
            <w:webHidden/>
          </w:rPr>
          <w:fldChar w:fldCharType="end"/>
        </w:r>
      </w:hyperlink>
    </w:p>
    <w:p w14:paraId="757898C7" w14:textId="2E5A6D72" w:rsidR="00DB1B1F" w:rsidRDefault="00DB1B1F">
      <w:pPr>
        <w:pStyle w:val="TOC3"/>
        <w:tabs>
          <w:tab w:val="left" w:pos="1440"/>
          <w:tab w:val="right" w:leader="dot" w:pos="10502"/>
        </w:tabs>
        <w:rPr>
          <w:noProof/>
        </w:rPr>
      </w:pPr>
      <w:hyperlink w:anchor="_Toc191376933" w:history="1">
        <w:r w:rsidRPr="00276966">
          <w:rPr>
            <w:rStyle w:val="Hyperlink"/>
            <w:noProof/>
          </w:rPr>
          <w:t>§521.</w:t>
        </w:r>
        <w:r>
          <w:rPr>
            <w:noProof/>
          </w:rPr>
          <w:tab/>
        </w:r>
        <w:r w:rsidRPr="00276966">
          <w:rPr>
            <w:rStyle w:val="Hyperlink"/>
            <w:noProof/>
          </w:rPr>
          <w:t>Secondary Health Occupations Curriculum  Course Titles</w:t>
        </w:r>
        <w:r>
          <w:rPr>
            <w:noProof/>
            <w:webHidden/>
          </w:rPr>
          <w:tab/>
        </w:r>
        <w:r>
          <w:rPr>
            <w:noProof/>
            <w:webHidden/>
          </w:rPr>
          <w:fldChar w:fldCharType="begin"/>
        </w:r>
        <w:r>
          <w:rPr>
            <w:noProof/>
            <w:webHidden/>
          </w:rPr>
          <w:instrText xml:space="preserve"> PAGEREF _Toc191376933 \h </w:instrText>
        </w:r>
        <w:r w:rsidR="00CB54B2">
          <w:rPr>
            <w:noProof/>
          </w:rPr>
        </w:r>
        <w:r>
          <w:rPr>
            <w:noProof/>
            <w:webHidden/>
          </w:rPr>
          <w:fldChar w:fldCharType="separate"/>
        </w:r>
        <w:r w:rsidR="00A46BD3">
          <w:rPr>
            <w:noProof/>
            <w:webHidden/>
          </w:rPr>
          <w:t>11</w:t>
        </w:r>
        <w:r>
          <w:rPr>
            <w:noProof/>
            <w:webHidden/>
          </w:rPr>
          <w:fldChar w:fldCharType="end"/>
        </w:r>
      </w:hyperlink>
    </w:p>
    <w:p w14:paraId="2E89FFC8" w14:textId="6130D40D" w:rsidR="00DB1B1F" w:rsidRDefault="00DB1B1F">
      <w:pPr>
        <w:pStyle w:val="TOC3"/>
        <w:tabs>
          <w:tab w:val="left" w:pos="1440"/>
          <w:tab w:val="right" w:leader="dot" w:pos="10502"/>
        </w:tabs>
        <w:rPr>
          <w:noProof/>
        </w:rPr>
      </w:pPr>
      <w:hyperlink w:anchor="_Toc191376934" w:history="1">
        <w:r w:rsidRPr="00276966">
          <w:rPr>
            <w:rStyle w:val="Hyperlink"/>
            <w:noProof/>
          </w:rPr>
          <w:t>§523.</w:t>
        </w:r>
        <w:r>
          <w:rPr>
            <w:noProof/>
          </w:rPr>
          <w:tab/>
        </w:r>
        <w:r w:rsidRPr="00276966">
          <w:rPr>
            <w:rStyle w:val="Hyperlink"/>
            <w:noProof/>
          </w:rPr>
          <w:t>Health Occupations Career Majors and  Course Titles</w:t>
        </w:r>
        <w:r>
          <w:rPr>
            <w:noProof/>
            <w:webHidden/>
          </w:rPr>
          <w:tab/>
        </w:r>
        <w:r>
          <w:rPr>
            <w:noProof/>
            <w:webHidden/>
          </w:rPr>
          <w:fldChar w:fldCharType="begin"/>
        </w:r>
        <w:r>
          <w:rPr>
            <w:noProof/>
            <w:webHidden/>
          </w:rPr>
          <w:instrText xml:space="preserve"> PAGEREF _Toc191376934 \h </w:instrText>
        </w:r>
        <w:r w:rsidR="00CB54B2">
          <w:rPr>
            <w:noProof/>
          </w:rPr>
        </w:r>
        <w:r>
          <w:rPr>
            <w:noProof/>
            <w:webHidden/>
          </w:rPr>
          <w:fldChar w:fldCharType="separate"/>
        </w:r>
        <w:r w:rsidR="00A46BD3">
          <w:rPr>
            <w:noProof/>
            <w:webHidden/>
          </w:rPr>
          <w:t>11</w:t>
        </w:r>
        <w:r>
          <w:rPr>
            <w:noProof/>
            <w:webHidden/>
          </w:rPr>
          <w:fldChar w:fldCharType="end"/>
        </w:r>
      </w:hyperlink>
    </w:p>
    <w:p w14:paraId="7F266E4C" w14:textId="2B6281F1" w:rsidR="00DB1B1F" w:rsidRDefault="00DB1B1F">
      <w:pPr>
        <w:pStyle w:val="TOC2"/>
        <w:tabs>
          <w:tab w:val="left" w:pos="1680"/>
          <w:tab w:val="right" w:leader="dot" w:pos="10502"/>
        </w:tabs>
        <w:rPr>
          <w:noProof/>
        </w:rPr>
      </w:pPr>
      <w:hyperlink w:anchor="_Toc191376935" w:history="1">
        <w:r w:rsidRPr="00276966">
          <w:rPr>
            <w:rStyle w:val="Hyperlink"/>
            <w:noProof/>
          </w:rPr>
          <w:t>Chapter 7.</w:t>
        </w:r>
        <w:r>
          <w:rPr>
            <w:noProof/>
          </w:rPr>
          <w:tab/>
        </w:r>
        <w:r w:rsidRPr="00276966">
          <w:rPr>
            <w:rStyle w:val="Hyperlink"/>
            <w:noProof/>
          </w:rPr>
          <w:t>Referenced Content Standards</w:t>
        </w:r>
        <w:r>
          <w:rPr>
            <w:noProof/>
            <w:webHidden/>
          </w:rPr>
          <w:tab/>
        </w:r>
        <w:r>
          <w:rPr>
            <w:noProof/>
            <w:webHidden/>
          </w:rPr>
          <w:fldChar w:fldCharType="begin"/>
        </w:r>
        <w:r>
          <w:rPr>
            <w:noProof/>
            <w:webHidden/>
          </w:rPr>
          <w:instrText xml:space="preserve"> PAGEREF _Toc191376935 \h </w:instrText>
        </w:r>
        <w:r w:rsidR="00CB54B2">
          <w:rPr>
            <w:noProof/>
          </w:rPr>
        </w:r>
        <w:r>
          <w:rPr>
            <w:noProof/>
            <w:webHidden/>
          </w:rPr>
          <w:fldChar w:fldCharType="separate"/>
        </w:r>
        <w:r w:rsidR="00A46BD3">
          <w:rPr>
            <w:noProof/>
            <w:webHidden/>
          </w:rPr>
          <w:t>12</w:t>
        </w:r>
        <w:r>
          <w:rPr>
            <w:noProof/>
            <w:webHidden/>
          </w:rPr>
          <w:fldChar w:fldCharType="end"/>
        </w:r>
      </w:hyperlink>
    </w:p>
    <w:p w14:paraId="0062673A" w14:textId="45555DD7" w:rsidR="00DB1B1F" w:rsidRDefault="00DB1B1F">
      <w:pPr>
        <w:pStyle w:val="TOC3"/>
        <w:tabs>
          <w:tab w:val="left" w:pos="1440"/>
          <w:tab w:val="right" w:leader="dot" w:pos="10502"/>
        </w:tabs>
        <w:rPr>
          <w:noProof/>
        </w:rPr>
      </w:pPr>
      <w:hyperlink w:anchor="_Toc191376936" w:history="1">
        <w:r w:rsidRPr="00276966">
          <w:rPr>
            <w:rStyle w:val="Hyperlink"/>
            <w:noProof/>
          </w:rPr>
          <w:t>§701.</w:t>
        </w:r>
        <w:r>
          <w:rPr>
            <w:noProof/>
          </w:rPr>
          <w:tab/>
        </w:r>
        <w:r w:rsidRPr="00276966">
          <w:rPr>
            <w:rStyle w:val="Hyperlink"/>
            <w:noProof/>
          </w:rPr>
          <w:t>General</w:t>
        </w:r>
        <w:r>
          <w:rPr>
            <w:noProof/>
            <w:webHidden/>
          </w:rPr>
          <w:tab/>
        </w:r>
        <w:r>
          <w:rPr>
            <w:noProof/>
            <w:webHidden/>
          </w:rPr>
          <w:fldChar w:fldCharType="begin"/>
        </w:r>
        <w:r>
          <w:rPr>
            <w:noProof/>
            <w:webHidden/>
          </w:rPr>
          <w:instrText xml:space="preserve"> PAGEREF _Toc191376936 \h </w:instrText>
        </w:r>
        <w:r w:rsidR="00CB54B2">
          <w:rPr>
            <w:noProof/>
          </w:rPr>
        </w:r>
        <w:r>
          <w:rPr>
            <w:noProof/>
            <w:webHidden/>
          </w:rPr>
          <w:fldChar w:fldCharType="separate"/>
        </w:r>
        <w:r w:rsidR="00A46BD3">
          <w:rPr>
            <w:noProof/>
            <w:webHidden/>
          </w:rPr>
          <w:t>12</w:t>
        </w:r>
        <w:r>
          <w:rPr>
            <w:noProof/>
            <w:webHidden/>
          </w:rPr>
          <w:fldChar w:fldCharType="end"/>
        </w:r>
      </w:hyperlink>
    </w:p>
    <w:p w14:paraId="5A1EDB3C" w14:textId="061B2CB1" w:rsidR="00DB1B1F" w:rsidRDefault="00DB1B1F">
      <w:pPr>
        <w:pStyle w:val="TOC3"/>
        <w:tabs>
          <w:tab w:val="left" w:pos="1440"/>
          <w:tab w:val="right" w:leader="dot" w:pos="10502"/>
        </w:tabs>
        <w:rPr>
          <w:noProof/>
        </w:rPr>
      </w:pPr>
      <w:hyperlink w:anchor="_Toc191376937" w:history="1">
        <w:r w:rsidRPr="00276966">
          <w:rPr>
            <w:rStyle w:val="Hyperlink"/>
            <w:noProof/>
          </w:rPr>
          <w:t>§703.</w:t>
        </w:r>
        <w:r>
          <w:rPr>
            <w:noProof/>
          </w:rPr>
          <w:tab/>
        </w:r>
        <w:r w:rsidRPr="00276966">
          <w:rPr>
            <w:rStyle w:val="Hyperlink"/>
            <w:noProof/>
          </w:rPr>
          <w:t>Area Specific Codes</w:t>
        </w:r>
        <w:r>
          <w:rPr>
            <w:noProof/>
            <w:webHidden/>
          </w:rPr>
          <w:tab/>
        </w:r>
        <w:r>
          <w:rPr>
            <w:noProof/>
            <w:webHidden/>
          </w:rPr>
          <w:fldChar w:fldCharType="begin"/>
        </w:r>
        <w:r>
          <w:rPr>
            <w:noProof/>
            <w:webHidden/>
          </w:rPr>
          <w:instrText xml:space="preserve"> PAGEREF _Toc191376937 \h </w:instrText>
        </w:r>
        <w:r w:rsidR="00CB54B2">
          <w:rPr>
            <w:noProof/>
          </w:rPr>
        </w:r>
        <w:r>
          <w:rPr>
            <w:noProof/>
            <w:webHidden/>
          </w:rPr>
          <w:fldChar w:fldCharType="separate"/>
        </w:r>
        <w:r w:rsidR="00A46BD3">
          <w:rPr>
            <w:noProof/>
            <w:webHidden/>
          </w:rPr>
          <w:t>12</w:t>
        </w:r>
        <w:r>
          <w:rPr>
            <w:noProof/>
            <w:webHidden/>
          </w:rPr>
          <w:fldChar w:fldCharType="end"/>
        </w:r>
      </w:hyperlink>
    </w:p>
    <w:p w14:paraId="6CCD6B5B" w14:textId="77AC7C3E" w:rsidR="00DB1B1F" w:rsidRDefault="00DB1B1F">
      <w:pPr>
        <w:pStyle w:val="TOC3"/>
        <w:tabs>
          <w:tab w:val="left" w:pos="1440"/>
          <w:tab w:val="right" w:leader="dot" w:pos="10502"/>
        </w:tabs>
        <w:rPr>
          <w:noProof/>
        </w:rPr>
      </w:pPr>
      <w:hyperlink w:anchor="_Toc191376938" w:history="1">
        <w:r w:rsidRPr="00276966">
          <w:rPr>
            <w:rStyle w:val="Hyperlink"/>
            <w:noProof/>
          </w:rPr>
          <w:t>§705.</w:t>
        </w:r>
        <w:r>
          <w:rPr>
            <w:noProof/>
          </w:rPr>
          <w:tab/>
        </w:r>
        <w:r w:rsidRPr="00276966">
          <w:rPr>
            <w:rStyle w:val="Hyperlink"/>
            <w:noProof/>
          </w:rPr>
          <w:t>Standards</w:t>
        </w:r>
        <w:r>
          <w:rPr>
            <w:noProof/>
            <w:webHidden/>
          </w:rPr>
          <w:tab/>
        </w:r>
        <w:r>
          <w:rPr>
            <w:noProof/>
            <w:webHidden/>
          </w:rPr>
          <w:fldChar w:fldCharType="begin"/>
        </w:r>
        <w:r>
          <w:rPr>
            <w:noProof/>
            <w:webHidden/>
          </w:rPr>
          <w:instrText xml:space="preserve"> PAGEREF _Toc191376938 \h </w:instrText>
        </w:r>
        <w:r w:rsidR="00CB54B2">
          <w:rPr>
            <w:noProof/>
          </w:rPr>
        </w:r>
        <w:r>
          <w:rPr>
            <w:noProof/>
            <w:webHidden/>
          </w:rPr>
          <w:fldChar w:fldCharType="separate"/>
        </w:r>
        <w:r w:rsidR="00A46BD3">
          <w:rPr>
            <w:noProof/>
            <w:webHidden/>
          </w:rPr>
          <w:t>12</w:t>
        </w:r>
        <w:r>
          <w:rPr>
            <w:noProof/>
            <w:webHidden/>
          </w:rPr>
          <w:fldChar w:fldCharType="end"/>
        </w:r>
      </w:hyperlink>
    </w:p>
    <w:p w14:paraId="1F9C7321" w14:textId="0F545C11" w:rsidR="00DB1B1F" w:rsidRDefault="00DB1B1F">
      <w:pPr>
        <w:pStyle w:val="TOC2"/>
        <w:tabs>
          <w:tab w:val="left" w:pos="1680"/>
          <w:tab w:val="right" w:leader="dot" w:pos="10502"/>
        </w:tabs>
        <w:rPr>
          <w:noProof/>
        </w:rPr>
      </w:pPr>
      <w:hyperlink w:anchor="_Toc191376939" w:history="1">
        <w:r w:rsidRPr="00276966">
          <w:rPr>
            <w:rStyle w:val="Hyperlink"/>
            <w:noProof/>
          </w:rPr>
          <w:t>Chapter 9.</w:t>
        </w:r>
        <w:r>
          <w:rPr>
            <w:noProof/>
          </w:rPr>
          <w:tab/>
        </w:r>
        <w:r w:rsidRPr="00276966">
          <w:rPr>
            <w:rStyle w:val="Hyperlink"/>
            <w:noProof/>
          </w:rPr>
          <w:t>Definitions</w:t>
        </w:r>
        <w:r>
          <w:rPr>
            <w:noProof/>
            <w:webHidden/>
          </w:rPr>
          <w:tab/>
        </w:r>
        <w:r>
          <w:rPr>
            <w:noProof/>
            <w:webHidden/>
          </w:rPr>
          <w:fldChar w:fldCharType="begin"/>
        </w:r>
        <w:r>
          <w:rPr>
            <w:noProof/>
            <w:webHidden/>
          </w:rPr>
          <w:instrText xml:space="preserve"> PAGEREF _Toc191376939 \h </w:instrText>
        </w:r>
        <w:r w:rsidR="00CB54B2">
          <w:rPr>
            <w:noProof/>
          </w:rPr>
        </w:r>
        <w:r>
          <w:rPr>
            <w:noProof/>
            <w:webHidden/>
          </w:rPr>
          <w:fldChar w:fldCharType="separate"/>
        </w:r>
        <w:r w:rsidR="00A46BD3">
          <w:rPr>
            <w:noProof/>
            <w:webHidden/>
          </w:rPr>
          <w:t>19</w:t>
        </w:r>
        <w:r>
          <w:rPr>
            <w:noProof/>
            <w:webHidden/>
          </w:rPr>
          <w:fldChar w:fldCharType="end"/>
        </w:r>
      </w:hyperlink>
    </w:p>
    <w:p w14:paraId="4FF97036" w14:textId="2A2340F8" w:rsidR="00DB1B1F" w:rsidRDefault="00DB1B1F">
      <w:pPr>
        <w:pStyle w:val="TOC3"/>
        <w:tabs>
          <w:tab w:val="left" w:pos="1440"/>
          <w:tab w:val="right" w:leader="dot" w:pos="10502"/>
        </w:tabs>
        <w:rPr>
          <w:noProof/>
        </w:rPr>
      </w:pPr>
      <w:hyperlink w:anchor="_Toc191376940" w:history="1">
        <w:r w:rsidRPr="00276966">
          <w:rPr>
            <w:rStyle w:val="Hyperlink"/>
            <w:noProof/>
          </w:rPr>
          <w:t>§901.</w:t>
        </w:r>
        <w:r>
          <w:rPr>
            <w:noProof/>
          </w:rPr>
          <w:tab/>
        </w:r>
        <w:r w:rsidRPr="00276966">
          <w:rPr>
            <w:rStyle w:val="Hyperlink"/>
            <w:noProof/>
          </w:rPr>
          <w:t>Glossary</w:t>
        </w:r>
        <w:r>
          <w:rPr>
            <w:noProof/>
            <w:webHidden/>
          </w:rPr>
          <w:tab/>
        </w:r>
        <w:r>
          <w:rPr>
            <w:noProof/>
            <w:webHidden/>
          </w:rPr>
          <w:fldChar w:fldCharType="begin"/>
        </w:r>
        <w:r>
          <w:rPr>
            <w:noProof/>
            <w:webHidden/>
          </w:rPr>
          <w:instrText xml:space="preserve"> PAGEREF _Toc191376940 \h </w:instrText>
        </w:r>
        <w:r w:rsidR="00CB54B2">
          <w:rPr>
            <w:noProof/>
          </w:rPr>
        </w:r>
        <w:r>
          <w:rPr>
            <w:noProof/>
            <w:webHidden/>
          </w:rPr>
          <w:fldChar w:fldCharType="separate"/>
        </w:r>
        <w:r w:rsidR="00A46BD3">
          <w:rPr>
            <w:noProof/>
            <w:webHidden/>
          </w:rPr>
          <w:t>19</w:t>
        </w:r>
        <w:r>
          <w:rPr>
            <w:noProof/>
            <w:webHidden/>
          </w:rPr>
          <w:fldChar w:fldCharType="end"/>
        </w:r>
      </w:hyperlink>
    </w:p>
    <w:p w14:paraId="2F529C70" w14:textId="77777777" w:rsidR="00DB1B1F" w:rsidRDefault="00DB1B1F">
      <w:pPr>
        <w:pStyle w:val="TOCIndex"/>
      </w:pPr>
      <w:r>
        <w:fldChar w:fldCharType="end"/>
      </w:r>
    </w:p>
    <w:p w14:paraId="0F483FD8" w14:textId="77777777" w:rsidR="00DB1B1F" w:rsidRDefault="00DB1B1F">
      <w:pPr>
        <w:pStyle w:val="TOCIndex"/>
      </w:pPr>
    </w:p>
    <w:p w14:paraId="61C5FC10" w14:textId="77777777" w:rsidR="009308AD" w:rsidRDefault="009308AD">
      <w:pPr>
        <w:pStyle w:val="TOCIndex"/>
        <w:sectPr w:rsidR="009308AD">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0363CD4E" w14:textId="77777777" w:rsidR="009308AD" w:rsidRDefault="009308AD">
      <w:pPr>
        <w:pStyle w:val="Title1"/>
      </w:pPr>
      <w:bookmarkStart w:id="0" w:name="StartTitleHere"/>
      <w:bookmarkEnd w:id="0"/>
      <w:r>
        <w:lastRenderedPageBreak/>
        <w:t xml:space="preserve">Title </w:t>
      </w:r>
      <w:bookmarkStart w:id="1" w:name="TitleNumber"/>
      <w:r>
        <w:t>28</w:t>
      </w:r>
      <w:bookmarkEnd w:id="1"/>
    </w:p>
    <w:p w14:paraId="26C7D47F" w14:textId="77777777" w:rsidR="009308AD" w:rsidRDefault="009308AD">
      <w:pPr>
        <w:pStyle w:val="Title2"/>
      </w:pPr>
      <w:bookmarkStart w:id="2" w:name="TitleName"/>
      <w:r>
        <w:t>EDUCATION</w:t>
      </w:r>
      <w:bookmarkEnd w:id="2"/>
    </w:p>
    <w:p w14:paraId="5B2FD797" w14:textId="77777777" w:rsidR="009308AD" w:rsidRDefault="009308AD">
      <w:pPr>
        <w:pStyle w:val="Part"/>
      </w:pPr>
      <w:bookmarkStart w:id="3" w:name="TOC_Part0"/>
      <w:r>
        <w:t xml:space="preserve">Part LXIX.  Bulletin 107―Health Occupations Content Standards </w:t>
      </w:r>
      <w:r>
        <w:br/>
        <w:t>Curriculum Framework</w:t>
      </w:r>
      <w:bookmarkEnd w:id="3"/>
    </w:p>
    <w:p w14:paraId="556E9252" w14:textId="77777777" w:rsidR="009308AD" w:rsidRDefault="009308AD">
      <w:pPr>
        <w:pStyle w:val="Part"/>
      </w:pPr>
    </w:p>
    <w:p w14:paraId="0DF04529" w14:textId="77777777" w:rsidR="009308AD" w:rsidRDefault="009308AD">
      <w:pPr>
        <w:pStyle w:val="Part"/>
        <w:sectPr w:rsidR="009308AD">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5599E28D" w14:textId="77777777" w:rsidR="009308AD" w:rsidRDefault="009308AD">
      <w:pPr>
        <w:pStyle w:val="Chapter"/>
        <w:tabs>
          <w:tab w:val="clear" w:pos="1440"/>
        </w:tabs>
      </w:pPr>
      <w:bookmarkStart w:id="4" w:name="TOC_Chap2"/>
      <w:bookmarkStart w:id="5" w:name="_Toc191376907"/>
      <w:r>
        <w:t>Chapter 1.</w:t>
      </w:r>
      <w:bookmarkEnd w:id="4"/>
      <w:r>
        <w:tab/>
      </w:r>
      <w:bookmarkStart w:id="6" w:name="TOCT_Chap2"/>
      <w:r>
        <w:t>General</w:t>
      </w:r>
      <w:bookmarkEnd w:id="5"/>
      <w:bookmarkEnd w:id="6"/>
    </w:p>
    <w:p w14:paraId="0B951EF5" w14:textId="77777777" w:rsidR="009308AD" w:rsidRDefault="009308AD">
      <w:pPr>
        <w:pStyle w:val="Section"/>
      </w:pPr>
      <w:bookmarkStart w:id="7" w:name="_Toc191376908"/>
      <w:r>
        <w:t>§101.</w:t>
      </w:r>
      <w:r>
        <w:tab/>
        <w:t>Introduction</w:t>
      </w:r>
      <w:bookmarkEnd w:id="7"/>
      <w:r>
        <w:fldChar w:fldCharType="begin"/>
      </w:r>
      <w:r>
        <w:instrText xml:space="preserve"> XE "Introduction" </w:instrText>
      </w:r>
      <w:r>
        <w:fldChar w:fldCharType="end"/>
      </w:r>
    </w:p>
    <w:p w14:paraId="72D14769" w14:textId="77777777" w:rsidR="009308AD" w:rsidRDefault="009308AD">
      <w:pPr>
        <w:pStyle w:val="A"/>
      </w:pPr>
      <w:r>
        <w:t>A.</w:t>
      </w:r>
      <w:r>
        <w:tab/>
        <w:t xml:space="preserve">Health Occupations Education in </w:t>
      </w:r>
      <w:smartTag w:uri="urn:schemas-microsoft-com:office:smarttags" w:element="place">
        <w:smartTag w:uri="urn:schemas-microsoft-com:office:smarttags" w:element="State">
          <w:r>
            <w:t>Louisiana</w:t>
          </w:r>
        </w:smartTag>
      </w:smartTag>
      <w:r>
        <w:t xml:space="preserve"> is composed of subject matter and clinical learning experiences designed to prepare students with competencies required to assist qualified health professionals in providing diagnostic, therapeutic, preventive, and rehabilitative services to patients in health care facilities and in the community. Like many states, </w:t>
      </w:r>
      <w:smartTag w:uri="urn:schemas-microsoft-com:office:smarttags" w:element="place">
        <w:smartTag w:uri="urn:schemas-microsoft-com:office:smarttags" w:element="State">
          <w:r>
            <w:t>Louisiana</w:t>
          </w:r>
        </w:smartTag>
      </w:smartTag>
      <w:r>
        <w:t xml:space="preserve"> is facing a shortage of health care professionals, particularly in rural areas. Training nurses, doctors, dentists, and allied health professionals requires students who have an interest in science and technology and who enjoy working with people. Health care offers an array of career opportunities that is continually expanding. </w:t>
      </w:r>
    </w:p>
    <w:p w14:paraId="61AD8001" w14:textId="77777777" w:rsidR="009308AD" w:rsidRDefault="009308AD">
      <w:pPr>
        <w:pStyle w:val="A"/>
      </w:pPr>
      <w:r>
        <w:t>B.</w:t>
      </w:r>
      <w:r>
        <w:tab/>
        <w:t xml:space="preserve">The health occupations education programs vary throughout the state, but they can be grouped into the following occupational cluster areas: Allied Health, Dental, Emergency Medical Services, Medical Information Systems, Nursing, and Physician Services. Clinical articulations among educational institutions and health care facilities are integral and critical components of these educational programs. There is an effective integration of didactic and clinical learning which is a result of contract affiliations among the secondary educational institutions and the health care agencies. </w:t>
      </w:r>
    </w:p>
    <w:p w14:paraId="58147FC0" w14:textId="77777777" w:rsidR="009308AD" w:rsidRDefault="009308AD">
      <w:pPr>
        <w:pStyle w:val="A"/>
      </w:pPr>
      <w:r>
        <w:t>C.</w:t>
      </w:r>
      <w:r>
        <w:tab/>
        <w:t xml:space="preserve">Both nationwide and statewide, there are regulations that have been established and administered as a means of safeguarding the public against unqualified health care workers. These regulatory procedures include certification, registration, and licensure in certain health occupations. There are several industry-based certifications taught within the secondary education system: nursing assistant, emergency first responder, dental radiology (certification received in dental assistant course), professional provider CPR, and OSHA certification (dental assistant course). These students, who obtain certification upon completion of various health science related courses, are essentially employable upon their meeting the mandated course criteria and skill standards. Requiring high standards in all areas of education supports efforts to improve and enhance education in </w:t>
      </w:r>
      <w:smartTag w:uri="urn:schemas-microsoft-com:office:smarttags" w:element="place">
        <w:smartTag w:uri="urn:schemas-microsoft-com:office:smarttags" w:element="State">
          <w:r>
            <w:t>Louisiana</w:t>
          </w:r>
        </w:smartTag>
      </w:smartTag>
      <w:r>
        <w:t xml:space="preserve">. What teachers teach and how they teach should be organized around established standards, while student assessment should be based on benchmarks relating to these standards. For health science education at the secondary level, industry specific </w:t>
      </w:r>
      <w:r>
        <w:rPr>
          <w:bCs/>
        </w:rPr>
        <w:t xml:space="preserve">skill standards </w:t>
      </w:r>
      <w:r>
        <w:t xml:space="preserve">based on National Health Care Skill Standards (NHCSS) have been designed. This document provides a guideline to be utilized by school systems throughout the state in the development of local curricula. Based upon approved curricula, course content, instruction, and assessment, </w:t>
      </w:r>
      <w:r>
        <w:t xml:space="preserve">methods should be approached by the individual teacher at the school level. </w:t>
      </w:r>
    </w:p>
    <w:p w14:paraId="2575DD57" w14:textId="77777777" w:rsidR="009308AD" w:rsidRDefault="009308AD">
      <w:pPr>
        <w:pStyle w:val="A"/>
      </w:pPr>
      <w:r>
        <w:t>D.</w:t>
      </w:r>
      <w:r>
        <w:tab/>
        <w:t xml:space="preserve">The hierarchal framework for development of these standards includes the following: </w:t>
      </w:r>
      <w:r>
        <w:rPr>
          <w:bCs/>
        </w:rPr>
        <w:t xml:space="preserve">subject area, strands, standards, benchmarks, and </w:t>
      </w:r>
      <w:r>
        <w:t xml:space="preserve">suggested </w:t>
      </w:r>
      <w:proofErr w:type="gramStart"/>
      <w:r>
        <w:t>exemplar</w:t>
      </w:r>
      <w:proofErr w:type="gramEnd"/>
      <w:r>
        <w:t xml:space="preserve"> </w:t>
      </w:r>
      <w:r>
        <w:rPr>
          <w:bCs/>
        </w:rPr>
        <w:t>performance activities</w:t>
      </w:r>
      <w:r>
        <w:t xml:space="preserve">. </w:t>
      </w:r>
      <w:r>
        <w:rPr>
          <w:i/>
          <w:iCs/>
        </w:rPr>
        <w:t xml:space="preserve">Health Occupations </w:t>
      </w:r>
      <w:r>
        <w:t xml:space="preserve">is the </w:t>
      </w:r>
      <w:r>
        <w:rPr>
          <w:bCs/>
          <w:i/>
          <w:iCs/>
        </w:rPr>
        <w:t xml:space="preserve">subject area </w:t>
      </w:r>
      <w:r>
        <w:t xml:space="preserve">or content area for this document. A </w:t>
      </w:r>
      <w:r>
        <w:rPr>
          <w:bCs/>
          <w:i/>
          <w:iCs/>
        </w:rPr>
        <w:t xml:space="preserve">strand </w:t>
      </w:r>
      <w:r>
        <w:t xml:space="preserve">is a category of knowledge as it applies to a specific subject area. </w:t>
      </w:r>
      <w:r>
        <w:rPr>
          <w:bCs/>
          <w:i/>
          <w:iCs/>
        </w:rPr>
        <w:t xml:space="preserve">Standards </w:t>
      </w:r>
      <w:r>
        <w:t xml:space="preserve">are described as general statements of expected learner achievement within each strand. A </w:t>
      </w:r>
      <w:r>
        <w:rPr>
          <w:bCs/>
          <w:i/>
          <w:iCs/>
        </w:rPr>
        <w:t xml:space="preserve">benchmark </w:t>
      </w:r>
      <w:r>
        <w:t xml:space="preserve">describes </w:t>
      </w:r>
      <w:proofErr w:type="gramStart"/>
      <w:r>
        <w:t>learner</w:t>
      </w:r>
      <w:proofErr w:type="gramEnd"/>
      <w:r>
        <w:t xml:space="preserve"> expectations: that is, what a student should know and be able to do. Exemplars of things a student could do to demonstrate achievement of the benchmark are sample </w:t>
      </w:r>
      <w:r>
        <w:rPr>
          <w:bCs/>
          <w:i/>
          <w:iCs/>
        </w:rPr>
        <w:t>performance activities</w:t>
      </w:r>
      <w:r>
        <w:rPr>
          <w:bCs/>
        </w:rPr>
        <w:t xml:space="preserve">. </w:t>
      </w:r>
      <w:r>
        <w:t>The hierarchal structure overview is as follows.</w:t>
      </w:r>
    </w:p>
    <w:p w14:paraId="35B91E5C" w14:textId="77777777" w:rsidR="009308AD" w:rsidRDefault="009308AD">
      <w:pPr>
        <w:pStyle w:val="AuthorityNote"/>
      </w:pPr>
      <w:r>
        <w:t>AUTHORITY NOTE:</w:t>
      </w:r>
      <w:r>
        <w:tab/>
        <w:t>Promulgated in accordance with R.S.6(A)(10) and R.S. 17:10.</w:t>
      </w:r>
    </w:p>
    <w:p w14:paraId="19CE7B67" w14:textId="77777777" w:rsidR="009308AD" w:rsidRDefault="009308AD">
      <w:pPr>
        <w:pStyle w:val="HistoricalNote"/>
      </w:pPr>
      <w:r>
        <w:t>HISTORICAL NOTE:</w:t>
      </w:r>
      <w:r>
        <w:tab/>
        <w:t>Promulgated by the Board of Elementary and Secondary Education, LR 29:2662 (December 2003).</w:t>
      </w:r>
    </w:p>
    <w:p w14:paraId="2160D8F0" w14:textId="77777777" w:rsidR="009308AD" w:rsidRDefault="009308AD">
      <w:pPr>
        <w:pStyle w:val="Section"/>
      </w:pPr>
      <w:bookmarkStart w:id="8" w:name="_Toc191376909"/>
      <w:r>
        <w:t>§103.</w:t>
      </w:r>
      <w:r>
        <w:tab/>
        <w:t>Hierarchic Structure of Subject Area</w:t>
      </w:r>
      <w:bookmarkEnd w:id="8"/>
      <w:r>
        <w:fldChar w:fldCharType="begin"/>
      </w:r>
      <w:r>
        <w:instrText xml:space="preserve"> XE "Hierarchic Structure of Subject Area" </w:instrText>
      </w:r>
      <w:r>
        <w:fldChar w:fldCharType="end"/>
      </w:r>
    </w:p>
    <w:p w14:paraId="1B6F43B6" w14:textId="77777777" w:rsidR="009308AD" w:rsidRDefault="009308AD">
      <w:pPr>
        <w:pStyle w:val="A"/>
      </w:pPr>
      <w:r>
        <w:t>A.</w:t>
      </w:r>
      <w:r>
        <w:tab/>
        <w:t>Strands, Standards, Benchmarks, and Performance Activities</w:t>
      </w:r>
    </w:p>
    <w:tbl>
      <w:tblPr>
        <w:tblW w:w="50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105"/>
        <w:gridCol w:w="1999"/>
        <w:gridCol w:w="1992"/>
      </w:tblGrid>
      <w:tr w:rsidR="009308AD" w14:paraId="42550337" w14:textId="77777777">
        <w:tblPrEx>
          <w:tblCellMar>
            <w:top w:w="0" w:type="dxa"/>
            <w:bottom w:w="0" w:type="dxa"/>
          </w:tblCellMar>
        </w:tblPrEx>
        <w:trPr>
          <w:cantSplit/>
          <w:jc w:val="center"/>
        </w:trPr>
        <w:tc>
          <w:tcPr>
            <w:tcW w:w="1105" w:type="dxa"/>
            <w:shd w:val="clear" w:color="auto" w:fill="E0E0E0"/>
          </w:tcPr>
          <w:p w14:paraId="16854C66" w14:textId="77777777" w:rsidR="009308AD" w:rsidRDefault="009308AD">
            <w:pPr>
              <w:keepNext/>
              <w:autoSpaceDE w:val="0"/>
              <w:autoSpaceDN w:val="0"/>
              <w:adjustRightInd w:val="0"/>
              <w:rPr>
                <w:b/>
                <w:kern w:val="2"/>
                <w:sz w:val="16"/>
                <w:szCs w:val="22"/>
              </w:rPr>
            </w:pPr>
            <w:r>
              <w:rPr>
                <w:b/>
                <w:kern w:val="2"/>
                <w:sz w:val="16"/>
                <w:szCs w:val="22"/>
              </w:rPr>
              <w:t xml:space="preserve">   </w:t>
            </w:r>
          </w:p>
        </w:tc>
        <w:tc>
          <w:tcPr>
            <w:tcW w:w="1999" w:type="dxa"/>
            <w:shd w:val="clear" w:color="auto" w:fill="E0E0E0"/>
            <w:vAlign w:val="center"/>
          </w:tcPr>
          <w:p w14:paraId="12D0B023" w14:textId="77777777" w:rsidR="009308AD" w:rsidRDefault="009308AD">
            <w:pPr>
              <w:keepNext/>
              <w:autoSpaceDE w:val="0"/>
              <w:autoSpaceDN w:val="0"/>
              <w:adjustRightInd w:val="0"/>
              <w:jc w:val="center"/>
              <w:rPr>
                <w:b/>
                <w:kern w:val="2"/>
                <w:sz w:val="16"/>
                <w:szCs w:val="22"/>
              </w:rPr>
            </w:pPr>
            <w:r>
              <w:rPr>
                <w:b/>
                <w:kern w:val="2"/>
                <w:sz w:val="16"/>
                <w:szCs w:val="22"/>
              </w:rPr>
              <w:t>Definition</w:t>
            </w:r>
          </w:p>
        </w:tc>
        <w:tc>
          <w:tcPr>
            <w:tcW w:w="1992" w:type="dxa"/>
            <w:shd w:val="clear" w:color="auto" w:fill="E0E0E0"/>
            <w:vAlign w:val="center"/>
          </w:tcPr>
          <w:p w14:paraId="6B01E257" w14:textId="77777777" w:rsidR="009308AD" w:rsidRDefault="009308AD">
            <w:pPr>
              <w:keepNext/>
              <w:autoSpaceDE w:val="0"/>
              <w:autoSpaceDN w:val="0"/>
              <w:adjustRightInd w:val="0"/>
              <w:jc w:val="center"/>
              <w:rPr>
                <w:b/>
                <w:kern w:val="2"/>
                <w:sz w:val="16"/>
                <w:szCs w:val="22"/>
              </w:rPr>
            </w:pPr>
            <w:r>
              <w:rPr>
                <w:b/>
                <w:kern w:val="2"/>
                <w:sz w:val="16"/>
                <w:szCs w:val="22"/>
              </w:rPr>
              <w:t>Example</w:t>
            </w:r>
          </w:p>
        </w:tc>
      </w:tr>
      <w:tr w:rsidR="009308AD" w14:paraId="0F50DE2F" w14:textId="77777777">
        <w:tblPrEx>
          <w:tblCellMar>
            <w:top w:w="0" w:type="dxa"/>
            <w:bottom w:w="0" w:type="dxa"/>
          </w:tblCellMar>
        </w:tblPrEx>
        <w:trPr>
          <w:cantSplit/>
          <w:jc w:val="center"/>
        </w:trPr>
        <w:tc>
          <w:tcPr>
            <w:tcW w:w="1105" w:type="dxa"/>
          </w:tcPr>
          <w:p w14:paraId="52692621" w14:textId="77777777" w:rsidR="009308AD" w:rsidRDefault="009308AD">
            <w:pPr>
              <w:keepNext/>
              <w:autoSpaceDE w:val="0"/>
              <w:autoSpaceDN w:val="0"/>
              <w:adjustRightInd w:val="0"/>
              <w:rPr>
                <w:b/>
                <w:bCs/>
                <w:kern w:val="2"/>
                <w:sz w:val="16"/>
                <w:szCs w:val="22"/>
              </w:rPr>
            </w:pPr>
            <w:r>
              <w:rPr>
                <w:b/>
                <w:bCs/>
                <w:kern w:val="2"/>
                <w:sz w:val="16"/>
                <w:szCs w:val="22"/>
              </w:rPr>
              <w:t>Subject Area</w:t>
            </w:r>
          </w:p>
        </w:tc>
        <w:tc>
          <w:tcPr>
            <w:tcW w:w="1999" w:type="dxa"/>
          </w:tcPr>
          <w:p w14:paraId="26E88EF7" w14:textId="77777777" w:rsidR="009308AD" w:rsidRDefault="009308AD">
            <w:pPr>
              <w:keepNext/>
              <w:autoSpaceDE w:val="0"/>
              <w:autoSpaceDN w:val="0"/>
              <w:adjustRightInd w:val="0"/>
              <w:rPr>
                <w:kern w:val="2"/>
                <w:sz w:val="16"/>
                <w:szCs w:val="22"/>
              </w:rPr>
            </w:pPr>
            <w:r>
              <w:rPr>
                <w:kern w:val="2"/>
                <w:sz w:val="16"/>
                <w:szCs w:val="22"/>
              </w:rPr>
              <w:t>domain or content area</w:t>
            </w:r>
          </w:p>
        </w:tc>
        <w:tc>
          <w:tcPr>
            <w:tcW w:w="1992" w:type="dxa"/>
          </w:tcPr>
          <w:p w14:paraId="42C15E71" w14:textId="77777777" w:rsidR="009308AD" w:rsidRDefault="009308AD">
            <w:pPr>
              <w:keepNext/>
              <w:autoSpaceDE w:val="0"/>
              <w:autoSpaceDN w:val="0"/>
              <w:adjustRightInd w:val="0"/>
              <w:rPr>
                <w:kern w:val="2"/>
                <w:sz w:val="16"/>
                <w:szCs w:val="22"/>
              </w:rPr>
            </w:pPr>
            <w:r>
              <w:rPr>
                <w:kern w:val="2"/>
                <w:sz w:val="16"/>
                <w:szCs w:val="22"/>
              </w:rPr>
              <w:t>Health Occupations</w:t>
            </w:r>
          </w:p>
        </w:tc>
      </w:tr>
      <w:tr w:rsidR="009308AD" w14:paraId="19E9778E" w14:textId="77777777">
        <w:tblPrEx>
          <w:tblCellMar>
            <w:top w:w="0" w:type="dxa"/>
            <w:bottom w:w="0" w:type="dxa"/>
          </w:tblCellMar>
        </w:tblPrEx>
        <w:trPr>
          <w:cantSplit/>
          <w:jc w:val="center"/>
        </w:trPr>
        <w:tc>
          <w:tcPr>
            <w:tcW w:w="1105" w:type="dxa"/>
          </w:tcPr>
          <w:p w14:paraId="2C686F57" w14:textId="77777777" w:rsidR="009308AD" w:rsidRDefault="009308AD">
            <w:pPr>
              <w:keepNext/>
              <w:autoSpaceDE w:val="0"/>
              <w:autoSpaceDN w:val="0"/>
              <w:adjustRightInd w:val="0"/>
              <w:rPr>
                <w:b/>
                <w:bCs/>
                <w:kern w:val="2"/>
                <w:sz w:val="16"/>
                <w:szCs w:val="22"/>
              </w:rPr>
            </w:pPr>
            <w:smartTag w:uri="urn:schemas-microsoft-com:office:smarttags" w:element="place">
              <w:r>
                <w:rPr>
                  <w:b/>
                  <w:bCs/>
                  <w:kern w:val="2"/>
                  <w:sz w:val="16"/>
                  <w:szCs w:val="22"/>
                </w:rPr>
                <w:t>Strand</w:t>
              </w:r>
            </w:smartTag>
          </w:p>
        </w:tc>
        <w:tc>
          <w:tcPr>
            <w:tcW w:w="1999" w:type="dxa"/>
          </w:tcPr>
          <w:p w14:paraId="3D843446" w14:textId="77777777" w:rsidR="009308AD" w:rsidRDefault="009308AD">
            <w:pPr>
              <w:keepNext/>
              <w:autoSpaceDE w:val="0"/>
              <w:autoSpaceDN w:val="0"/>
              <w:adjustRightInd w:val="0"/>
              <w:rPr>
                <w:kern w:val="2"/>
                <w:sz w:val="16"/>
                <w:szCs w:val="22"/>
              </w:rPr>
            </w:pPr>
            <w:r>
              <w:rPr>
                <w:kern w:val="2"/>
                <w:sz w:val="16"/>
                <w:szCs w:val="22"/>
              </w:rPr>
              <w:t>major category</w:t>
            </w:r>
          </w:p>
        </w:tc>
        <w:tc>
          <w:tcPr>
            <w:tcW w:w="1992" w:type="dxa"/>
          </w:tcPr>
          <w:p w14:paraId="13D628D7" w14:textId="77777777" w:rsidR="009308AD" w:rsidRDefault="009308AD">
            <w:pPr>
              <w:keepNext/>
              <w:tabs>
                <w:tab w:val="left" w:pos="360"/>
              </w:tabs>
              <w:autoSpaceDE w:val="0"/>
              <w:autoSpaceDN w:val="0"/>
              <w:adjustRightInd w:val="0"/>
              <w:rPr>
                <w:kern w:val="2"/>
                <w:sz w:val="16"/>
                <w:szCs w:val="22"/>
              </w:rPr>
            </w:pPr>
            <w:r>
              <w:rPr>
                <w:kern w:val="2"/>
                <w:sz w:val="16"/>
                <w:szCs w:val="22"/>
              </w:rPr>
              <w:t>1.0</w:t>
            </w:r>
            <w:r>
              <w:rPr>
                <w:kern w:val="2"/>
                <w:sz w:val="16"/>
                <w:szCs w:val="22"/>
              </w:rPr>
              <w:tab/>
              <w:t>Communication</w:t>
            </w:r>
          </w:p>
        </w:tc>
      </w:tr>
      <w:tr w:rsidR="009308AD" w14:paraId="49D934E7" w14:textId="77777777">
        <w:tblPrEx>
          <w:tblCellMar>
            <w:top w:w="0" w:type="dxa"/>
            <w:bottom w:w="0" w:type="dxa"/>
          </w:tblCellMar>
        </w:tblPrEx>
        <w:trPr>
          <w:cantSplit/>
          <w:jc w:val="center"/>
        </w:trPr>
        <w:tc>
          <w:tcPr>
            <w:tcW w:w="1105" w:type="dxa"/>
          </w:tcPr>
          <w:p w14:paraId="2C9C45F3" w14:textId="77777777" w:rsidR="009308AD" w:rsidRDefault="009308AD">
            <w:pPr>
              <w:keepNext/>
              <w:autoSpaceDE w:val="0"/>
              <w:autoSpaceDN w:val="0"/>
              <w:adjustRightInd w:val="0"/>
              <w:rPr>
                <w:b/>
                <w:bCs/>
                <w:kern w:val="2"/>
                <w:sz w:val="16"/>
                <w:szCs w:val="22"/>
              </w:rPr>
            </w:pPr>
            <w:r>
              <w:rPr>
                <w:b/>
                <w:bCs/>
                <w:kern w:val="2"/>
                <w:sz w:val="16"/>
                <w:szCs w:val="22"/>
              </w:rPr>
              <w:t>Standard</w:t>
            </w:r>
          </w:p>
        </w:tc>
        <w:tc>
          <w:tcPr>
            <w:tcW w:w="1999" w:type="dxa"/>
          </w:tcPr>
          <w:p w14:paraId="02343A12" w14:textId="77777777" w:rsidR="009308AD" w:rsidRDefault="009308AD">
            <w:pPr>
              <w:keepNext/>
              <w:autoSpaceDE w:val="0"/>
              <w:autoSpaceDN w:val="0"/>
              <w:adjustRightInd w:val="0"/>
              <w:jc w:val="both"/>
              <w:rPr>
                <w:kern w:val="2"/>
                <w:sz w:val="16"/>
                <w:szCs w:val="22"/>
              </w:rPr>
            </w:pPr>
            <w:r>
              <w:rPr>
                <w:kern w:val="2"/>
                <w:sz w:val="16"/>
                <w:szCs w:val="22"/>
              </w:rPr>
              <w:t xml:space="preserve">description of what students should know and be able to do through subject matter, knowledge, and </w:t>
            </w:r>
            <w:proofErr w:type="gramStart"/>
            <w:r>
              <w:rPr>
                <w:kern w:val="2"/>
                <w:sz w:val="16"/>
                <w:szCs w:val="22"/>
              </w:rPr>
              <w:t>proficiencies</w:t>
            </w:r>
            <w:proofErr w:type="gramEnd"/>
            <w:r>
              <w:rPr>
                <w:kern w:val="2"/>
                <w:sz w:val="16"/>
                <w:szCs w:val="22"/>
              </w:rPr>
              <w:t xml:space="preserve"> gained </w:t>
            </w:r>
            <w:proofErr w:type="gramStart"/>
            <w:r>
              <w:rPr>
                <w:kern w:val="2"/>
                <w:sz w:val="16"/>
                <w:szCs w:val="22"/>
              </w:rPr>
              <w:t>as a result of</w:t>
            </w:r>
            <w:proofErr w:type="gramEnd"/>
            <w:r>
              <w:rPr>
                <w:kern w:val="2"/>
                <w:sz w:val="16"/>
                <w:szCs w:val="22"/>
              </w:rPr>
              <w:t xml:space="preserve"> their education</w:t>
            </w:r>
          </w:p>
        </w:tc>
        <w:tc>
          <w:tcPr>
            <w:tcW w:w="1992" w:type="dxa"/>
          </w:tcPr>
          <w:p w14:paraId="28A48042" w14:textId="77777777" w:rsidR="009308AD" w:rsidRDefault="009308AD">
            <w:pPr>
              <w:keepNext/>
              <w:tabs>
                <w:tab w:val="left" w:pos="360"/>
              </w:tabs>
              <w:autoSpaceDE w:val="0"/>
              <w:autoSpaceDN w:val="0"/>
              <w:adjustRightInd w:val="0"/>
              <w:jc w:val="both"/>
              <w:rPr>
                <w:kern w:val="2"/>
                <w:sz w:val="16"/>
                <w:szCs w:val="22"/>
              </w:rPr>
            </w:pPr>
            <w:r>
              <w:rPr>
                <w:kern w:val="2"/>
                <w:sz w:val="16"/>
                <w:szCs w:val="22"/>
              </w:rPr>
              <w:t>2.1</w:t>
            </w:r>
            <w:r>
              <w:rPr>
                <w:kern w:val="2"/>
                <w:sz w:val="16"/>
                <w:szCs w:val="22"/>
              </w:rPr>
              <w:tab/>
              <w:t>Health Occupations students will use appropriate verbal and nonverbal communication to establish an effective therapeutic relationship.</w:t>
            </w:r>
          </w:p>
        </w:tc>
      </w:tr>
      <w:tr w:rsidR="009308AD" w14:paraId="6CEEEEAA" w14:textId="77777777">
        <w:tblPrEx>
          <w:tblCellMar>
            <w:top w:w="0" w:type="dxa"/>
            <w:bottom w:w="0" w:type="dxa"/>
          </w:tblCellMar>
        </w:tblPrEx>
        <w:trPr>
          <w:cantSplit/>
          <w:jc w:val="center"/>
        </w:trPr>
        <w:tc>
          <w:tcPr>
            <w:tcW w:w="1105" w:type="dxa"/>
          </w:tcPr>
          <w:p w14:paraId="2CCF52FE" w14:textId="77777777" w:rsidR="009308AD" w:rsidRDefault="009308AD">
            <w:pPr>
              <w:keepNext/>
              <w:autoSpaceDE w:val="0"/>
              <w:autoSpaceDN w:val="0"/>
              <w:adjustRightInd w:val="0"/>
              <w:rPr>
                <w:b/>
                <w:bCs/>
                <w:kern w:val="2"/>
                <w:sz w:val="16"/>
                <w:szCs w:val="22"/>
              </w:rPr>
            </w:pPr>
            <w:r>
              <w:rPr>
                <w:b/>
                <w:bCs/>
                <w:kern w:val="2"/>
                <w:sz w:val="16"/>
                <w:szCs w:val="22"/>
              </w:rPr>
              <w:t>Benchmark</w:t>
            </w:r>
          </w:p>
        </w:tc>
        <w:tc>
          <w:tcPr>
            <w:tcW w:w="1999" w:type="dxa"/>
          </w:tcPr>
          <w:p w14:paraId="28AFA248" w14:textId="77777777" w:rsidR="009308AD" w:rsidRDefault="009308AD">
            <w:pPr>
              <w:keepNext/>
              <w:autoSpaceDE w:val="0"/>
              <w:autoSpaceDN w:val="0"/>
              <w:adjustRightInd w:val="0"/>
              <w:jc w:val="both"/>
              <w:rPr>
                <w:kern w:val="2"/>
                <w:sz w:val="16"/>
                <w:szCs w:val="22"/>
              </w:rPr>
            </w:pPr>
            <w:r>
              <w:rPr>
                <w:kern w:val="2"/>
                <w:sz w:val="16"/>
                <w:szCs w:val="22"/>
              </w:rPr>
              <w:t>broad statement of process and/or content that is used as a reference to develop curriculum and to assess student progress</w:t>
            </w:r>
          </w:p>
        </w:tc>
        <w:tc>
          <w:tcPr>
            <w:tcW w:w="1992" w:type="dxa"/>
          </w:tcPr>
          <w:p w14:paraId="74F16CFC" w14:textId="77777777" w:rsidR="009308AD" w:rsidRDefault="009308AD">
            <w:pPr>
              <w:keepNext/>
              <w:tabs>
                <w:tab w:val="left" w:pos="360"/>
              </w:tabs>
              <w:autoSpaceDE w:val="0"/>
              <w:autoSpaceDN w:val="0"/>
              <w:adjustRightInd w:val="0"/>
              <w:jc w:val="both"/>
              <w:rPr>
                <w:kern w:val="2"/>
                <w:sz w:val="16"/>
                <w:szCs w:val="22"/>
              </w:rPr>
            </w:pPr>
            <w:r>
              <w:rPr>
                <w:kern w:val="2"/>
                <w:sz w:val="16"/>
                <w:szCs w:val="22"/>
              </w:rPr>
              <w:t>5.</w:t>
            </w:r>
            <w:r>
              <w:rPr>
                <w:kern w:val="2"/>
                <w:sz w:val="16"/>
                <w:szCs w:val="22"/>
              </w:rPr>
              <w:tab/>
              <w:t xml:space="preserve">Adapt to individual needs, including para- phrasing or translating. </w:t>
            </w:r>
          </w:p>
        </w:tc>
      </w:tr>
      <w:tr w:rsidR="009308AD" w14:paraId="1AAC446A" w14:textId="77777777">
        <w:tblPrEx>
          <w:tblCellMar>
            <w:top w:w="0" w:type="dxa"/>
            <w:bottom w:w="0" w:type="dxa"/>
          </w:tblCellMar>
        </w:tblPrEx>
        <w:trPr>
          <w:cantSplit/>
          <w:jc w:val="center"/>
        </w:trPr>
        <w:tc>
          <w:tcPr>
            <w:tcW w:w="1105" w:type="dxa"/>
          </w:tcPr>
          <w:p w14:paraId="2546D7FC" w14:textId="77777777" w:rsidR="009308AD" w:rsidRDefault="009308AD">
            <w:pPr>
              <w:autoSpaceDE w:val="0"/>
              <w:autoSpaceDN w:val="0"/>
              <w:adjustRightInd w:val="0"/>
              <w:rPr>
                <w:b/>
                <w:bCs/>
                <w:kern w:val="2"/>
                <w:sz w:val="16"/>
                <w:szCs w:val="22"/>
              </w:rPr>
            </w:pPr>
            <w:r>
              <w:rPr>
                <w:b/>
                <w:bCs/>
                <w:kern w:val="2"/>
                <w:sz w:val="16"/>
                <w:szCs w:val="22"/>
              </w:rPr>
              <w:t>Sample Performance Activity</w:t>
            </w:r>
          </w:p>
        </w:tc>
        <w:tc>
          <w:tcPr>
            <w:tcW w:w="1999" w:type="dxa"/>
          </w:tcPr>
          <w:p w14:paraId="29D8AB80" w14:textId="77777777" w:rsidR="009308AD" w:rsidRDefault="009308AD">
            <w:pPr>
              <w:autoSpaceDE w:val="0"/>
              <w:autoSpaceDN w:val="0"/>
              <w:adjustRightInd w:val="0"/>
              <w:jc w:val="both"/>
              <w:rPr>
                <w:kern w:val="2"/>
                <w:sz w:val="16"/>
                <w:szCs w:val="22"/>
              </w:rPr>
            </w:pPr>
            <w:proofErr w:type="gramStart"/>
            <w:r>
              <w:rPr>
                <w:kern w:val="2"/>
                <w:sz w:val="16"/>
                <w:szCs w:val="22"/>
              </w:rPr>
              <w:t>exemplar</w:t>
            </w:r>
            <w:proofErr w:type="gramEnd"/>
            <w:r>
              <w:rPr>
                <w:kern w:val="2"/>
                <w:sz w:val="16"/>
                <w:szCs w:val="22"/>
              </w:rPr>
              <w:t xml:space="preserve"> of things students could do to demonstrate achievement of the benchmark</w:t>
            </w:r>
          </w:p>
        </w:tc>
        <w:tc>
          <w:tcPr>
            <w:tcW w:w="1992" w:type="dxa"/>
          </w:tcPr>
          <w:p w14:paraId="783815E1" w14:textId="77777777" w:rsidR="009308AD" w:rsidRDefault="009308AD">
            <w:pPr>
              <w:autoSpaceDE w:val="0"/>
              <w:autoSpaceDN w:val="0"/>
              <w:adjustRightInd w:val="0"/>
              <w:jc w:val="both"/>
              <w:rPr>
                <w:kern w:val="2"/>
                <w:sz w:val="16"/>
                <w:szCs w:val="22"/>
              </w:rPr>
            </w:pPr>
            <w:r>
              <w:rPr>
                <w:kern w:val="2"/>
                <w:sz w:val="16"/>
                <w:szCs w:val="22"/>
              </w:rPr>
              <w:t>Students will role play situations in which they must provide information to a variety of clients</w:t>
            </w:r>
          </w:p>
        </w:tc>
      </w:tr>
    </w:tbl>
    <w:p w14:paraId="5DC94ABB" w14:textId="77777777" w:rsidR="009308AD" w:rsidRDefault="009308AD">
      <w:pPr>
        <w:autoSpaceDE w:val="0"/>
        <w:autoSpaceDN w:val="0"/>
        <w:adjustRightInd w:val="0"/>
      </w:pPr>
    </w:p>
    <w:p w14:paraId="0E44D8EE" w14:textId="77777777" w:rsidR="009308AD" w:rsidRDefault="009308AD">
      <w:pPr>
        <w:pStyle w:val="AuthorityNote"/>
      </w:pPr>
      <w:r>
        <w:t>AUTHORITY NOTE:</w:t>
      </w:r>
      <w:r>
        <w:tab/>
        <w:t>Promulgated in accordance with R.S.6(A)(10) and R.S. 17:10.</w:t>
      </w:r>
    </w:p>
    <w:p w14:paraId="0242D2A5" w14:textId="77777777" w:rsidR="009308AD" w:rsidRDefault="009308AD">
      <w:pPr>
        <w:pStyle w:val="HistoricalNote"/>
      </w:pPr>
      <w:r>
        <w:t>HISTORICAL NOTE:</w:t>
      </w:r>
      <w:r>
        <w:tab/>
        <w:t>Promulgated by the Board of Elementary and Secondary Education, LR 29:2663 (December 2003).</w:t>
      </w:r>
    </w:p>
    <w:p w14:paraId="5897AF8C" w14:textId="77777777" w:rsidR="009308AD" w:rsidRDefault="009308AD">
      <w:pPr>
        <w:pStyle w:val="Section"/>
        <w:rPr>
          <w:sz w:val="17"/>
          <w:szCs w:val="17"/>
        </w:rPr>
      </w:pPr>
      <w:bookmarkStart w:id="9" w:name="_Toc191376910"/>
      <w:r>
        <w:t>§105.</w:t>
      </w:r>
      <w:r>
        <w:tab/>
      </w:r>
      <w:smartTag w:uri="urn:schemas-microsoft-com:office:smarttags" w:element="place">
        <w:smartTag w:uri="urn:schemas-microsoft-com:office:smarttags" w:element="State">
          <w:r>
            <w:t>Louisiana</w:t>
          </w:r>
        </w:smartTag>
      </w:smartTag>
      <w:r>
        <w:t xml:space="preserve"> Content Standards Foundation Skills</w:t>
      </w:r>
      <w:r>
        <w:rPr>
          <w:sz w:val="17"/>
          <w:szCs w:val="17"/>
        </w:rPr>
        <w:t>*</w:t>
      </w:r>
      <w:bookmarkEnd w:id="9"/>
      <w:r>
        <w:rPr>
          <w:sz w:val="17"/>
          <w:szCs w:val="17"/>
        </w:rPr>
        <w:fldChar w:fldCharType="begin"/>
      </w:r>
      <w:r>
        <w:instrText xml:space="preserve"> XE "Louisiana Content Standards Foundation Skills*" </w:instrText>
      </w:r>
      <w:r>
        <w:rPr>
          <w:sz w:val="17"/>
          <w:szCs w:val="17"/>
        </w:rPr>
        <w:fldChar w:fldCharType="end"/>
      </w:r>
    </w:p>
    <w:p w14:paraId="4E368320" w14:textId="77777777" w:rsidR="009308AD" w:rsidRDefault="009308AD">
      <w:pPr>
        <w:pStyle w:val="A"/>
      </w:pPr>
      <w:r>
        <w:t>A.</w:t>
      </w:r>
      <w:r>
        <w:tab/>
        <w:t xml:space="preserve">The following foundation skills have been identified as essential competencies needed to meet the demands of the </w:t>
      </w:r>
      <w:r>
        <w:lastRenderedPageBreak/>
        <w:t>classroom and the world beyond. These skills apply to all students in all disciplines.</w:t>
      </w:r>
    </w:p>
    <w:p w14:paraId="1C51375F" w14:textId="77777777" w:rsidR="009308AD" w:rsidRDefault="009308AD">
      <w:pPr>
        <w:pStyle w:val="1"/>
      </w:pPr>
      <w:r>
        <w:t>1.</w:t>
      </w:r>
      <w:r>
        <w:tab/>
        <w:t xml:space="preserve">Communication. A process by which information is exchanged and a concept of "meaning" is being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 </w:t>
      </w:r>
    </w:p>
    <w:p w14:paraId="72C5FBB2" w14:textId="77777777" w:rsidR="009308AD" w:rsidRDefault="009308AD">
      <w:pPr>
        <w:pStyle w:val="1"/>
      </w:pPr>
      <w:r>
        <w:t>2.</w:t>
      </w:r>
      <w:r>
        <w:tab/>
        <w:t xml:space="preserve">Problem Solving. The identifying of an obstacle or challenge and the application of knowledge and thinking processes which include reasoning, decision making, and inquiry </w:t>
      </w:r>
      <w:proofErr w:type="gramStart"/>
      <w:r>
        <w:t>in order to</w:t>
      </w:r>
      <w:proofErr w:type="gramEnd"/>
      <w:r>
        <w:t xml:space="preserve"> reach a solution using multiple pathways, even when no routine path is apparent.</w:t>
      </w:r>
    </w:p>
    <w:p w14:paraId="3055C0BE" w14:textId="77777777" w:rsidR="009308AD" w:rsidRDefault="009308AD">
      <w:pPr>
        <w:pStyle w:val="1"/>
      </w:pPr>
      <w:r>
        <w:t>3.</w:t>
      </w:r>
      <w:r>
        <w:tab/>
        <w:t>Resource Access and Utilization. 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 pen, pencil, and paper; audio/video material; word processors; computers; interactive devices; telecommunication; and other emerging technologies.</w:t>
      </w:r>
    </w:p>
    <w:p w14:paraId="64D01436" w14:textId="77777777" w:rsidR="009308AD" w:rsidRDefault="009308AD">
      <w:pPr>
        <w:pStyle w:val="1"/>
      </w:pPr>
      <w:r>
        <w:t>4.</w:t>
      </w:r>
      <w:r>
        <w:tab/>
        <w:t xml:space="preserve">Linking and Generating Knowledge. The effective use of cognitive processes to generate and link knowledge across the disciplines and in a variety of contexts. </w:t>
      </w:r>
      <w:proofErr w:type="gramStart"/>
      <w:r>
        <w:t>In order to</w:t>
      </w:r>
      <w:proofErr w:type="gramEnd"/>
      <w:r>
        <w:t xml:space="preserve"> engage in the principles of continual improvement, students must be able to transfer and elaborate on these processes. </w:t>
      </w:r>
      <w:r>
        <w:rPr>
          <w:i/>
          <w:iCs/>
        </w:rPr>
        <w:t xml:space="preserve">Transfer </w:t>
      </w:r>
      <w:r>
        <w:t xml:space="preserve">refers to the ability to apply a strategy or content knowledge effectively in a setting or context other than that in which it was originally learned. </w:t>
      </w:r>
      <w:r>
        <w:rPr>
          <w:i/>
          <w:iCs/>
        </w:rPr>
        <w:t xml:space="preserve">Elaboration </w:t>
      </w:r>
      <w:r>
        <w:t>refers to monitoring, adjusting, and expanding strategies into other contexts.</w:t>
      </w:r>
    </w:p>
    <w:p w14:paraId="1DA437A2" w14:textId="77777777" w:rsidR="009308AD" w:rsidRDefault="009308AD">
      <w:pPr>
        <w:pStyle w:val="1"/>
      </w:pPr>
      <w:r>
        <w:t>5.</w:t>
      </w:r>
      <w:r>
        <w:tab/>
        <w:t>Citizenship. 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 productive citizens and lifelong learners.</w:t>
      </w:r>
    </w:p>
    <w:p w14:paraId="3FF6F76D" w14:textId="77777777" w:rsidR="009308AD" w:rsidRDefault="009308AD">
      <w:pPr>
        <w:pStyle w:val="AuthorityNote"/>
      </w:pPr>
      <w:r>
        <w:t>AUTHORITY NOTE:</w:t>
      </w:r>
      <w:r>
        <w:tab/>
        <w:t>Promulgated in accordance with R.S.6(A)(10) and R.S. 17:10.</w:t>
      </w:r>
    </w:p>
    <w:p w14:paraId="007EE592" w14:textId="77777777" w:rsidR="009308AD" w:rsidRDefault="009308AD">
      <w:pPr>
        <w:pStyle w:val="HistoricalNote"/>
      </w:pPr>
      <w:r>
        <w:t>HISTORICAL NOTE:</w:t>
      </w:r>
      <w:r>
        <w:tab/>
        <w:t>Promulgated by the Board of Elementary and Secondary Education, LR 29:2663 (December 2003).</w:t>
      </w:r>
    </w:p>
    <w:p w14:paraId="1F39C4C5" w14:textId="77777777" w:rsidR="009308AD" w:rsidRDefault="009308AD">
      <w:pPr>
        <w:pStyle w:val="Section"/>
        <w:rPr>
          <w:sz w:val="17"/>
          <w:szCs w:val="17"/>
        </w:rPr>
      </w:pPr>
      <w:bookmarkStart w:id="10" w:name="_Toc191376911"/>
      <w:r>
        <w:t>§107.</w:t>
      </w:r>
      <w:r>
        <w:tab/>
        <w:t>Information Literacy Model for Lifelong Learning</w:t>
      </w:r>
      <w:r>
        <w:rPr>
          <w:sz w:val="17"/>
          <w:szCs w:val="17"/>
        </w:rPr>
        <w:t>*</w:t>
      </w:r>
      <w:bookmarkEnd w:id="10"/>
      <w:r>
        <w:rPr>
          <w:sz w:val="17"/>
          <w:szCs w:val="17"/>
        </w:rPr>
        <w:fldChar w:fldCharType="begin"/>
      </w:r>
      <w:r>
        <w:instrText xml:space="preserve"> XE "Information Literacy Model for Lifelong Learning*" </w:instrText>
      </w:r>
      <w:r>
        <w:rPr>
          <w:sz w:val="17"/>
          <w:szCs w:val="17"/>
        </w:rPr>
        <w:fldChar w:fldCharType="end"/>
      </w:r>
    </w:p>
    <w:p w14:paraId="063E6BEC" w14:textId="77777777" w:rsidR="009308AD" w:rsidRDefault="009308AD">
      <w:pPr>
        <w:pStyle w:val="A"/>
      </w:pPr>
      <w:r>
        <w:t>A.</w:t>
      </w:r>
      <w:r>
        <w:tab/>
        <w:t xml:space="preserve">Students must become competent and independent users of information to be productive citizens of the 21st century. They must be prepared to live in an information-rich and changing global society. Due to the rapid growth of technology, the amount of information available is </w:t>
      </w:r>
      <w:r>
        <w:t xml:space="preserve">accelerating so quickly that teachers are no longer able to impart a complete knowledge base in a subject area. In addition, students entering the workforce must know how to access information, solve problems, make decisions, and work as a part of a team. Therefore, information literacy, the ability to recognize an information </w:t>
      </w:r>
      <w:proofErr w:type="gramStart"/>
      <w:r>
        <w:t>need</w:t>
      </w:r>
      <w:proofErr w:type="gramEnd"/>
      <w:r>
        <w:t>, and then locate, evaluate, and use the needed information</w:t>
      </w:r>
      <w:r>
        <w:rPr>
          <w:i/>
          <w:iCs/>
        </w:rPr>
        <w:t xml:space="preserve">, </w:t>
      </w:r>
      <w:r>
        <w:t>is a basic skill essential to the 21st</w:t>
      </w:r>
      <w:r>
        <w:rPr>
          <w:sz w:val="13"/>
          <w:szCs w:val="13"/>
        </w:rPr>
        <w:t xml:space="preserve"> </w:t>
      </w:r>
      <w:r>
        <w:t xml:space="preserve">century workplace and home. Information 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Learning is a framework that teachers at all levels can apply to help students become independent lifelong learners. </w:t>
      </w:r>
    </w:p>
    <w:p w14:paraId="23BEFE1D" w14:textId="77777777" w:rsidR="009308AD" w:rsidRDefault="009308AD">
      <w:pPr>
        <w:pStyle w:val="1"/>
      </w:pPr>
      <w:r>
        <w:t>1.</w:t>
      </w:r>
      <w:r>
        <w:tab/>
        <w:t xml:space="preserve">Defining/Focusing. The first task is to recognize that </w:t>
      </w:r>
      <w:proofErr w:type="gramStart"/>
      <w:r>
        <w:t>an information need</w:t>
      </w:r>
      <w:proofErr w:type="gramEnd"/>
      <w:r>
        <w:t xml:space="preserve"> exists. Students make preliminary decisions about the type of information needed based on prior knowledge. </w:t>
      </w:r>
    </w:p>
    <w:p w14:paraId="7127514C" w14:textId="77777777" w:rsidR="009308AD" w:rsidRDefault="009308AD">
      <w:pPr>
        <w:pStyle w:val="1"/>
      </w:pPr>
      <w:r>
        <w:t>2.</w:t>
      </w:r>
      <w:r>
        <w:tab/>
        <w:t>Selecting Tools and Resources. After students have decided what information is needed, they then develop search strategies for locating and accessing appropriate, relevant sources in the school library media center, community libraries and agencies, resource people, and others as appropriate.</w:t>
      </w:r>
    </w:p>
    <w:p w14:paraId="0C66BFFE" w14:textId="77777777" w:rsidR="009308AD" w:rsidRDefault="009308AD">
      <w:pPr>
        <w:pStyle w:val="1"/>
      </w:pPr>
      <w:r>
        <w:t>3.</w:t>
      </w:r>
      <w:r>
        <w:tab/>
        <w:t xml:space="preserve">Extracting and Recording. Students examine the resources for readability, currency, usefulness, and bias. This task involves skimming or listening </w:t>
      </w:r>
      <w:proofErr w:type="gramStart"/>
      <w:r>
        <w:t>for</w:t>
      </w:r>
      <w:proofErr w:type="gramEnd"/>
      <w:r>
        <w:t xml:space="preserve"> key words, "chunking" reading, finding main ideas, and taking notes. </w:t>
      </w:r>
    </w:p>
    <w:p w14:paraId="5CE03A61" w14:textId="77777777" w:rsidR="009308AD" w:rsidRDefault="009308AD">
      <w:pPr>
        <w:pStyle w:val="1"/>
      </w:pPr>
      <w:r>
        <w:t>4.</w:t>
      </w:r>
      <w:r>
        <w:tab/>
        <w:t xml:space="preserve">Processing Information. After recording information, students must examine and evaluate the data </w:t>
      </w:r>
      <w:proofErr w:type="gramStart"/>
      <w:r>
        <w:t>in order to</w:t>
      </w:r>
      <w:proofErr w:type="gramEnd"/>
      <w:r>
        <w:t xml:space="preserve"> utilize the information retrieved. Students must interact with the information by categorizing, analyzing, evaluating, and </w:t>
      </w:r>
      <w:proofErr w:type="gramStart"/>
      <w:r>
        <w:t>comparing for</w:t>
      </w:r>
      <w:proofErr w:type="gramEnd"/>
      <w:r>
        <w:t xml:space="preserve"> bias, inadequacies, omissions, errors, and value judgments. Based on their findings, they either move on to the next step or do additional research.</w:t>
      </w:r>
    </w:p>
    <w:p w14:paraId="212C838A" w14:textId="77777777" w:rsidR="009308AD" w:rsidRDefault="009308AD">
      <w:pPr>
        <w:pStyle w:val="1"/>
      </w:pPr>
      <w:r>
        <w:t>5.</w:t>
      </w:r>
      <w:r>
        <w:tab/>
        <w:t>Organizing Information. Students effectively sort, manipulate, and organize the information that was retrieved. They make decisions on how to use and communicate their findings.</w:t>
      </w:r>
    </w:p>
    <w:p w14:paraId="43BF18FA" w14:textId="77777777" w:rsidR="009308AD" w:rsidRDefault="009308AD">
      <w:pPr>
        <w:pStyle w:val="AuthorityNote"/>
      </w:pPr>
      <w:r>
        <w:t>AUTHORITY NOTE:</w:t>
      </w:r>
      <w:r>
        <w:tab/>
        <w:t>Promulgated in accordance with R.S.6(A)(10) and R.S. 17:10.</w:t>
      </w:r>
    </w:p>
    <w:p w14:paraId="152E127A" w14:textId="77777777" w:rsidR="009308AD" w:rsidRDefault="009308AD">
      <w:pPr>
        <w:pStyle w:val="HistoricalNote"/>
      </w:pPr>
      <w:r>
        <w:t>HISTORICAL NOTE:</w:t>
      </w:r>
      <w:r>
        <w:tab/>
        <w:t>Promulgated by the Board of Elementary and Secondary Education, LR 29:2663 (December 2003).</w:t>
      </w:r>
    </w:p>
    <w:p w14:paraId="23879C20" w14:textId="77777777" w:rsidR="009308AD" w:rsidRDefault="009308AD">
      <w:pPr>
        <w:pStyle w:val="Section"/>
      </w:pPr>
      <w:bookmarkStart w:id="11" w:name="_Toc191376912"/>
      <w:r>
        <w:t>§109.</w:t>
      </w:r>
      <w:r>
        <w:tab/>
        <w:t>The Role of Skill Standards in Education and Workforce Preparation</w:t>
      </w:r>
      <w:bookmarkEnd w:id="11"/>
      <w:r>
        <w:fldChar w:fldCharType="begin"/>
      </w:r>
      <w:r>
        <w:instrText xml:space="preserve"> XE "The Role of Skill Standards in Education and Workforce Preparation" </w:instrText>
      </w:r>
      <w:r>
        <w:fldChar w:fldCharType="end"/>
      </w:r>
    </w:p>
    <w:p w14:paraId="247D4E3E" w14:textId="77777777" w:rsidR="009308AD" w:rsidRDefault="009308AD">
      <w:pPr>
        <w:pStyle w:val="A"/>
      </w:pPr>
      <w:r>
        <w:t>A.</w:t>
      </w:r>
      <w:r>
        <w:tab/>
        <w:t xml:space="preserve">In the face of a thriving global economy, expectations for workforce preparation have shifted over the past decade. At least two factors are influencing the shift. The first is that today's complex workplace demands workers who are more flexible and more highly skilled than ever before. The second is a fear that the </w:t>
      </w:r>
      <w:smartTag w:uri="urn:schemas-microsoft-com:office:smarttags" w:element="place">
        <w:smartTag w:uri="urn:schemas-microsoft-com:office:smarttags" w:element="country-region">
          <w:r>
            <w:t>U.S.</w:t>
          </w:r>
        </w:smartTag>
      </w:smartTag>
      <w:r>
        <w:t xml:space="preserve"> may be losing its competitive edge to </w:t>
      </w:r>
      <w:r>
        <w:lastRenderedPageBreak/>
        <w:t>nations that are more successful in training their workforce to meet high-level standards.</w:t>
      </w:r>
    </w:p>
    <w:p w14:paraId="762F7976" w14:textId="77777777" w:rsidR="009308AD" w:rsidRDefault="009308AD">
      <w:pPr>
        <w:pStyle w:val="A"/>
        <w:rPr>
          <w:i/>
          <w:iCs/>
        </w:rPr>
      </w:pPr>
      <w:r>
        <w:t>B.</w:t>
      </w:r>
      <w:r>
        <w:tab/>
        <w:t xml:space="preserve">Concerns over workforce preparation have been echoed by worries about educational achievement. An alarm bell sounded in the 1980's when the U.S. Department of Education report, </w:t>
      </w:r>
      <w:r>
        <w:rPr>
          <w:i/>
          <w:iCs/>
        </w:rPr>
        <w:t xml:space="preserve">A Nation at Risk, </w:t>
      </w:r>
      <w:r>
        <w:t xml:space="preserve">alerted the country to the need to upgrade academic achievement levels and set a broad program for doing so. The response to this and other critical documents was a new national reform effort represented by several reports and pieces of legislation, such as </w:t>
      </w:r>
      <w:r>
        <w:rPr>
          <w:i/>
          <w:iCs/>
        </w:rPr>
        <w:t xml:space="preserve">America 2000: An Education Strategy </w:t>
      </w:r>
      <w:r>
        <w:t xml:space="preserve">(which set goals for students to acquire "world class" academic and career preparation skills as a means of enhancing national economic well-being) and the </w:t>
      </w:r>
      <w:r>
        <w:rPr>
          <w:i/>
          <w:iCs/>
        </w:rPr>
        <w:t xml:space="preserve">Carl D. Perkins Vocational and Applied Technology Education Act of 1990 </w:t>
      </w:r>
      <w:r>
        <w:t xml:space="preserve">(which initiated federal efforts to reshape vocational education). Another closely related reform initiative is represented by the U.S. Department of Labor's 1991 report from its </w:t>
      </w:r>
      <w:r>
        <w:rPr>
          <w:i/>
          <w:iCs/>
        </w:rPr>
        <w:t xml:space="preserve">Secretary's Commission on Achieving Necessary Skills </w:t>
      </w:r>
      <w:r>
        <w:t xml:space="preserve">(SCANS). The SCANS report expressed concerns that American students lack basic academic skills, knowledge about the work world, and the ability to adjust to a changing environment. The report </w:t>
      </w:r>
      <w:proofErr w:type="gramStart"/>
      <w:r>
        <w:t>set</w:t>
      </w:r>
      <w:proofErr w:type="gramEnd"/>
      <w:r>
        <w:t xml:space="preserve"> forth standards deemed necessary for success in a </w:t>
      </w:r>
      <w:proofErr w:type="gramStart"/>
      <w:r>
        <w:t>high performance</w:t>
      </w:r>
      <w:proofErr w:type="gramEnd"/>
      <w:r>
        <w:t xml:space="preserve"> workplace: i.e., the modern workplace characterized by teamwork and a goal orientation. SCANS laid much of the </w:t>
      </w:r>
      <w:r>
        <w:t>groundwork for a national movement promoting the use of voluntary skill standards. The standards developed by the National Health Care Skills Standards Project overlap with SCANS, but they are specific to the health services industry (Table 1).</w:t>
      </w:r>
    </w:p>
    <w:p w14:paraId="16539503" w14:textId="77777777" w:rsidR="009308AD" w:rsidRDefault="009308AD">
      <w:pPr>
        <w:pStyle w:val="A"/>
      </w:pPr>
      <w:r>
        <w:t>C.</w:t>
      </w:r>
      <w:r>
        <w:tab/>
        <w:t xml:space="preserve">Concern about the effectiveness of schools in preparing students for the workplace led to increasing calls for greater accountability. In turn, this concern also led to an emphasis on the development of skill standards, which have become the focus of numerous national and state initiatives. For example, the </w:t>
      </w:r>
      <w:r>
        <w:rPr>
          <w:i/>
          <w:iCs/>
        </w:rPr>
        <w:t xml:space="preserve">Goals 2000: Educate America Act </w:t>
      </w:r>
      <w:r>
        <w:t>called for states to develop challenging standards systems. It further established a National Skills Board to oversee the development and use of national skill standards. In summary, well articulated skill standards are key to the national strategy to upgrade worker skills and increase American economic competitiveness. With the utilization of skill standards, educators and industry can work together</w:t>
      </w:r>
      <w:r>
        <w:rPr>
          <w:i/>
          <w:iCs/>
        </w:rPr>
        <w:t xml:space="preserve"> to </w:t>
      </w:r>
      <w:r>
        <w:t xml:space="preserve">produce work-ready, entry-level employees whose efficiency, productivity, and flexibility will compete favorably in the global market. </w:t>
      </w:r>
    </w:p>
    <w:p w14:paraId="1F88525C" w14:textId="77777777" w:rsidR="009308AD" w:rsidRDefault="009308AD">
      <w:pPr>
        <w:pStyle w:val="A"/>
      </w:pPr>
      <w:r>
        <w:rPr>
          <w:bCs/>
        </w:rPr>
        <w:t>D.</w:t>
      </w:r>
      <w:r>
        <w:rPr>
          <w:bCs/>
        </w:rPr>
        <w:tab/>
        <w:t xml:space="preserve">Table1. </w:t>
      </w:r>
      <w:r>
        <w:t>Summary of SCANS Employability Skills and the National Health Care Core Skill Standards SCANS Foundation Skills SCANS Competencies: Ability to Use.</w:t>
      </w:r>
    </w:p>
    <w:p w14:paraId="4BCC44B9" w14:textId="77777777" w:rsidR="009308AD" w:rsidRDefault="009308AD">
      <w:pPr>
        <w:keepNext/>
        <w:autoSpaceDE w:val="0"/>
        <w:autoSpaceDN w:val="0"/>
        <w:adjustRightInd w:val="0"/>
        <w:jc w:val="center"/>
        <w:rPr>
          <w:b/>
          <w:kern w:val="2"/>
          <w:sz w:val="16"/>
        </w:rPr>
        <w:sectPr w:rsidR="009308AD">
          <w:headerReference w:type="even" r:id="rId16"/>
          <w:headerReference w:type="default" r:id="rId17"/>
          <w:headerReference w:type="first" r:id="rId18"/>
          <w:footerReference w:type="first" r:id="rId19"/>
          <w:type w:val="continuous"/>
          <w:pgSz w:w="12240" w:h="15840" w:code="1"/>
          <w:pgMar w:top="1080" w:right="864" w:bottom="864" w:left="864" w:header="576" w:footer="432" w:gutter="0"/>
          <w:cols w:num="2" w:space="720"/>
        </w:sectPr>
      </w:pPr>
    </w:p>
    <w:p w14:paraId="76755AF9" w14:textId="77777777" w:rsidR="009308AD" w:rsidRDefault="009308AD">
      <w:pPr>
        <w:keepNext/>
        <w:autoSpaceDE w:val="0"/>
        <w:autoSpaceDN w:val="0"/>
        <w:adjustRightInd w:val="0"/>
        <w:jc w:val="center"/>
        <w:rPr>
          <w:b/>
          <w:kern w:val="2"/>
          <w:sz w:val="16"/>
        </w:rPr>
      </w:pPr>
    </w:p>
    <w:tbl>
      <w:tblPr>
        <w:tblW w:w="991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06"/>
        <w:gridCol w:w="706"/>
        <w:gridCol w:w="972"/>
        <w:gridCol w:w="1006"/>
        <w:gridCol w:w="1013"/>
        <w:gridCol w:w="1300"/>
        <w:gridCol w:w="1100"/>
        <w:gridCol w:w="1000"/>
        <w:gridCol w:w="1215"/>
      </w:tblGrid>
      <w:tr w:rsidR="009308AD" w14:paraId="43A84E64" w14:textId="77777777">
        <w:tblPrEx>
          <w:tblCellMar>
            <w:top w:w="0" w:type="dxa"/>
            <w:bottom w:w="0" w:type="dxa"/>
          </w:tblCellMar>
        </w:tblPrEx>
        <w:trPr>
          <w:cantSplit/>
          <w:jc w:val="center"/>
        </w:trPr>
        <w:tc>
          <w:tcPr>
            <w:tcW w:w="1606" w:type="dxa"/>
            <w:shd w:val="clear" w:color="auto" w:fill="E0E0E0"/>
            <w:vAlign w:val="center"/>
          </w:tcPr>
          <w:p w14:paraId="0F3006A2" w14:textId="77777777" w:rsidR="009308AD" w:rsidRDefault="009308AD">
            <w:pPr>
              <w:keepNext/>
              <w:autoSpaceDE w:val="0"/>
              <w:autoSpaceDN w:val="0"/>
              <w:adjustRightInd w:val="0"/>
              <w:jc w:val="center"/>
              <w:rPr>
                <w:b/>
                <w:kern w:val="2"/>
                <w:sz w:val="16"/>
              </w:rPr>
            </w:pPr>
            <w:r>
              <w:rPr>
                <w:b/>
                <w:kern w:val="2"/>
                <w:sz w:val="16"/>
              </w:rPr>
              <w:t>Health Care</w:t>
            </w:r>
            <w:r>
              <w:rPr>
                <w:b/>
                <w:kern w:val="2"/>
                <w:sz w:val="16"/>
              </w:rPr>
              <w:br/>
              <w:t>Core Standards</w:t>
            </w:r>
          </w:p>
        </w:tc>
        <w:tc>
          <w:tcPr>
            <w:tcW w:w="706" w:type="dxa"/>
            <w:shd w:val="clear" w:color="auto" w:fill="E0E0E0"/>
            <w:vAlign w:val="center"/>
          </w:tcPr>
          <w:p w14:paraId="407B3836" w14:textId="77777777" w:rsidR="009308AD" w:rsidRDefault="009308AD">
            <w:pPr>
              <w:keepNext/>
              <w:autoSpaceDE w:val="0"/>
              <w:autoSpaceDN w:val="0"/>
              <w:adjustRightInd w:val="0"/>
              <w:jc w:val="center"/>
              <w:rPr>
                <w:b/>
                <w:kern w:val="2"/>
                <w:sz w:val="16"/>
              </w:rPr>
            </w:pPr>
            <w:r>
              <w:rPr>
                <w:b/>
                <w:kern w:val="2"/>
                <w:sz w:val="16"/>
              </w:rPr>
              <w:t>Basic Skills</w:t>
            </w:r>
          </w:p>
        </w:tc>
        <w:tc>
          <w:tcPr>
            <w:tcW w:w="972" w:type="dxa"/>
            <w:shd w:val="clear" w:color="auto" w:fill="E0E0E0"/>
            <w:vAlign w:val="center"/>
          </w:tcPr>
          <w:p w14:paraId="522854C5" w14:textId="77777777" w:rsidR="009308AD" w:rsidRDefault="009308AD">
            <w:pPr>
              <w:keepNext/>
              <w:autoSpaceDE w:val="0"/>
              <w:autoSpaceDN w:val="0"/>
              <w:adjustRightInd w:val="0"/>
              <w:jc w:val="center"/>
              <w:rPr>
                <w:b/>
                <w:kern w:val="2"/>
                <w:sz w:val="16"/>
              </w:rPr>
            </w:pPr>
            <w:r>
              <w:rPr>
                <w:b/>
                <w:kern w:val="2"/>
                <w:sz w:val="16"/>
              </w:rPr>
              <w:t>Thinking Skills</w:t>
            </w:r>
          </w:p>
        </w:tc>
        <w:tc>
          <w:tcPr>
            <w:tcW w:w="1006" w:type="dxa"/>
            <w:shd w:val="clear" w:color="auto" w:fill="E0E0E0"/>
            <w:vAlign w:val="center"/>
          </w:tcPr>
          <w:p w14:paraId="7048EBA5" w14:textId="77777777" w:rsidR="009308AD" w:rsidRDefault="009308AD">
            <w:pPr>
              <w:keepNext/>
              <w:autoSpaceDE w:val="0"/>
              <w:autoSpaceDN w:val="0"/>
              <w:adjustRightInd w:val="0"/>
              <w:jc w:val="center"/>
              <w:rPr>
                <w:b/>
                <w:kern w:val="2"/>
                <w:sz w:val="16"/>
              </w:rPr>
            </w:pPr>
            <w:r>
              <w:rPr>
                <w:b/>
                <w:kern w:val="2"/>
                <w:sz w:val="16"/>
              </w:rPr>
              <w:t>Personal Qualities</w:t>
            </w:r>
          </w:p>
        </w:tc>
        <w:tc>
          <w:tcPr>
            <w:tcW w:w="1013" w:type="dxa"/>
            <w:shd w:val="clear" w:color="auto" w:fill="E0E0E0"/>
            <w:vAlign w:val="center"/>
          </w:tcPr>
          <w:p w14:paraId="3885103A" w14:textId="77777777" w:rsidR="009308AD" w:rsidRDefault="009308AD">
            <w:pPr>
              <w:keepNext/>
              <w:autoSpaceDE w:val="0"/>
              <w:autoSpaceDN w:val="0"/>
              <w:adjustRightInd w:val="0"/>
              <w:jc w:val="center"/>
              <w:rPr>
                <w:b/>
                <w:kern w:val="2"/>
                <w:sz w:val="16"/>
              </w:rPr>
            </w:pPr>
            <w:r>
              <w:rPr>
                <w:b/>
                <w:kern w:val="2"/>
                <w:sz w:val="16"/>
              </w:rPr>
              <w:t>Resources</w:t>
            </w:r>
          </w:p>
        </w:tc>
        <w:tc>
          <w:tcPr>
            <w:tcW w:w="1300" w:type="dxa"/>
            <w:shd w:val="clear" w:color="auto" w:fill="E0E0E0"/>
            <w:vAlign w:val="center"/>
          </w:tcPr>
          <w:p w14:paraId="63CC6180" w14:textId="77777777" w:rsidR="009308AD" w:rsidRDefault="009308AD">
            <w:pPr>
              <w:keepNext/>
              <w:autoSpaceDE w:val="0"/>
              <w:autoSpaceDN w:val="0"/>
              <w:adjustRightInd w:val="0"/>
              <w:jc w:val="center"/>
              <w:rPr>
                <w:b/>
                <w:kern w:val="2"/>
                <w:sz w:val="16"/>
              </w:rPr>
            </w:pPr>
            <w:r>
              <w:rPr>
                <w:b/>
                <w:kern w:val="2"/>
                <w:sz w:val="16"/>
              </w:rPr>
              <w:t>Inter-Personal Skills</w:t>
            </w:r>
          </w:p>
        </w:tc>
        <w:tc>
          <w:tcPr>
            <w:tcW w:w="1100" w:type="dxa"/>
            <w:shd w:val="clear" w:color="auto" w:fill="E0E0E0"/>
            <w:vAlign w:val="center"/>
          </w:tcPr>
          <w:p w14:paraId="32C562F0" w14:textId="77777777" w:rsidR="009308AD" w:rsidRDefault="009308AD">
            <w:pPr>
              <w:keepNext/>
              <w:autoSpaceDE w:val="0"/>
              <w:autoSpaceDN w:val="0"/>
              <w:adjustRightInd w:val="0"/>
              <w:jc w:val="center"/>
              <w:rPr>
                <w:b/>
                <w:kern w:val="2"/>
                <w:sz w:val="16"/>
              </w:rPr>
            </w:pPr>
            <w:r>
              <w:rPr>
                <w:b/>
                <w:kern w:val="2"/>
                <w:sz w:val="16"/>
              </w:rPr>
              <w:t>Information</w:t>
            </w:r>
          </w:p>
        </w:tc>
        <w:tc>
          <w:tcPr>
            <w:tcW w:w="1000" w:type="dxa"/>
            <w:shd w:val="clear" w:color="auto" w:fill="E0E0E0"/>
            <w:vAlign w:val="center"/>
          </w:tcPr>
          <w:p w14:paraId="59715931" w14:textId="77777777" w:rsidR="009308AD" w:rsidRDefault="009308AD">
            <w:pPr>
              <w:keepNext/>
              <w:autoSpaceDE w:val="0"/>
              <w:autoSpaceDN w:val="0"/>
              <w:adjustRightInd w:val="0"/>
              <w:jc w:val="center"/>
              <w:rPr>
                <w:b/>
                <w:kern w:val="2"/>
                <w:sz w:val="16"/>
              </w:rPr>
            </w:pPr>
            <w:r>
              <w:rPr>
                <w:b/>
                <w:kern w:val="2"/>
                <w:sz w:val="16"/>
              </w:rPr>
              <w:t>Systems</w:t>
            </w:r>
          </w:p>
        </w:tc>
        <w:tc>
          <w:tcPr>
            <w:tcW w:w="1215" w:type="dxa"/>
            <w:shd w:val="clear" w:color="auto" w:fill="E0E0E0"/>
            <w:vAlign w:val="center"/>
          </w:tcPr>
          <w:p w14:paraId="6C779BFE" w14:textId="77777777" w:rsidR="009308AD" w:rsidRDefault="009308AD">
            <w:pPr>
              <w:keepNext/>
              <w:autoSpaceDE w:val="0"/>
              <w:autoSpaceDN w:val="0"/>
              <w:adjustRightInd w:val="0"/>
              <w:jc w:val="center"/>
              <w:rPr>
                <w:b/>
                <w:kern w:val="2"/>
                <w:sz w:val="16"/>
              </w:rPr>
            </w:pPr>
            <w:r>
              <w:rPr>
                <w:b/>
                <w:kern w:val="2"/>
                <w:sz w:val="16"/>
              </w:rPr>
              <w:t>Technology</w:t>
            </w:r>
          </w:p>
        </w:tc>
      </w:tr>
      <w:tr w:rsidR="009308AD" w14:paraId="30A0FAA7" w14:textId="77777777">
        <w:tblPrEx>
          <w:tblCellMar>
            <w:top w:w="0" w:type="dxa"/>
            <w:bottom w:w="0" w:type="dxa"/>
          </w:tblCellMar>
        </w:tblPrEx>
        <w:trPr>
          <w:cantSplit/>
          <w:jc w:val="center"/>
        </w:trPr>
        <w:tc>
          <w:tcPr>
            <w:tcW w:w="1606" w:type="dxa"/>
          </w:tcPr>
          <w:p w14:paraId="2AD43A8E" w14:textId="77777777" w:rsidR="009308AD" w:rsidRDefault="009308AD">
            <w:pPr>
              <w:autoSpaceDE w:val="0"/>
              <w:autoSpaceDN w:val="0"/>
              <w:adjustRightInd w:val="0"/>
              <w:rPr>
                <w:kern w:val="2"/>
                <w:sz w:val="16"/>
              </w:rPr>
            </w:pPr>
            <w:r>
              <w:rPr>
                <w:kern w:val="2"/>
                <w:sz w:val="16"/>
              </w:rPr>
              <w:t>Academic</w:t>
            </w:r>
          </w:p>
          <w:p w14:paraId="2AD72677" w14:textId="77777777" w:rsidR="009308AD" w:rsidRDefault="009308AD">
            <w:pPr>
              <w:autoSpaceDE w:val="0"/>
              <w:autoSpaceDN w:val="0"/>
              <w:adjustRightInd w:val="0"/>
              <w:rPr>
                <w:kern w:val="2"/>
                <w:sz w:val="16"/>
              </w:rPr>
            </w:pPr>
            <w:r>
              <w:rPr>
                <w:kern w:val="2"/>
                <w:sz w:val="16"/>
              </w:rPr>
              <w:t>Foundation</w:t>
            </w:r>
          </w:p>
        </w:tc>
        <w:tc>
          <w:tcPr>
            <w:tcW w:w="706" w:type="dxa"/>
          </w:tcPr>
          <w:p w14:paraId="1AEB64A5" w14:textId="77777777" w:rsidR="009308AD" w:rsidRDefault="009308AD">
            <w:pPr>
              <w:autoSpaceDE w:val="0"/>
              <w:autoSpaceDN w:val="0"/>
              <w:adjustRightInd w:val="0"/>
              <w:rPr>
                <w:kern w:val="2"/>
                <w:sz w:val="16"/>
              </w:rPr>
            </w:pPr>
            <w:r>
              <w:rPr>
                <w:kern w:val="2"/>
                <w:sz w:val="16"/>
              </w:rPr>
              <w:t>*</w:t>
            </w:r>
          </w:p>
        </w:tc>
        <w:tc>
          <w:tcPr>
            <w:tcW w:w="972" w:type="dxa"/>
          </w:tcPr>
          <w:p w14:paraId="5380D75F" w14:textId="77777777" w:rsidR="009308AD" w:rsidRDefault="009308AD">
            <w:pPr>
              <w:autoSpaceDE w:val="0"/>
              <w:autoSpaceDN w:val="0"/>
              <w:adjustRightInd w:val="0"/>
              <w:rPr>
                <w:kern w:val="2"/>
                <w:sz w:val="16"/>
              </w:rPr>
            </w:pPr>
            <w:r>
              <w:rPr>
                <w:kern w:val="2"/>
                <w:sz w:val="16"/>
              </w:rPr>
              <w:t>*</w:t>
            </w:r>
          </w:p>
        </w:tc>
        <w:tc>
          <w:tcPr>
            <w:tcW w:w="1006" w:type="dxa"/>
          </w:tcPr>
          <w:p w14:paraId="10D331A7" w14:textId="77777777" w:rsidR="009308AD" w:rsidRDefault="009308AD">
            <w:pPr>
              <w:autoSpaceDE w:val="0"/>
              <w:autoSpaceDN w:val="0"/>
              <w:adjustRightInd w:val="0"/>
              <w:rPr>
                <w:kern w:val="2"/>
                <w:sz w:val="16"/>
              </w:rPr>
            </w:pPr>
            <w:r>
              <w:rPr>
                <w:kern w:val="2"/>
                <w:sz w:val="16"/>
              </w:rPr>
              <w:t xml:space="preserve"> </w:t>
            </w:r>
          </w:p>
        </w:tc>
        <w:tc>
          <w:tcPr>
            <w:tcW w:w="1013" w:type="dxa"/>
          </w:tcPr>
          <w:p w14:paraId="11249ADA" w14:textId="77777777" w:rsidR="009308AD" w:rsidRDefault="009308AD">
            <w:pPr>
              <w:autoSpaceDE w:val="0"/>
              <w:autoSpaceDN w:val="0"/>
              <w:adjustRightInd w:val="0"/>
              <w:rPr>
                <w:kern w:val="2"/>
                <w:sz w:val="16"/>
              </w:rPr>
            </w:pPr>
            <w:r>
              <w:rPr>
                <w:kern w:val="2"/>
                <w:sz w:val="16"/>
              </w:rPr>
              <w:t xml:space="preserve"> </w:t>
            </w:r>
          </w:p>
        </w:tc>
        <w:tc>
          <w:tcPr>
            <w:tcW w:w="1300" w:type="dxa"/>
          </w:tcPr>
          <w:p w14:paraId="4455661A" w14:textId="77777777" w:rsidR="009308AD" w:rsidRDefault="009308AD">
            <w:pPr>
              <w:autoSpaceDE w:val="0"/>
              <w:autoSpaceDN w:val="0"/>
              <w:adjustRightInd w:val="0"/>
              <w:rPr>
                <w:kern w:val="2"/>
                <w:sz w:val="16"/>
              </w:rPr>
            </w:pPr>
            <w:r>
              <w:rPr>
                <w:kern w:val="2"/>
                <w:sz w:val="16"/>
              </w:rPr>
              <w:t xml:space="preserve"> </w:t>
            </w:r>
          </w:p>
        </w:tc>
        <w:tc>
          <w:tcPr>
            <w:tcW w:w="1100" w:type="dxa"/>
          </w:tcPr>
          <w:p w14:paraId="1B3AC32C" w14:textId="77777777" w:rsidR="009308AD" w:rsidRDefault="009308AD">
            <w:pPr>
              <w:autoSpaceDE w:val="0"/>
              <w:autoSpaceDN w:val="0"/>
              <w:adjustRightInd w:val="0"/>
              <w:rPr>
                <w:kern w:val="2"/>
                <w:sz w:val="16"/>
              </w:rPr>
            </w:pPr>
            <w:r>
              <w:rPr>
                <w:kern w:val="2"/>
                <w:sz w:val="16"/>
              </w:rPr>
              <w:t>*</w:t>
            </w:r>
          </w:p>
        </w:tc>
        <w:tc>
          <w:tcPr>
            <w:tcW w:w="1000" w:type="dxa"/>
          </w:tcPr>
          <w:p w14:paraId="385E2CA7" w14:textId="77777777" w:rsidR="009308AD" w:rsidRDefault="009308AD">
            <w:pPr>
              <w:autoSpaceDE w:val="0"/>
              <w:autoSpaceDN w:val="0"/>
              <w:adjustRightInd w:val="0"/>
              <w:rPr>
                <w:kern w:val="2"/>
                <w:sz w:val="16"/>
              </w:rPr>
            </w:pPr>
            <w:r>
              <w:rPr>
                <w:kern w:val="2"/>
                <w:sz w:val="16"/>
              </w:rPr>
              <w:t>*</w:t>
            </w:r>
          </w:p>
        </w:tc>
        <w:tc>
          <w:tcPr>
            <w:tcW w:w="1215" w:type="dxa"/>
          </w:tcPr>
          <w:p w14:paraId="0FE3C8F4" w14:textId="77777777" w:rsidR="009308AD" w:rsidRDefault="009308AD">
            <w:pPr>
              <w:autoSpaceDE w:val="0"/>
              <w:autoSpaceDN w:val="0"/>
              <w:adjustRightInd w:val="0"/>
              <w:rPr>
                <w:kern w:val="2"/>
                <w:sz w:val="16"/>
              </w:rPr>
            </w:pPr>
            <w:r>
              <w:rPr>
                <w:kern w:val="2"/>
                <w:sz w:val="16"/>
              </w:rPr>
              <w:t xml:space="preserve"> </w:t>
            </w:r>
          </w:p>
        </w:tc>
      </w:tr>
      <w:tr w:rsidR="009308AD" w14:paraId="677E1055" w14:textId="77777777">
        <w:tblPrEx>
          <w:tblCellMar>
            <w:top w:w="0" w:type="dxa"/>
            <w:bottom w:w="0" w:type="dxa"/>
          </w:tblCellMar>
        </w:tblPrEx>
        <w:trPr>
          <w:cantSplit/>
          <w:jc w:val="center"/>
        </w:trPr>
        <w:tc>
          <w:tcPr>
            <w:tcW w:w="1606" w:type="dxa"/>
          </w:tcPr>
          <w:p w14:paraId="2ABCB37C" w14:textId="77777777" w:rsidR="009308AD" w:rsidRDefault="009308AD">
            <w:pPr>
              <w:autoSpaceDE w:val="0"/>
              <w:autoSpaceDN w:val="0"/>
              <w:adjustRightInd w:val="0"/>
              <w:rPr>
                <w:kern w:val="2"/>
                <w:sz w:val="16"/>
              </w:rPr>
            </w:pPr>
            <w:r>
              <w:rPr>
                <w:kern w:val="2"/>
                <w:sz w:val="16"/>
              </w:rPr>
              <w:t>Communication</w:t>
            </w:r>
          </w:p>
        </w:tc>
        <w:tc>
          <w:tcPr>
            <w:tcW w:w="706" w:type="dxa"/>
          </w:tcPr>
          <w:p w14:paraId="243E5538" w14:textId="77777777" w:rsidR="009308AD" w:rsidRDefault="009308AD">
            <w:pPr>
              <w:autoSpaceDE w:val="0"/>
              <w:autoSpaceDN w:val="0"/>
              <w:adjustRightInd w:val="0"/>
              <w:rPr>
                <w:kern w:val="2"/>
                <w:sz w:val="16"/>
              </w:rPr>
            </w:pPr>
            <w:r>
              <w:rPr>
                <w:kern w:val="2"/>
                <w:sz w:val="16"/>
              </w:rPr>
              <w:t>*</w:t>
            </w:r>
          </w:p>
        </w:tc>
        <w:tc>
          <w:tcPr>
            <w:tcW w:w="972" w:type="dxa"/>
          </w:tcPr>
          <w:p w14:paraId="06580F87" w14:textId="77777777" w:rsidR="009308AD" w:rsidRDefault="009308AD">
            <w:pPr>
              <w:autoSpaceDE w:val="0"/>
              <w:autoSpaceDN w:val="0"/>
              <w:adjustRightInd w:val="0"/>
              <w:rPr>
                <w:kern w:val="2"/>
                <w:sz w:val="16"/>
              </w:rPr>
            </w:pPr>
            <w:r>
              <w:rPr>
                <w:kern w:val="2"/>
                <w:sz w:val="16"/>
              </w:rPr>
              <w:t>*</w:t>
            </w:r>
          </w:p>
        </w:tc>
        <w:tc>
          <w:tcPr>
            <w:tcW w:w="1006" w:type="dxa"/>
          </w:tcPr>
          <w:p w14:paraId="7B585AC6" w14:textId="77777777" w:rsidR="009308AD" w:rsidRDefault="009308AD">
            <w:pPr>
              <w:autoSpaceDE w:val="0"/>
              <w:autoSpaceDN w:val="0"/>
              <w:adjustRightInd w:val="0"/>
              <w:rPr>
                <w:kern w:val="2"/>
                <w:sz w:val="16"/>
              </w:rPr>
            </w:pPr>
            <w:r>
              <w:rPr>
                <w:kern w:val="2"/>
                <w:sz w:val="16"/>
              </w:rPr>
              <w:t>*</w:t>
            </w:r>
          </w:p>
        </w:tc>
        <w:tc>
          <w:tcPr>
            <w:tcW w:w="1013" w:type="dxa"/>
          </w:tcPr>
          <w:p w14:paraId="079F48A2" w14:textId="77777777" w:rsidR="009308AD" w:rsidRDefault="009308AD">
            <w:pPr>
              <w:autoSpaceDE w:val="0"/>
              <w:autoSpaceDN w:val="0"/>
              <w:adjustRightInd w:val="0"/>
              <w:rPr>
                <w:kern w:val="2"/>
                <w:sz w:val="16"/>
              </w:rPr>
            </w:pPr>
            <w:r>
              <w:rPr>
                <w:kern w:val="2"/>
                <w:sz w:val="16"/>
              </w:rPr>
              <w:t xml:space="preserve"> </w:t>
            </w:r>
          </w:p>
        </w:tc>
        <w:tc>
          <w:tcPr>
            <w:tcW w:w="1300" w:type="dxa"/>
          </w:tcPr>
          <w:p w14:paraId="04B21525" w14:textId="77777777" w:rsidR="009308AD" w:rsidRDefault="009308AD">
            <w:pPr>
              <w:autoSpaceDE w:val="0"/>
              <w:autoSpaceDN w:val="0"/>
              <w:adjustRightInd w:val="0"/>
              <w:rPr>
                <w:kern w:val="2"/>
                <w:sz w:val="16"/>
              </w:rPr>
            </w:pPr>
            <w:r>
              <w:rPr>
                <w:kern w:val="2"/>
                <w:sz w:val="16"/>
              </w:rPr>
              <w:t>*</w:t>
            </w:r>
          </w:p>
        </w:tc>
        <w:tc>
          <w:tcPr>
            <w:tcW w:w="1100" w:type="dxa"/>
          </w:tcPr>
          <w:p w14:paraId="3EE1D8F3" w14:textId="77777777" w:rsidR="009308AD" w:rsidRDefault="009308AD">
            <w:pPr>
              <w:autoSpaceDE w:val="0"/>
              <w:autoSpaceDN w:val="0"/>
              <w:adjustRightInd w:val="0"/>
              <w:rPr>
                <w:kern w:val="2"/>
                <w:sz w:val="16"/>
              </w:rPr>
            </w:pPr>
            <w:r>
              <w:rPr>
                <w:kern w:val="2"/>
                <w:sz w:val="16"/>
              </w:rPr>
              <w:t>*</w:t>
            </w:r>
          </w:p>
        </w:tc>
        <w:tc>
          <w:tcPr>
            <w:tcW w:w="1000" w:type="dxa"/>
          </w:tcPr>
          <w:p w14:paraId="794CB811" w14:textId="77777777" w:rsidR="009308AD" w:rsidRDefault="009308AD">
            <w:pPr>
              <w:autoSpaceDE w:val="0"/>
              <w:autoSpaceDN w:val="0"/>
              <w:adjustRightInd w:val="0"/>
              <w:rPr>
                <w:kern w:val="2"/>
                <w:sz w:val="16"/>
              </w:rPr>
            </w:pPr>
            <w:r>
              <w:rPr>
                <w:kern w:val="2"/>
                <w:sz w:val="16"/>
              </w:rPr>
              <w:t xml:space="preserve"> </w:t>
            </w:r>
          </w:p>
        </w:tc>
        <w:tc>
          <w:tcPr>
            <w:tcW w:w="1215" w:type="dxa"/>
          </w:tcPr>
          <w:p w14:paraId="0F3E638F" w14:textId="77777777" w:rsidR="009308AD" w:rsidRDefault="009308AD">
            <w:pPr>
              <w:autoSpaceDE w:val="0"/>
              <w:autoSpaceDN w:val="0"/>
              <w:adjustRightInd w:val="0"/>
              <w:rPr>
                <w:kern w:val="2"/>
                <w:sz w:val="16"/>
              </w:rPr>
            </w:pPr>
            <w:r>
              <w:rPr>
                <w:kern w:val="2"/>
                <w:sz w:val="16"/>
              </w:rPr>
              <w:t xml:space="preserve"> </w:t>
            </w:r>
          </w:p>
        </w:tc>
      </w:tr>
      <w:tr w:rsidR="009308AD" w14:paraId="210A3651" w14:textId="77777777">
        <w:tblPrEx>
          <w:tblCellMar>
            <w:top w:w="0" w:type="dxa"/>
            <w:bottom w:w="0" w:type="dxa"/>
          </w:tblCellMar>
        </w:tblPrEx>
        <w:trPr>
          <w:cantSplit/>
          <w:jc w:val="center"/>
        </w:trPr>
        <w:tc>
          <w:tcPr>
            <w:tcW w:w="1606" w:type="dxa"/>
          </w:tcPr>
          <w:p w14:paraId="6A456D3C" w14:textId="77777777" w:rsidR="009308AD" w:rsidRDefault="009308AD">
            <w:pPr>
              <w:autoSpaceDE w:val="0"/>
              <w:autoSpaceDN w:val="0"/>
              <w:adjustRightInd w:val="0"/>
              <w:rPr>
                <w:kern w:val="2"/>
                <w:sz w:val="16"/>
              </w:rPr>
            </w:pPr>
            <w:r>
              <w:rPr>
                <w:kern w:val="2"/>
                <w:sz w:val="16"/>
              </w:rPr>
              <w:t>Systems</w:t>
            </w:r>
          </w:p>
        </w:tc>
        <w:tc>
          <w:tcPr>
            <w:tcW w:w="706" w:type="dxa"/>
          </w:tcPr>
          <w:p w14:paraId="047C8745" w14:textId="77777777" w:rsidR="009308AD" w:rsidRDefault="009308AD">
            <w:pPr>
              <w:autoSpaceDE w:val="0"/>
              <w:autoSpaceDN w:val="0"/>
              <w:adjustRightInd w:val="0"/>
              <w:rPr>
                <w:kern w:val="2"/>
                <w:sz w:val="16"/>
              </w:rPr>
            </w:pPr>
            <w:r>
              <w:rPr>
                <w:kern w:val="2"/>
                <w:sz w:val="16"/>
              </w:rPr>
              <w:t xml:space="preserve"> </w:t>
            </w:r>
          </w:p>
        </w:tc>
        <w:tc>
          <w:tcPr>
            <w:tcW w:w="972" w:type="dxa"/>
          </w:tcPr>
          <w:p w14:paraId="385E07D5" w14:textId="77777777" w:rsidR="009308AD" w:rsidRDefault="009308AD">
            <w:pPr>
              <w:autoSpaceDE w:val="0"/>
              <w:autoSpaceDN w:val="0"/>
              <w:adjustRightInd w:val="0"/>
              <w:rPr>
                <w:kern w:val="2"/>
                <w:sz w:val="16"/>
              </w:rPr>
            </w:pPr>
            <w:r>
              <w:rPr>
                <w:kern w:val="2"/>
                <w:sz w:val="16"/>
              </w:rPr>
              <w:t>*</w:t>
            </w:r>
          </w:p>
        </w:tc>
        <w:tc>
          <w:tcPr>
            <w:tcW w:w="1006" w:type="dxa"/>
          </w:tcPr>
          <w:p w14:paraId="0A5F3ED7" w14:textId="77777777" w:rsidR="009308AD" w:rsidRDefault="009308AD">
            <w:pPr>
              <w:autoSpaceDE w:val="0"/>
              <w:autoSpaceDN w:val="0"/>
              <w:adjustRightInd w:val="0"/>
              <w:rPr>
                <w:kern w:val="2"/>
                <w:sz w:val="16"/>
              </w:rPr>
            </w:pPr>
            <w:r>
              <w:rPr>
                <w:kern w:val="2"/>
                <w:sz w:val="16"/>
              </w:rPr>
              <w:t xml:space="preserve"> </w:t>
            </w:r>
          </w:p>
        </w:tc>
        <w:tc>
          <w:tcPr>
            <w:tcW w:w="1013" w:type="dxa"/>
          </w:tcPr>
          <w:p w14:paraId="02FA6406" w14:textId="77777777" w:rsidR="009308AD" w:rsidRDefault="009308AD">
            <w:pPr>
              <w:autoSpaceDE w:val="0"/>
              <w:autoSpaceDN w:val="0"/>
              <w:adjustRightInd w:val="0"/>
              <w:rPr>
                <w:kern w:val="2"/>
                <w:sz w:val="16"/>
              </w:rPr>
            </w:pPr>
            <w:r>
              <w:rPr>
                <w:kern w:val="2"/>
                <w:sz w:val="16"/>
              </w:rPr>
              <w:t>*</w:t>
            </w:r>
          </w:p>
        </w:tc>
        <w:tc>
          <w:tcPr>
            <w:tcW w:w="1300" w:type="dxa"/>
          </w:tcPr>
          <w:p w14:paraId="5ADBEA35" w14:textId="77777777" w:rsidR="009308AD" w:rsidRDefault="009308AD">
            <w:pPr>
              <w:autoSpaceDE w:val="0"/>
              <w:autoSpaceDN w:val="0"/>
              <w:adjustRightInd w:val="0"/>
              <w:rPr>
                <w:kern w:val="2"/>
                <w:sz w:val="16"/>
              </w:rPr>
            </w:pPr>
            <w:r>
              <w:rPr>
                <w:kern w:val="2"/>
                <w:sz w:val="16"/>
              </w:rPr>
              <w:t>*</w:t>
            </w:r>
          </w:p>
        </w:tc>
        <w:tc>
          <w:tcPr>
            <w:tcW w:w="1100" w:type="dxa"/>
          </w:tcPr>
          <w:p w14:paraId="41B4DDA8" w14:textId="77777777" w:rsidR="009308AD" w:rsidRDefault="009308AD">
            <w:pPr>
              <w:autoSpaceDE w:val="0"/>
              <w:autoSpaceDN w:val="0"/>
              <w:adjustRightInd w:val="0"/>
              <w:rPr>
                <w:kern w:val="2"/>
                <w:sz w:val="16"/>
              </w:rPr>
            </w:pPr>
            <w:r>
              <w:rPr>
                <w:kern w:val="2"/>
                <w:sz w:val="16"/>
              </w:rPr>
              <w:t xml:space="preserve"> </w:t>
            </w:r>
          </w:p>
        </w:tc>
        <w:tc>
          <w:tcPr>
            <w:tcW w:w="1000" w:type="dxa"/>
          </w:tcPr>
          <w:p w14:paraId="52A83DD0" w14:textId="77777777" w:rsidR="009308AD" w:rsidRDefault="009308AD">
            <w:pPr>
              <w:autoSpaceDE w:val="0"/>
              <w:autoSpaceDN w:val="0"/>
              <w:adjustRightInd w:val="0"/>
              <w:rPr>
                <w:kern w:val="2"/>
                <w:sz w:val="16"/>
              </w:rPr>
            </w:pPr>
            <w:r>
              <w:rPr>
                <w:kern w:val="2"/>
                <w:sz w:val="16"/>
              </w:rPr>
              <w:t>*</w:t>
            </w:r>
          </w:p>
        </w:tc>
        <w:tc>
          <w:tcPr>
            <w:tcW w:w="1215" w:type="dxa"/>
          </w:tcPr>
          <w:p w14:paraId="1B582EDB" w14:textId="77777777" w:rsidR="009308AD" w:rsidRDefault="009308AD">
            <w:pPr>
              <w:autoSpaceDE w:val="0"/>
              <w:autoSpaceDN w:val="0"/>
              <w:adjustRightInd w:val="0"/>
              <w:rPr>
                <w:kern w:val="2"/>
                <w:sz w:val="16"/>
              </w:rPr>
            </w:pPr>
            <w:r>
              <w:rPr>
                <w:kern w:val="2"/>
                <w:sz w:val="16"/>
              </w:rPr>
              <w:t xml:space="preserve"> </w:t>
            </w:r>
          </w:p>
        </w:tc>
      </w:tr>
      <w:tr w:rsidR="009308AD" w14:paraId="2C649389" w14:textId="77777777">
        <w:tblPrEx>
          <w:tblCellMar>
            <w:top w:w="0" w:type="dxa"/>
            <w:bottom w:w="0" w:type="dxa"/>
          </w:tblCellMar>
        </w:tblPrEx>
        <w:trPr>
          <w:cantSplit/>
          <w:jc w:val="center"/>
        </w:trPr>
        <w:tc>
          <w:tcPr>
            <w:tcW w:w="1606" w:type="dxa"/>
          </w:tcPr>
          <w:p w14:paraId="1FD28217" w14:textId="77777777" w:rsidR="009308AD" w:rsidRDefault="009308AD">
            <w:pPr>
              <w:autoSpaceDE w:val="0"/>
              <w:autoSpaceDN w:val="0"/>
              <w:adjustRightInd w:val="0"/>
              <w:rPr>
                <w:kern w:val="2"/>
                <w:sz w:val="16"/>
              </w:rPr>
            </w:pPr>
            <w:r>
              <w:rPr>
                <w:kern w:val="2"/>
                <w:sz w:val="16"/>
              </w:rPr>
              <w:t>Employability</w:t>
            </w:r>
          </w:p>
          <w:p w14:paraId="69D57CD4" w14:textId="77777777" w:rsidR="009308AD" w:rsidRDefault="009308AD">
            <w:pPr>
              <w:autoSpaceDE w:val="0"/>
              <w:autoSpaceDN w:val="0"/>
              <w:adjustRightInd w:val="0"/>
              <w:rPr>
                <w:kern w:val="2"/>
                <w:sz w:val="16"/>
              </w:rPr>
            </w:pPr>
            <w:r>
              <w:rPr>
                <w:kern w:val="2"/>
                <w:sz w:val="16"/>
              </w:rPr>
              <w:t>Skills</w:t>
            </w:r>
          </w:p>
        </w:tc>
        <w:tc>
          <w:tcPr>
            <w:tcW w:w="706" w:type="dxa"/>
          </w:tcPr>
          <w:p w14:paraId="3E22AE01" w14:textId="77777777" w:rsidR="009308AD" w:rsidRDefault="009308AD">
            <w:pPr>
              <w:autoSpaceDE w:val="0"/>
              <w:autoSpaceDN w:val="0"/>
              <w:adjustRightInd w:val="0"/>
              <w:rPr>
                <w:kern w:val="2"/>
                <w:sz w:val="16"/>
              </w:rPr>
            </w:pPr>
            <w:r>
              <w:rPr>
                <w:kern w:val="2"/>
                <w:sz w:val="16"/>
              </w:rPr>
              <w:t>*</w:t>
            </w:r>
          </w:p>
        </w:tc>
        <w:tc>
          <w:tcPr>
            <w:tcW w:w="972" w:type="dxa"/>
          </w:tcPr>
          <w:p w14:paraId="537A1FCC" w14:textId="77777777" w:rsidR="009308AD" w:rsidRDefault="009308AD">
            <w:pPr>
              <w:autoSpaceDE w:val="0"/>
              <w:autoSpaceDN w:val="0"/>
              <w:adjustRightInd w:val="0"/>
              <w:rPr>
                <w:kern w:val="2"/>
                <w:sz w:val="16"/>
              </w:rPr>
            </w:pPr>
            <w:r>
              <w:rPr>
                <w:kern w:val="2"/>
                <w:sz w:val="16"/>
              </w:rPr>
              <w:t>*</w:t>
            </w:r>
          </w:p>
        </w:tc>
        <w:tc>
          <w:tcPr>
            <w:tcW w:w="1006" w:type="dxa"/>
          </w:tcPr>
          <w:p w14:paraId="0F22C13C" w14:textId="77777777" w:rsidR="009308AD" w:rsidRDefault="009308AD">
            <w:pPr>
              <w:autoSpaceDE w:val="0"/>
              <w:autoSpaceDN w:val="0"/>
              <w:adjustRightInd w:val="0"/>
              <w:rPr>
                <w:kern w:val="2"/>
                <w:sz w:val="16"/>
              </w:rPr>
            </w:pPr>
            <w:r>
              <w:rPr>
                <w:kern w:val="2"/>
                <w:sz w:val="16"/>
              </w:rPr>
              <w:t>*</w:t>
            </w:r>
          </w:p>
        </w:tc>
        <w:tc>
          <w:tcPr>
            <w:tcW w:w="1013" w:type="dxa"/>
          </w:tcPr>
          <w:p w14:paraId="435BD265" w14:textId="77777777" w:rsidR="009308AD" w:rsidRDefault="009308AD">
            <w:pPr>
              <w:autoSpaceDE w:val="0"/>
              <w:autoSpaceDN w:val="0"/>
              <w:adjustRightInd w:val="0"/>
              <w:rPr>
                <w:kern w:val="2"/>
                <w:sz w:val="16"/>
              </w:rPr>
            </w:pPr>
            <w:r>
              <w:rPr>
                <w:kern w:val="2"/>
                <w:sz w:val="16"/>
              </w:rPr>
              <w:t xml:space="preserve"> </w:t>
            </w:r>
          </w:p>
        </w:tc>
        <w:tc>
          <w:tcPr>
            <w:tcW w:w="1300" w:type="dxa"/>
          </w:tcPr>
          <w:p w14:paraId="34A33DFD" w14:textId="77777777" w:rsidR="009308AD" w:rsidRDefault="009308AD">
            <w:pPr>
              <w:autoSpaceDE w:val="0"/>
              <w:autoSpaceDN w:val="0"/>
              <w:adjustRightInd w:val="0"/>
              <w:rPr>
                <w:kern w:val="2"/>
                <w:sz w:val="16"/>
              </w:rPr>
            </w:pPr>
            <w:r>
              <w:rPr>
                <w:kern w:val="2"/>
                <w:sz w:val="16"/>
              </w:rPr>
              <w:t>*</w:t>
            </w:r>
          </w:p>
        </w:tc>
        <w:tc>
          <w:tcPr>
            <w:tcW w:w="1100" w:type="dxa"/>
          </w:tcPr>
          <w:p w14:paraId="758DEFD1" w14:textId="77777777" w:rsidR="009308AD" w:rsidRDefault="009308AD">
            <w:pPr>
              <w:autoSpaceDE w:val="0"/>
              <w:autoSpaceDN w:val="0"/>
              <w:adjustRightInd w:val="0"/>
              <w:rPr>
                <w:kern w:val="2"/>
                <w:sz w:val="16"/>
              </w:rPr>
            </w:pPr>
            <w:r>
              <w:rPr>
                <w:kern w:val="2"/>
                <w:sz w:val="16"/>
              </w:rPr>
              <w:t xml:space="preserve"> </w:t>
            </w:r>
          </w:p>
        </w:tc>
        <w:tc>
          <w:tcPr>
            <w:tcW w:w="1000" w:type="dxa"/>
          </w:tcPr>
          <w:p w14:paraId="61362E1E" w14:textId="77777777" w:rsidR="009308AD" w:rsidRDefault="009308AD">
            <w:pPr>
              <w:autoSpaceDE w:val="0"/>
              <w:autoSpaceDN w:val="0"/>
              <w:adjustRightInd w:val="0"/>
              <w:rPr>
                <w:kern w:val="2"/>
                <w:sz w:val="16"/>
              </w:rPr>
            </w:pPr>
            <w:r>
              <w:rPr>
                <w:kern w:val="2"/>
                <w:sz w:val="16"/>
              </w:rPr>
              <w:t xml:space="preserve"> </w:t>
            </w:r>
          </w:p>
        </w:tc>
        <w:tc>
          <w:tcPr>
            <w:tcW w:w="1215" w:type="dxa"/>
          </w:tcPr>
          <w:p w14:paraId="76942537" w14:textId="77777777" w:rsidR="009308AD" w:rsidRDefault="009308AD">
            <w:pPr>
              <w:autoSpaceDE w:val="0"/>
              <w:autoSpaceDN w:val="0"/>
              <w:adjustRightInd w:val="0"/>
              <w:rPr>
                <w:kern w:val="2"/>
                <w:sz w:val="16"/>
              </w:rPr>
            </w:pPr>
            <w:r>
              <w:rPr>
                <w:kern w:val="2"/>
                <w:sz w:val="16"/>
              </w:rPr>
              <w:t>*</w:t>
            </w:r>
          </w:p>
        </w:tc>
      </w:tr>
      <w:tr w:rsidR="009308AD" w14:paraId="055EA82E" w14:textId="77777777">
        <w:tblPrEx>
          <w:tblCellMar>
            <w:top w:w="0" w:type="dxa"/>
            <w:bottom w:w="0" w:type="dxa"/>
          </w:tblCellMar>
        </w:tblPrEx>
        <w:trPr>
          <w:cantSplit/>
          <w:jc w:val="center"/>
        </w:trPr>
        <w:tc>
          <w:tcPr>
            <w:tcW w:w="1606" w:type="dxa"/>
          </w:tcPr>
          <w:p w14:paraId="297CBF9E" w14:textId="77777777" w:rsidR="009308AD" w:rsidRDefault="009308AD">
            <w:pPr>
              <w:autoSpaceDE w:val="0"/>
              <w:autoSpaceDN w:val="0"/>
              <w:adjustRightInd w:val="0"/>
              <w:rPr>
                <w:kern w:val="2"/>
                <w:sz w:val="16"/>
              </w:rPr>
            </w:pPr>
            <w:r>
              <w:rPr>
                <w:kern w:val="2"/>
                <w:sz w:val="16"/>
              </w:rPr>
              <w:t>Legal</w:t>
            </w:r>
          </w:p>
          <w:p w14:paraId="31CFE9DD" w14:textId="77777777" w:rsidR="009308AD" w:rsidRDefault="009308AD">
            <w:pPr>
              <w:autoSpaceDE w:val="0"/>
              <w:autoSpaceDN w:val="0"/>
              <w:adjustRightInd w:val="0"/>
              <w:rPr>
                <w:kern w:val="2"/>
                <w:sz w:val="16"/>
              </w:rPr>
            </w:pPr>
            <w:r>
              <w:rPr>
                <w:kern w:val="2"/>
                <w:sz w:val="16"/>
              </w:rPr>
              <w:t>Responsibilities</w:t>
            </w:r>
          </w:p>
        </w:tc>
        <w:tc>
          <w:tcPr>
            <w:tcW w:w="706" w:type="dxa"/>
          </w:tcPr>
          <w:p w14:paraId="104B987B" w14:textId="77777777" w:rsidR="009308AD" w:rsidRDefault="009308AD">
            <w:pPr>
              <w:autoSpaceDE w:val="0"/>
              <w:autoSpaceDN w:val="0"/>
              <w:adjustRightInd w:val="0"/>
              <w:rPr>
                <w:kern w:val="2"/>
                <w:sz w:val="16"/>
              </w:rPr>
            </w:pPr>
            <w:r>
              <w:rPr>
                <w:kern w:val="2"/>
                <w:sz w:val="16"/>
              </w:rPr>
              <w:t xml:space="preserve"> </w:t>
            </w:r>
          </w:p>
        </w:tc>
        <w:tc>
          <w:tcPr>
            <w:tcW w:w="972" w:type="dxa"/>
          </w:tcPr>
          <w:p w14:paraId="3F256E51" w14:textId="77777777" w:rsidR="009308AD" w:rsidRDefault="009308AD">
            <w:pPr>
              <w:autoSpaceDE w:val="0"/>
              <w:autoSpaceDN w:val="0"/>
              <w:adjustRightInd w:val="0"/>
              <w:rPr>
                <w:kern w:val="2"/>
                <w:sz w:val="16"/>
              </w:rPr>
            </w:pPr>
            <w:r>
              <w:rPr>
                <w:kern w:val="2"/>
                <w:sz w:val="16"/>
              </w:rPr>
              <w:t>*</w:t>
            </w:r>
          </w:p>
        </w:tc>
        <w:tc>
          <w:tcPr>
            <w:tcW w:w="1006" w:type="dxa"/>
          </w:tcPr>
          <w:p w14:paraId="1A05E5C8" w14:textId="77777777" w:rsidR="009308AD" w:rsidRDefault="009308AD">
            <w:pPr>
              <w:autoSpaceDE w:val="0"/>
              <w:autoSpaceDN w:val="0"/>
              <w:adjustRightInd w:val="0"/>
              <w:rPr>
                <w:kern w:val="2"/>
                <w:sz w:val="16"/>
              </w:rPr>
            </w:pPr>
            <w:r>
              <w:rPr>
                <w:kern w:val="2"/>
                <w:sz w:val="16"/>
              </w:rPr>
              <w:t>*</w:t>
            </w:r>
          </w:p>
        </w:tc>
        <w:tc>
          <w:tcPr>
            <w:tcW w:w="1013" w:type="dxa"/>
          </w:tcPr>
          <w:p w14:paraId="6F4CE0A7" w14:textId="77777777" w:rsidR="009308AD" w:rsidRDefault="009308AD">
            <w:pPr>
              <w:autoSpaceDE w:val="0"/>
              <w:autoSpaceDN w:val="0"/>
              <w:adjustRightInd w:val="0"/>
              <w:rPr>
                <w:kern w:val="2"/>
                <w:sz w:val="16"/>
              </w:rPr>
            </w:pPr>
            <w:r>
              <w:rPr>
                <w:kern w:val="2"/>
                <w:sz w:val="16"/>
              </w:rPr>
              <w:t xml:space="preserve"> </w:t>
            </w:r>
          </w:p>
        </w:tc>
        <w:tc>
          <w:tcPr>
            <w:tcW w:w="1300" w:type="dxa"/>
          </w:tcPr>
          <w:p w14:paraId="73534CF1" w14:textId="77777777" w:rsidR="009308AD" w:rsidRDefault="009308AD">
            <w:pPr>
              <w:autoSpaceDE w:val="0"/>
              <w:autoSpaceDN w:val="0"/>
              <w:adjustRightInd w:val="0"/>
              <w:rPr>
                <w:kern w:val="2"/>
                <w:sz w:val="16"/>
              </w:rPr>
            </w:pPr>
            <w:r>
              <w:rPr>
                <w:kern w:val="2"/>
                <w:sz w:val="16"/>
              </w:rPr>
              <w:t xml:space="preserve"> </w:t>
            </w:r>
          </w:p>
        </w:tc>
        <w:tc>
          <w:tcPr>
            <w:tcW w:w="1100" w:type="dxa"/>
          </w:tcPr>
          <w:p w14:paraId="5DBBB781" w14:textId="77777777" w:rsidR="009308AD" w:rsidRDefault="009308AD">
            <w:pPr>
              <w:autoSpaceDE w:val="0"/>
              <w:autoSpaceDN w:val="0"/>
              <w:adjustRightInd w:val="0"/>
              <w:rPr>
                <w:kern w:val="2"/>
                <w:sz w:val="16"/>
              </w:rPr>
            </w:pPr>
            <w:r>
              <w:rPr>
                <w:kern w:val="2"/>
                <w:sz w:val="16"/>
              </w:rPr>
              <w:t>*</w:t>
            </w:r>
          </w:p>
        </w:tc>
        <w:tc>
          <w:tcPr>
            <w:tcW w:w="1000" w:type="dxa"/>
          </w:tcPr>
          <w:p w14:paraId="057BB6BE" w14:textId="77777777" w:rsidR="009308AD" w:rsidRDefault="009308AD">
            <w:pPr>
              <w:autoSpaceDE w:val="0"/>
              <w:autoSpaceDN w:val="0"/>
              <w:adjustRightInd w:val="0"/>
              <w:rPr>
                <w:kern w:val="2"/>
                <w:sz w:val="16"/>
              </w:rPr>
            </w:pPr>
            <w:r>
              <w:rPr>
                <w:kern w:val="2"/>
                <w:sz w:val="16"/>
              </w:rPr>
              <w:t>*</w:t>
            </w:r>
          </w:p>
        </w:tc>
        <w:tc>
          <w:tcPr>
            <w:tcW w:w="1215" w:type="dxa"/>
          </w:tcPr>
          <w:p w14:paraId="761E598F" w14:textId="77777777" w:rsidR="009308AD" w:rsidRDefault="009308AD">
            <w:pPr>
              <w:autoSpaceDE w:val="0"/>
              <w:autoSpaceDN w:val="0"/>
              <w:adjustRightInd w:val="0"/>
              <w:rPr>
                <w:kern w:val="2"/>
                <w:sz w:val="16"/>
              </w:rPr>
            </w:pPr>
            <w:r>
              <w:rPr>
                <w:kern w:val="2"/>
                <w:sz w:val="16"/>
              </w:rPr>
              <w:t xml:space="preserve"> </w:t>
            </w:r>
          </w:p>
        </w:tc>
      </w:tr>
      <w:tr w:rsidR="009308AD" w14:paraId="4E2ED477" w14:textId="77777777">
        <w:tblPrEx>
          <w:tblCellMar>
            <w:top w:w="0" w:type="dxa"/>
            <w:bottom w:w="0" w:type="dxa"/>
          </w:tblCellMar>
        </w:tblPrEx>
        <w:trPr>
          <w:cantSplit/>
          <w:jc w:val="center"/>
        </w:trPr>
        <w:tc>
          <w:tcPr>
            <w:tcW w:w="1606" w:type="dxa"/>
          </w:tcPr>
          <w:p w14:paraId="1B66AF79" w14:textId="77777777" w:rsidR="009308AD" w:rsidRDefault="009308AD">
            <w:pPr>
              <w:autoSpaceDE w:val="0"/>
              <w:autoSpaceDN w:val="0"/>
              <w:adjustRightInd w:val="0"/>
              <w:rPr>
                <w:kern w:val="2"/>
                <w:sz w:val="16"/>
              </w:rPr>
            </w:pPr>
            <w:r>
              <w:rPr>
                <w:kern w:val="2"/>
                <w:sz w:val="16"/>
              </w:rPr>
              <w:t>Ethics</w:t>
            </w:r>
          </w:p>
        </w:tc>
        <w:tc>
          <w:tcPr>
            <w:tcW w:w="706" w:type="dxa"/>
          </w:tcPr>
          <w:p w14:paraId="4D6688BA" w14:textId="77777777" w:rsidR="009308AD" w:rsidRDefault="009308AD">
            <w:pPr>
              <w:autoSpaceDE w:val="0"/>
              <w:autoSpaceDN w:val="0"/>
              <w:adjustRightInd w:val="0"/>
              <w:rPr>
                <w:kern w:val="2"/>
                <w:sz w:val="16"/>
              </w:rPr>
            </w:pPr>
            <w:r>
              <w:rPr>
                <w:kern w:val="2"/>
                <w:sz w:val="16"/>
              </w:rPr>
              <w:t xml:space="preserve"> </w:t>
            </w:r>
          </w:p>
        </w:tc>
        <w:tc>
          <w:tcPr>
            <w:tcW w:w="972" w:type="dxa"/>
          </w:tcPr>
          <w:p w14:paraId="71982441" w14:textId="77777777" w:rsidR="009308AD" w:rsidRDefault="009308AD">
            <w:pPr>
              <w:autoSpaceDE w:val="0"/>
              <w:autoSpaceDN w:val="0"/>
              <w:adjustRightInd w:val="0"/>
              <w:rPr>
                <w:kern w:val="2"/>
                <w:sz w:val="16"/>
              </w:rPr>
            </w:pPr>
            <w:r>
              <w:rPr>
                <w:kern w:val="2"/>
                <w:sz w:val="16"/>
              </w:rPr>
              <w:t>*</w:t>
            </w:r>
          </w:p>
        </w:tc>
        <w:tc>
          <w:tcPr>
            <w:tcW w:w="1006" w:type="dxa"/>
          </w:tcPr>
          <w:p w14:paraId="74B3C5E6" w14:textId="77777777" w:rsidR="009308AD" w:rsidRDefault="009308AD">
            <w:pPr>
              <w:autoSpaceDE w:val="0"/>
              <w:autoSpaceDN w:val="0"/>
              <w:adjustRightInd w:val="0"/>
              <w:rPr>
                <w:kern w:val="2"/>
                <w:sz w:val="16"/>
              </w:rPr>
            </w:pPr>
            <w:r>
              <w:rPr>
                <w:kern w:val="2"/>
                <w:sz w:val="16"/>
              </w:rPr>
              <w:t>*</w:t>
            </w:r>
          </w:p>
        </w:tc>
        <w:tc>
          <w:tcPr>
            <w:tcW w:w="1013" w:type="dxa"/>
          </w:tcPr>
          <w:p w14:paraId="2FBC0529" w14:textId="77777777" w:rsidR="009308AD" w:rsidRDefault="009308AD">
            <w:pPr>
              <w:autoSpaceDE w:val="0"/>
              <w:autoSpaceDN w:val="0"/>
              <w:adjustRightInd w:val="0"/>
              <w:rPr>
                <w:kern w:val="2"/>
                <w:sz w:val="16"/>
              </w:rPr>
            </w:pPr>
            <w:r>
              <w:rPr>
                <w:kern w:val="2"/>
                <w:sz w:val="16"/>
              </w:rPr>
              <w:t>*</w:t>
            </w:r>
          </w:p>
        </w:tc>
        <w:tc>
          <w:tcPr>
            <w:tcW w:w="1300" w:type="dxa"/>
          </w:tcPr>
          <w:p w14:paraId="5B1ED26E" w14:textId="77777777" w:rsidR="009308AD" w:rsidRDefault="009308AD">
            <w:pPr>
              <w:autoSpaceDE w:val="0"/>
              <w:autoSpaceDN w:val="0"/>
              <w:adjustRightInd w:val="0"/>
              <w:rPr>
                <w:kern w:val="2"/>
                <w:sz w:val="16"/>
              </w:rPr>
            </w:pPr>
            <w:r>
              <w:rPr>
                <w:kern w:val="2"/>
                <w:sz w:val="16"/>
              </w:rPr>
              <w:t>*</w:t>
            </w:r>
          </w:p>
        </w:tc>
        <w:tc>
          <w:tcPr>
            <w:tcW w:w="1100" w:type="dxa"/>
          </w:tcPr>
          <w:p w14:paraId="487BAC50" w14:textId="77777777" w:rsidR="009308AD" w:rsidRDefault="009308AD">
            <w:pPr>
              <w:autoSpaceDE w:val="0"/>
              <w:autoSpaceDN w:val="0"/>
              <w:adjustRightInd w:val="0"/>
              <w:rPr>
                <w:kern w:val="2"/>
                <w:sz w:val="16"/>
              </w:rPr>
            </w:pPr>
            <w:r>
              <w:rPr>
                <w:kern w:val="2"/>
                <w:sz w:val="16"/>
              </w:rPr>
              <w:t>*</w:t>
            </w:r>
          </w:p>
        </w:tc>
        <w:tc>
          <w:tcPr>
            <w:tcW w:w="1000" w:type="dxa"/>
          </w:tcPr>
          <w:p w14:paraId="4B8E578C" w14:textId="77777777" w:rsidR="009308AD" w:rsidRDefault="009308AD">
            <w:pPr>
              <w:autoSpaceDE w:val="0"/>
              <w:autoSpaceDN w:val="0"/>
              <w:adjustRightInd w:val="0"/>
              <w:rPr>
                <w:kern w:val="2"/>
                <w:sz w:val="16"/>
              </w:rPr>
            </w:pPr>
            <w:r>
              <w:rPr>
                <w:kern w:val="2"/>
                <w:sz w:val="16"/>
              </w:rPr>
              <w:t>*</w:t>
            </w:r>
          </w:p>
        </w:tc>
        <w:tc>
          <w:tcPr>
            <w:tcW w:w="1215" w:type="dxa"/>
          </w:tcPr>
          <w:p w14:paraId="2EC17193" w14:textId="77777777" w:rsidR="009308AD" w:rsidRDefault="009308AD">
            <w:pPr>
              <w:autoSpaceDE w:val="0"/>
              <w:autoSpaceDN w:val="0"/>
              <w:adjustRightInd w:val="0"/>
              <w:rPr>
                <w:kern w:val="2"/>
                <w:sz w:val="16"/>
              </w:rPr>
            </w:pPr>
            <w:r>
              <w:rPr>
                <w:kern w:val="2"/>
                <w:sz w:val="16"/>
              </w:rPr>
              <w:t xml:space="preserve"> </w:t>
            </w:r>
          </w:p>
        </w:tc>
      </w:tr>
      <w:tr w:rsidR="009308AD" w14:paraId="5EE7EF13" w14:textId="77777777">
        <w:tblPrEx>
          <w:tblCellMar>
            <w:top w:w="0" w:type="dxa"/>
            <w:bottom w:w="0" w:type="dxa"/>
          </w:tblCellMar>
        </w:tblPrEx>
        <w:trPr>
          <w:cantSplit/>
          <w:jc w:val="center"/>
        </w:trPr>
        <w:tc>
          <w:tcPr>
            <w:tcW w:w="1606" w:type="dxa"/>
          </w:tcPr>
          <w:p w14:paraId="7599BEAE" w14:textId="77777777" w:rsidR="009308AD" w:rsidRDefault="009308AD">
            <w:pPr>
              <w:autoSpaceDE w:val="0"/>
              <w:autoSpaceDN w:val="0"/>
              <w:adjustRightInd w:val="0"/>
              <w:rPr>
                <w:kern w:val="2"/>
                <w:sz w:val="16"/>
              </w:rPr>
            </w:pPr>
            <w:r>
              <w:rPr>
                <w:kern w:val="2"/>
                <w:sz w:val="16"/>
              </w:rPr>
              <w:t>Safety Practices</w:t>
            </w:r>
          </w:p>
        </w:tc>
        <w:tc>
          <w:tcPr>
            <w:tcW w:w="706" w:type="dxa"/>
          </w:tcPr>
          <w:p w14:paraId="2635172B" w14:textId="77777777" w:rsidR="009308AD" w:rsidRDefault="009308AD">
            <w:pPr>
              <w:autoSpaceDE w:val="0"/>
              <w:autoSpaceDN w:val="0"/>
              <w:adjustRightInd w:val="0"/>
              <w:rPr>
                <w:kern w:val="2"/>
                <w:sz w:val="16"/>
              </w:rPr>
            </w:pPr>
            <w:r>
              <w:rPr>
                <w:kern w:val="2"/>
                <w:sz w:val="16"/>
              </w:rPr>
              <w:t>*</w:t>
            </w:r>
          </w:p>
        </w:tc>
        <w:tc>
          <w:tcPr>
            <w:tcW w:w="972" w:type="dxa"/>
          </w:tcPr>
          <w:p w14:paraId="5DC68D22" w14:textId="77777777" w:rsidR="009308AD" w:rsidRDefault="009308AD">
            <w:pPr>
              <w:autoSpaceDE w:val="0"/>
              <w:autoSpaceDN w:val="0"/>
              <w:adjustRightInd w:val="0"/>
              <w:rPr>
                <w:kern w:val="2"/>
                <w:sz w:val="16"/>
              </w:rPr>
            </w:pPr>
            <w:r>
              <w:rPr>
                <w:kern w:val="2"/>
                <w:sz w:val="16"/>
              </w:rPr>
              <w:t>*</w:t>
            </w:r>
          </w:p>
        </w:tc>
        <w:tc>
          <w:tcPr>
            <w:tcW w:w="1006" w:type="dxa"/>
          </w:tcPr>
          <w:p w14:paraId="25213A41" w14:textId="77777777" w:rsidR="009308AD" w:rsidRDefault="009308AD">
            <w:pPr>
              <w:autoSpaceDE w:val="0"/>
              <w:autoSpaceDN w:val="0"/>
              <w:adjustRightInd w:val="0"/>
              <w:rPr>
                <w:kern w:val="2"/>
                <w:sz w:val="16"/>
              </w:rPr>
            </w:pPr>
            <w:r>
              <w:rPr>
                <w:kern w:val="2"/>
                <w:sz w:val="16"/>
              </w:rPr>
              <w:t>*</w:t>
            </w:r>
          </w:p>
        </w:tc>
        <w:tc>
          <w:tcPr>
            <w:tcW w:w="1013" w:type="dxa"/>
          </w:tcPr>
          <w:p w14:paraId="06C48E7B" w14:textId="77777777" w:rsidR="009308AD" w:rsidRDefault="009308AD">
            <w:pPr>
              <w:autoSpaceDE w:val="0"/>
              <w:autoSpaceDN w:val="0"/>
              <w:adjustRightInd w:val="0"/>
              <w:rPr>
                <w:kern w:val="2"/>
                <w:sz w:val="16"/>
              </w:rPr>
            </w:pPr>
            <w:r>
              <w:rPr>
                <w:kern w:val="2"/>
                <w:sz w:val="16"/>
              </w:rPr>
              <w:t>*</w:t>
            </w:r>
          </w:p>
        </w:tc>
        <w:tc>
          <w:tcPr>
            <w:tcW w:w="1300" w:type="dxa"/>
          </w:tcPr>
          <w:p w14:paraId="3D9AC75F" w14:textId="77777777" w:rsidR="009308AD" w:rsidRDefault="009308AD">
            <w:pPr>
              <w:autoSpaceDE w:val="0"/>
              <w:autoSpaceDN w:val="0"/>
              <w:adjustRightInd w:val="0"/>
              <w:rPr>
                <w:kern w:val="2"/>
                <w:sz w:val="16"/>
              </w:rPr>
            </w:pPr>
            <w:r>
              <w:rPr>
                <w:kern w:val="2"/>
                <w:sz w:val="16"/>
              </w:rPr>
              <w:t xml:space="preserve"> </w:t>
            </w:r>
          </w:p>
        </w:tc>
        <w:tc>
          <w:tcPr>
            <w:tcW w:w="1100" w:type="dxa"/>
          </w:tcPr>
          <w:p w14:paraId="75DF544F" w14:textId="77777777" w:rsidR="009308AD" w:rsidRDefault="009308AD">
            <w:pPr>
              <w:autoSpaceDE w:val="0"/>
              <w:autoSpaceDN w:val="0"/>
              <w:adjustRightInd w:val="0"/>
              <w:rPr>
                <w:kern w:val="2"/>
                <w:sz w:val="16"/>
              </w:rPr>
            </w:pPr>
            <w:r>
              <w:rPr>
                <w:kern w:val="2"/>
                <w:sz w:val="16"/>
              </w:rPr>
              <w:t xml:space="preserve"> </w:t>
            </w:r>
          </w:p>
        </w:tc>
        <w:tc>
          <w:tcPr>
            <w:tcW w:w="1000" w:type="dxa"/>
          </w:tcPr>
          <w:p w14:paraId="13B261DF" w14:textId="77777777" w:rsidR="009308AD" w:rsidRDefault="009308AD">
            <w:pPr>
              <w:autoSpaceDE w:val="0"/>
              <w:autoSpaceDN w:val="0"/>
              <w:adjustRightInd w:val="0"/>
              <w:rPr>
                <w:kern w:val="2"/>
                <w:sz w:val="16"/>
              </w:rPr>
            </w:pPr>
            <w:r>
              <w:rPr>
                <w:kern w:val="2"/>
                <w:sz w:val="16"/>
              </w:rPr>
              <w:t xml:space="preserve"> </w:t>
            </w:r>
          </w:p>
        </w:tc>
        <w:tc>
          <w:tcPr>
            <w:tcW w:w="1215" w:type="dxa"/>
          </w:tcPr>
          <w:p w14:paraId="3D617590" w14:textId="77777777" w:rsidR="009308AD" w:rsidRDefault="009308AD">
            <w:pPr>
              <w:autoSpaceDE w:val="0"/>
              <w:autoSpaceDN w:val="0"/>
              <w:adjustRightInd w:val="0"/>
              <w:rPr>
                <w:kern w:val="2"/>
                <w:sz w:val="16"/>
              </w:rPr>
            </w:pPr>
            <w:r>
              <w:rPr>
                <w:kern w:val="2"/>
                <w:sz w:val="16"/>
              </w:rPr>
              <w:t>*</w:t>
            </w:r>
          </w:p>
        </w:tc>
      </w:tr>
      <w:tr w:rsidR="009308AD" w14:paraId="212A5107" w14:textId="77777777">
        <w:tblPrEx>
          <w:tblCellMar>
            <w:top w:w="0" w:type="dxa"/>
            <w:bottom w:w="0" w:type="dxa"/>
          </w:tblCellMar>
        </w:tblPrEx>
        <w:trPr>
          <w:cantSplit/>
          <w:jc w:val="center"/>
        </w:trPr>
        <w:tc>
          <w:tcPr>
            <w:tcW w:w="1606" w:type="dxa"/>
          </w:tcPr>
          <w:p w14:paraId="02CB9CF9" w14:textId="77777777" w:rsidR="009308AD" w:rsidRDefault="009308AD">
            <w:pPr>
              <w:autoSpaceDE w:val="0"/>
              <w:autoSpaceDN w:val="0"/>
              <w:adjustRightInd w:val="0"/>
              <w:rPr>
                <w:kern w:val="2"/>
                <w:sz w:val="16"/>
              </w:rPr>
            </w:pPr>
            <w:r>
              <w:rPr>
                <w:kern w:val="2"/>
                <w:sz w:val="16"/>
              </w:rPr>
              <w:t>Teamwork</w:t>
            </w:r>
          </w:p>
        </w:tc>
        <w:tc>
          <w:tcPr>
            <w:tcW w:w="706" w:type="dxa"/>
          </w:tcPr>
          <w:p w14:paraId="5851B39A" w14:textId="77777777" w:rsidR="009308AD" w:rsidRDefault="009308AD">
            <w:pPr>
              <w:autoSpaceDE w:val="0"/>
              <w:autoSpaceDN w:val="0"/>
              <w:adjustRightInd w:val="0"/>
              <w:rPr>
                <w:kern w:val="2"/>
                <w:sz w:val="16"/>
              </w:rPr>
            </w:pPr>
            <w:r>
              <w:rPr>
                <w:kern w:val="2"/>
                <w:sz w:val="16"/>
              </w:rPr>
              <w:t>*</w:t>
            </w:r>
          </w:p>
        </w:tc>
        <w:tc>
          <w:tcPr>
            <w:tcW w:w="972" w:type="dxa"/>
          </w:tcPr>
          <w:p w14:paraId="51640F29" w14:textId="77777777" w:rsidR="009308AD" w:rsidRDefault="009308AD">
            <w:pPr>
              <w:autoSpaceDE w:val="0"/>
              <w:autoSpaceDN w:val="0"/>
              <w:adjustRightInd w:val="0"/>
              <w:rPr>
                <w:kern w:val="2"/>
                <w:sz w:val="16"/>
              </w:rPr>
            </w:pPr>
            <w:r>
              <w:rPr>
                <w:kern w:val="2"/>
                <w:sz w:val="16"/>
              </w:rPr>
              <w:t>*</w:t>
            </w:r>
          </w:p>
        </w:tc>
        <w:tc>
          <w:tcPr>
            <w:tcW w:w="1006" w:type="dxa"/>
          </w:tcPr>
          <w:p w14:paraId="06A67E2D" w14:textId="77777777" w:rsidR="009308AD" w:rsidRDefault="009308AD">
            <w:pPr>
              <w:autoSpaceDE w:val="0"/>
              <w:autoSpaceDN w:val="0"/>
              <w:adjustRightInd w:val="0"/>
              <w:rPr>
                <w:kern w:val="2"/>
                <w:sz w:val="16"/>
              </w:rPr>
            </w:pPr>
            <w:r>
              <w:rPr>
                <w:kern w:val="2"/>
                <w:sz w:val="16"/>
              </w:rPr>
              <w:t>*</w:t>
            </w:r>
          </w:p>
        </w:tc>
        <w:tc>
          <w:tcPr>
            <w:tcW w:w="1013" w:type="dxa"/>
          </w:tcPr>
          <w:p w14:paraId="3C433580" w14:textId="77777777" w:rsidR="009308AD" w:rsidRDefault="009308AD">
            <w:pPr>
              <w:autoSpaceDE w:val="0"/>
              <w:autoSpaceDN w:val="0"/>
              <w:adjustRightInd w:val="0"/>
              <w:rPr>
                <w:kern w:val="2"/>
                <w:sz w:val="16"/>
              </w:rPr>
            </w:pPr>
            <w:r>
              <w:rPr>
                <w:kern w:val="2"/>
                <w:sz w:val="16"/>
              </w:rPr>
              <w:t>*</w:t>
            </w:r>
          </w:p>
        </w:tc>
        <w:tc>
          <w:tcPr>
            <w:tcW w:w="1300" w:type="dxa"/>
          </w:tcPr>
          <w:p w14:paraId="79684F55" w14:textId="77777777" w:rsidR="009308AD" w:rsidRDefault="009308AD">
            <w:pPr>
              <w:autoSpaceDE w:val="0"/>
              <w:autoSpaceDN w:val="0"/>
              <w:adjustRightInd w:val="0"/>
              <w:rPr>
                <w:kern w:val="2"/>
                <w:sz w:val="16"/>
              </w:rPr>
            </w:pPr>
            <w:r>
              <w:rPr>
                <w:kern w:val="2"/>
                <w:sz w:val="16"/>
              </w:rPr>
              <w:t>*</w:t>
            </w:r>
          </w:p>
        </w:tc>
        <w:tc>
          <w:tcPr>
            <w:tcW w:w="1100" w:type="dxa"/>
          </w:tcPr>
          <w:p w14:paraId="31B855EF" w14:textId="77777777" w:rsidR="009308AD" w:rsidRDefault="009308AD">
            <w:pPr>
              <w:autoSpaceDE w:val="0"/>
              <w:autoSpaceDN w:val="0"/>
              <w:adjustRightInd w:val="0"/>
              <w:rPr>
                <w:kern w:val="2"/>
                <w:sz w:val="16"/>
              </w:rPr>
            </w:pPr>
            <w:r>
              <w:rPr>
                <w:kern w:val="2"/>
                <w:sz w:val="16"/>
              </w:rPr>
              <w:t xml:space="preserve"> </w:t>
            </w:r>
          </w:p>
        </w:tc>
        <w:tc>
          <w:tcPr>
            <w:tcW w:w="1000" w:type="dxa"/>
          </w:tcPr>
          <w:p w14:paraId="07C57497" w14:textId="77777777" w:rsidR="009308AD" w:rsidRDefault="009308AD">
            <w:pPr>
              <w:autoSpaceDE w:val="0"/>
              <w:autoSpaceDN w:val="0"/>
              <w:adjustRightInd w:val="0"/>
              <w:rPr>
                <w:kern w:val="2"/>
                <w:sz w:val="16"/>
              </w:rPr>
            </w:pPr>
            <w:r>
              <w:rPr>
                <w:kern w:val="2"/>
                <w:sz w:val="16"/>
              </w:rPr>
              <w:t>*</w:t>
            </w:r>
          </w:p>
        </w:tc>
        <w:tc>
          <w:tcPr>
            <w:tcW w:w="1215" w:type="dxa"/>
          </w:tcPr>
          <w:p w14:paraId="3D167243" w14:textId="77777777" w:rsidR="009308AD" w:rsidRDefault="009308AD">
            <w:pPr>
              <w:autoSpaceDE w:val="0"/>
              <w:autoSpaceDN w:val="0"/>
              <w:adjustRightInd w:val="0"/>
              <w:rPr>
                <w:kern w:val="2"/>
                <w:sz w:val="16"/>
              </w:rPr>
            </w:pPr>
            <w:r>
              <w:rPr>
                <w:kern w:val="2"/>
                <w:sz w:val="16"/>
              </w:rPr>
              <w:t xml:space="preserve"> </w:t>
            </w:r>
          </w:p>
        </w:tc>
      </w:tr>
    </w:tbl>
    <w:p w14:paraId="6F734777" w14:textId="77777777" w:rsidR="009308AD" w:rsidRDefault="009308AD">
      <w:pPr>
        <w:pStyle w:val="Text"/>
        <w:tabs>
          <w:tab w:val="clear" w:pos="0"/>
        </w:tabs>
        <w:ind w:left="480" w:firstLine="0"/>
        <w:rPr>
          <w:sz w:val="16"/>
        </w:rPr>
      </w:pPr>
      <w:r>
        <w:rPr>
          <w:sz w:val="16"/>
        </w:rPr>
        <w:t xml:space="preserve">*Indicates areas where NHCSSP core standards overlap with </w:t>
      </w:r>
      <w:proofErr w:type="gramStart"/>
      <w:r>
        <w:rPr>
          <w:sz w:val="16"/>
        </w:rPr>
        <w:t>SCANS, but</w:t>
      </w:r>
      <w:proofErr w:type="gramEnd"/>
      <w:r>
        <w:rPr>
          <w:sz w:val="16"/>
        </w:rPr>
        <w:t xml:space="preserve"> are specific to the health services industry.</w:t>
      </w:r>
    </w:p>
    <w:p w14:paraId="34899CD6" w14:textId="77777777" w:rsidR="009308AD" w:rsidRDefault="009308AD">
      <w:pPr>
        <w:pStyle w:val="Text"/>
        <w:rPr>
          <w:sz w:val="16"/>
        </w:rPr>
        <w:sectPr w:rsidR="009308AD">
          <w:type w:val="continuous"/>
          <w:pgSz w:w="12240" w:h="15840" w:code="1"/>
          <w:pgMar w:top="1080" w:right="864" w:bottom="864" w:left="864" w:header="576" w:footer="432" w:gutter="0"/>
          <w:cols w:space="720"/>
          <w:docGrid w:linePitch="326"/>
        </w:sectPr>
      </w:pPr>
    </w:p>
    <w:p w14:paraId="1E529A48" w14:textId="77777777" w:rsidR="009308AD" w:rsidRDefault="009308AD">
      <w:pPr>
        <w:pStyle w:val="AuthorityNote"/>
      </w:pPr>
      <w:r>
        <w:t>AUTHORITY NOTE:</w:t>
      </w:r>
      <w:r>
        <w:tab/>
        <w:t>Promulgated in accordance with R.S.6(A)(10) and R.S. 17:10.</w:t>
      </w:r>
    </w:p>
    <w:p w14:paraId="61F57C25" w14:textId="77777777" w:rsidR="009308AD" w:rsidRDefault="009308AD">
      <w:pPr>
        <w:pStyle w:val="HistoricalNote"/>
      </w:pPr>
      <w:r>
        <w:t>HISTORICAL NOTE:</w:t>
      </w:r>
      <w:r>
        <w:tab/>
        <w:t>Promulgated by the Board of Elementary and Secondary Education, LR 29:2664 (December 2003).</w:t>
      </w:r>
    </w:p>
    <w:p w14:paraId="21A875EE" w14:textId="77777777" w:rsidR="009308AD" w:rsidRDefault="009308AD">
      <w:pPr>
        <w:pStyle w:val="Section"/>
      </w:pPr>
      <w:bookmarkStart w:id="12" w:name="_Toc191376913"/>
      <w:r>
        <w:t>§111.</w:t>
      </w:r>
      <w:r>
        <w:tab/>
        <w:t>SCANS Foundation Skills and Workplace Competencies</w:t>
      </w:r>
      <w:bookmarkEnd w:id="12"/>
      <w:r>
        <w:fldChar w:fldCharType="begin"/>
      </w:r>
      <w:r>
        <w:instrText xml:space="preserve"> XE "SCANS Foundation Skills and Workplace Competencies" </w:instrText>
      </w:r>
      <w:r>
        <w:fldChar w:fldCharType="end"/>
      </w:r>
    </w:p>
    <w:p w14:paraId="56C0E0CF" w14:textId="77777777" w:rsidR="009308AD" w:rsidRDefault="009308AD">
      <w:pPr>
        <w:pStyle w:val="A"/>
      </w:pPr>
      <w:r>
        <w:t>A.</w:t>
      </w:r>
      <w:r>
        <w:tab/>
        <w:t xml:space="preserve">Listed below are the foundation skills and workplace competencies identified by the SCANS commission and published in its first report, </w:t>
      </w:r>
      <w:r>
        <w:rPr>
          <w:i/>
          <w:iCs/>
        </w:rPr>
        <w:t xml:space="preserve">What Work Requires of Schools: A SCANS Report for America 2000, </w:t>
      </w:r>
      <w:r>
        <w:t xml:space="preserve">a publication of the U.S. Department of Labor, June 1991. Health Occupations educators are encouraged to incorporate </w:t>
      </w:r>
      <w:proofErr w:type="gramStart"/>
      <w:r>
        <w:t>the SCANS</w:t>
      </w:r>
      <w:proofErr w:type="gramEnd"/>
      <w:r>
        <w:t xml:space="preserve"> skills and competencies throughout the curriculum. </w:t>
      </w:r>
    </w:p>
    <w:p w14:paraId="407D4BA0" w14:textId="77777777" w:rsidR="009308AD" w:rsidRDefault="009308AD">
      <w:pPr>
        <w:pStyle w:val="1"/>
      </w:pPr>
      <w:r>
        <w:t>1.</w:t>
      </w:r>
      <w:r>
        <w:tab/>
        <w:t>SCANS Three-Part Foundation Skills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05"/>
        <w:gridCol w:w="3045"/>
      </w:tblGrid>
      <w:tr w:rsidR="009308AD" w14:paraId="0931E8DD" w14:textId="77777777">
        <w:tblPrEx>
          <w:tblCellMar>
            <w:top w:w="0" w:type="dxa"/>
            <w:bottom w:w="0" w:type="dxa"/>
          </w:tblCellMar>
        </w:tblPrEx>
        <w:trPr>
          <w:cantSplit/>
          <w:jc w:val="center"/>
        </w:trPr>
        <w:tc>
          <w:tcPr>
            <w:tcW w:w="1808" w:type="dxa"/>
          </w:tcPr>
          <w:p w14:paraId="21CB1E94" w14:textId="77777777" w:rsidR="009308AD" w:rsidRDefault="009308AD">
            <w:pPr>
              <w:keepNext/>
              <w:autoSpaceDE w:val="0"/>
              <w:autoSpaceDN w:val="0"/>
              <w:adjustRightInd w:val="0"/>
              <w:rPr>
                <w:kern w:val="2"/>
                <w:sz w:val="16"/>
                <w:szCs w:val="22"/>
              </w:rPr>
            </w:pPr>
            <w:r>
              <w:rPr>
                <w:kern w:val="2"/>
                <w:sz w:val="16"/>
                <w:szCs w:val="22"/>
              </w:rPr>
              <w:t>Basic Skills</w:t>
            </w:r>
          </w:p>
        </w:tc>
        <w:tc>
          <w:tcPr>
            <w:tcW w:w="3304" w:type="dxa"/>
          </w:tcPr>
          <w:p w14:paraId="0860EB5C" w14:textId="77777777" w:rsidR="009308AD" w:rsidRDefault="009308AD">
            <w:pPr>
              <w:keepNext/>
              <w:autoSpaceDE w:val="0"/>
              <w:autoSpaceDN w:val="0"/>
              <w:adjustRightInd w:val="0"/>
              <w:jc w:val="both"/>
              <w:rPr>
                <w:kern w:val="2"/>
                <w:sz w:val="16"/>
                <w:szCs w:val="22"/>
              </w:rPr>
            </w:pPr>
            <w:r>
              <w:rPr>
                <w:kern w:val="2"/>
                <w:sz w:val="16"/>
                <w:szCs w:val="22"/>
              </w:rPr>
              <w:t>Reads, writes, performs arithmetic and mathematical operations, listens, and speaks</w:t>
            </w:r>
          </w:p>
        </w:tc>
      </w:tr>
      <w:tr w:rsidR="009308AD" w14:paraId="39166A2C" w14:textId="77777777">
        <w:tblPrEx>
          <w:tblCellMar>
            <w:top w:w="0" w:type="dxa"/>
            <w:bottom w:w="0" w:type="dxa"/>
          </w:tblCellMar>
        </w:tblPrEx>
        <w:trPr>
          <w:cantSplit/>
          <w:jc w:val="center"/>
        </w:trPr>
        <w:tc>
          <w:tcPr>
            <w:tcW w:w="1808" w:type="dxa"/>
          </w:tcPr>
          <w:p w14:paraId="5ABF21DA" w14:textId="77777777" w:rsidR="009308AD" w:rsidRDefault="009308AD">
            <w:pPr>
              <w:autoSpaceDE w:val="0"/>
              <w:autoSpaceDN w:val="0"/>
              <w:adjustRightInd w:val="0"/>
              <w:rPr>
                <w:kern w:val="2"/>
                <w:sz w:val="16"/>
                <w:szCs w:val="22"/>
              </w:rPr>
            </w:pPr>
            <w:smartTag w:uri="urn:schemas-microsoft-com:office:smarttags" w:element="place">
              <w:smartTag w:uri="urn:schemas-microsoft-com:office:smarttags" w:element="City">
                <w:r>
                  <w:rPr>
                    <w:kern w:val="2"/>
                    <w:sz w:val="16"/>
                    <w:szCs w:val="22"/>
                  </w:rPr>
                  <w:t>Reading</w:t>
                </w:r>
              </w:smartTag>
            </w:smartTag>
          </w:p>
        </w:tc>
        <w:tc>
          <w:tcPr>
            <w:tcW w:w="3304" w:type="dxa"/>
          </w:tcPr>
          <w:p w14:paraId="7182918B" w14:textId="77777777" w:rsidR="009308AD" w:rsidRDefault="009308AD">
            <w:pPr>
              <w:autoSpaceDE w:val="0"/>
              <w:autoSpaceDN w:val="0"/>
              <w:adjustRightInd w:val="0"/>
              <w:jc w:val="both"/>
              <w:rPr>
                <w:kern w:val="2"/>
                <w:sz w:val="16"/>
                <w:szCs w:val="22"/>
              </w:rPr>
            </w:pPr>
            <w:r>
              <w:rPr>
                <w:kern w:val="2"/>
                <w:sz w:val="16"/>
                <w:szCs w:val="22"/>
              </w:rPr>
              <w:t>locates, understands, and interprets written information in prose and in documents such as manuals, graphs, and schedules to perform tasks</w:t>
            </w:r>
          </w:p>
        </w:tc>
      </w:tr>
      <w:tr w:rsidR="009308AD" w14:paraId="3626A652" w14:textId="77777777">
        <w:tblPrEx>
          <w:tblCellMar>
            <w:top w:w="0" w:type="dxa"/>
            <w:bottom w:w="0" w:type="dxa"/>
          </w:tblCellMar>
        </w:tblPrEx>
        <w:trPr>
          <w:cantSplit/>
          <w:jc w:val="center"/>
        </w:trPr>
        <w:tc>
          <w:tcPr>
            <w:tcW w:w="1808" w:type="dxa"/>
          </w:tcPr>
          <w:p w14:paraId="2BF3EA62" w14:textId="77777777" w:rsidR="009308AD" w:rsidRDefault="009308AD">
            <w:pPr>
              <w:autoSpaceDE w:val="0"/>
              <w:autoSpaceDN w:val="0"/>
              <w:adjustRightInd w:val="0"/>
              <w:rPr>
                <w:kern w:val="2"/>
                <w:sz w:val="16"/>
                <w:szCs w:val="22"/>
              </w:rPr>
            </w:pPr>
            <w:r>
              <w:rPr>
                <w:kern w:val="2"/>
                <w:sz w:val="16"/>
                <w:szCs w:val="22"/>
              </w:rPr>
              <w:t>Writing</w:t>
            </w:r>
          </w:p>
        </w:tc>
        <w:tc>
          <w:tcPr>
            <w:tcW w:w="3304" w:type="dxa"/>
          </w:tcPr>
          <w:p w14:paraId="4773879E" w14:textId="77777777" w:rsidR="009308AD" w:rsidRDefault="009308AD">
            <w:pPr>
              <w:autoSpaceDE w:val="0"/>
              <w:autoSpaceDN w:val="0"/>
              <w:adjustRightInd w:val="0"/>
              <w:jc w:val="both"/>
              <w:rPr>
                <w:kern w:val="2"/>
                <w:sz w:val="16"/>
                <w:szCs w:val="22"/>
              </w:rPr>
            </w:pPr>
            <w:r>
              <w:rPr>
                <w:kern w:val="2"/>
                <w:sz w:val="16"/>
                <w:szCs w:val="22"/>
              </w:rPr>
              <w:t xml:space="preserve">communicates thoughts, ideas, information, and messages in writing; and creates documents such as letters, directions, manuals, reports, graphs, and flow charts </w:t>
            </w:r>
          </w:p>
        </w:tc>
      </w:tr>
      <w:tr w:rsidR="009308AD" w14:paraId="5F58B522" w14:textId="77777777">
        <w:tblPrEx>
          <w:tblCellMar>
            <w:top w:w="0" w:type="dxa"/>
            <w:bottom w:w="0" w:type="dxa"/>
          </w:tblCellMar>
        </w:tblPrEx>
        <w:trPr>
          <w:cantSplit/>
          <w:jc w:val="center"/>
        </w:trPr>
        <w:tc>
          <w:tcPr>
            <w:tcW w:w="1808" w:type="dxa"/>
          </w:tcPr>
          <w:p w14:paraId="03C75D2D" w14:textId="77777777" w:rsidR="009308AD" w:rsidRDefault="009308AD">
            <w:pPr>
              <w:autoSpaceDE w:val="0"/>
              <w:autoSpaceDN w:val="0"/>
              <w:adjustRightInd w:val="0"/>
              <w:rPr>
                <w:kern w:val="2"/>
                <w:sz w:val="16"/>
                <w:szCs w:val="22"/>
              </w:rPr>
            </w:pPr>
            <w:r>
              <w:rPr>
                <w:kern w:val="2"/>
                <w:sz w:val="16"/>
                <w:szCs w:val="22"/>
              </w:rPr>
              <w:t>Arithmetic/Mathematics</w:t>
            </w:r>
          </w:p>
        </w:tc>
        <w:tc>
          <w:tcPr>
            <w:tcW w:w="3304" w:type="dxa"/>
          </w:tcPr>
          <w:p w14:paraId="124E4278" w14:textId="77777777" w:rsidR="009308AD" w:rsidRDefault="009308AD">
            <w:pPr>
              <w:autoSpaceDE w:val="0"/>
              <w:autoSpaceDN w:val="0"/>
              <w:adjustRightInd w:val="0"/>
              <w:jc w:val="both"/>
              <w:rPr>
                <w:kern w:val="2"/>
                <w:sz w:val="16"/>
                <w:szCs w:val="22"/>
              </w:rPr>
            </w:pPr>
            <w:r>
              <w:rPr>
                <w:kern w:val="2"/>
                <w:sz w:val="16"/>
                <w:szCs w:val="22"/>
              </w:rPr>
              <w:t xml:space="preserve">performs basic computations and approaches practical problems by choosing appropriately from a variety of mathematical techniques </w:t>
            </w:r>
          </w:p>
        </w:tc>
      </w:tr>
      <w:tr w:rsidR="009308AD" w14:paraId="3BD30999" w14:textId="77777777">
        <w:tblPrEx>
          <w:tblCellMar>
            <w:top w:w="0" w:type="dxa"/>
            <w:bottom w:w="0" w:type="dxa"/>
          </w:tblCellMar>
        </w:tblPrEx>
        <w:trPr>
          <w:cantSplit/>
          <w:jc w:val="center"/>
        </w:trPr>
        <w:tc>
          <w:tcPr>
            <w:tcW w:w="1808" w:type="dxa"/>
          </w:tcPr>
          <w:p w14:paraId="6929B463" w14:textId="77777777" w:rsidR="009308AD" w:rsidRDefault="009308AD">
            <w:pPr>
              <w:autoSpaceDE w:val="0"/>
              <w:autoSpaceDN w:val="0"/>
              <w:adjustRightInd w:val="0"/>
              <w:rPr>
                <w:kern w:val="2"/>
                <w:sz w:val="16"/>
                <w:szCs w:val="22"/>
              </w:rPr>
            </w:pPr>
            <w:r>
              <w:rPr>
                <w:kern w:val="2"/>
                <w:sz w:val="16"/>
                <w:szCs w:val="22"/>
              </w:rPr>
              <w:t>Listening</w:t>
            </w:r>
          </w:p>
        </w:tc>
        <w:tc>
          <w:tcPr>
            <w:tcW w:w="3304" w:type="dxa"/>
          </w:tcPr>
          <w:p w14:paraId="7FFA2E66" w14:textId="77777777" w:rsidR="009308AD" w:rsidRDefault="009308AD">
            <w:pPr>
              <w:autoSpaceDE w:val="0"/>
              <w:autoSpaceDN w:val="0"/>
              <w:adjustRightInd w:val="0"/>
              <w:jc w:val="both"/>
              <w:rPr>
                <w:kern w:val="2"/>
                <w:sz w:val="16"/>
                <w:szCs w:val="22"/>
              </w:rPr>
            </w:pPr>
            <w:r>
              <w:rPr>
                <w:kern w:val="2"/>
                <w:sz w:val="16"/>
                <w:szCs w:val="22"/>
              </w:rPr>
              <w:t xml:space="preserve">receives, attends to, interprets, and responds to verbal messages and other cues </w:t>
            </w:r>
          </w:p>
        </w:tc>
      </w:tr>
      <w:tr w:rsidR="009308AD" w14:paraId="09876DC4" w14:textId="77777777">
        <w:tblPrEx>
          <w:tblCellMar>
            <w:top w:w="0" w:type="dxa"/>
            <w:bottom w:w="0" w:type="dxa"/>
          </w:tblCellMar>
        </w:tblPrEx>
        <w:trPr>
          <w:cantSplit/>
          <w:jc w:val="center"/>
        </w:trPr>
        <w:tc>
          <w:tcPr>
            <w:tcW w:w="1808" w:type="dxa"/>
          </w:tcPr>
          <w:p w14:paraId="2A2406E1" w14:textId="77777777" w:rsidR="009308AD" w:rsidRDefault="009308AD">
            <w:pPr>
              <w:autoSpaceDE w:val="0"/>
              <w:autoSpaceDN w:val="0"/>
              <w:adjustRightInd w:val="0"/>
              <w:rPr>
                <w:kern w:val="2"/>
                <w:sz w:val="16"/>
                <w:szCs w:val="22"/>
              </w:rPr>
            </w:pPr>
            <w:r>
              <w:rPr>
                <w:kern w:val="2"/>
                <w:sz w:val="16"/>
                <w:szCs w:val="22"/>
              </w:rPr>
              <w:t>Speaking</w:t>
            </w:r>
          </w:p>
        </w:tc>
        <w:tc>
          <w:tcPr>
            <w:tcW w:w="3304" w:type="dxa"/>
          </w:tcPr>
          <w:p w14:paraId="4328A67A" w14:textId="77777777" w:rsidR="009308AD" w:rsidRDefault="009308AD">
            <w:pPr>
              <w:autoSpaceDE w:val="0"/>
              <w:autoSpaceDN w:val="0"/>
              <w:adjustRightInd w:val="0"/>
              <w:jc w:val="both"/>
              <w:rPr>
                <w:kern w:val="2"/>
                <w:sz w:val="16"/>
                <w:szCs w:val="22"/>
              </w:rPr>
            </w:pPr>
            <w:r>
              <w:rPr>
                <w:kern w:val="2"/>
                <w:sz w:val="16"/>
                <w:szCs w:val="22"/>
              </w:rPr>
              <w:t>organizes ideas and communicates oral messages appropriate to listeners and situations</w:t>
            </w:r>
          </w:p>
        </w:tc>
      </w:tr>
      <w:tr w:rsidR="009308AD" w14:paraId="49B36DEA" w14:textId="77777777">
        <w:tblPrEx>
          <w:tblCellMar>
            <w:top w:w="0" w:type="dxa"/>
            <w:bottom w:w="0" w:type="dxa"/>
          </w:tblCellMar>
        </w:tblPrEx>
        <w:trPr>
          <w:cantSplit/>
          <w:jc w:val="center"/>
        </w:trPr>
        <w:tc>
          <w:tcPr>
            <w:tcW w:w="1808" w:type="dxa"/>
          </w:tcPr>
          <w:p w14:paraId="2B8AAAB5" w14:textId="77777777" w:rsidR="009308AD" w:rsidRDefault="009308AD">
            <w:pPr>
              <w:autoSpaceDE w:val="0"/>
              <w:autoSpaceDN w:val="0"/>
              <w:adjustRightInd w:val="0"/>
              <w:rPr>
                <w:kern w:val="2"/>
                <w:sz w:val="16"/>
                <w:szCs w:val="22"/>
              </w:rPr>
            </w:pPr>
            <w:r>
              <w:rPr>
                <w:kern w:val="2"/>
                <w:sz w:val="16"/>
                <w:szCs w:val="22"/>
              </w:rPr>
              <w:t>Thinking Skills</w:t>
            </w:r>
          </w:p>
        </w:tc>
        <w:tc>
          <w:tcPr>
            <w:tcW w:w="3304" w:type="dxa"/>
          </w:tcPr>
          <w:p w14:paraId="01C3A591" w14:textId="77777777" w:rsidR="009308AD" w:rsidRDefault="009308AD">
            <w:pPr>
              <w:autoSpaceDE w:val="0"/>
              <w:autoSpaceDN w:val="0"/>
              <w:adjustRightInd w:val="0"/>
              <w:jc w:val="both"/>
              <w:rPr>
                <w:kern w:val="2"/>
                <w:sz w:val="16"/>
                <w:szCs w:val="22"/>
              </w:rPr>
            </w:pPr>
            <w:proofErr w:type="gramStart"/>
            <w:r>
              <w:rPr>
                <w:kern w:val="2"/>
                <w:sz w:val="16"/>
                <w:szCs w:val="22"/>
              </w:rPr>
              <w:t>Thinks</w:t>
            </w:r>
            <w:proofErr w:type="gramEnd"/>
            <w:r>
              <w:rPr>
                <w:kern w:val="2"/>
                <w:sz w:val="16"/>
                <w:szCs w:val="22"/>
              </w:rPr>
              <w:t xml:space="preserve"> creatively, </w:t>
            </w:r>
            <w:proofErr w:type="gramStart"/>
            <w:r>
              <w:rPr>
                <w:kern w:val="2"/>
                <w:sz w:val="16"/>
                <w:szCs w:val="22"/>
              </w:rPr>
              <w:t>makes</w:t>
            </w:r>
            <w:proofErr w:type="gramEnd"/>
            <w:r>
              <w:rPr>
                <w:kern w:val="2"/>
                <w:sz w:val="16"/>
                <w:szCs w:val="22"/>
              </w:rPr>
              <w:t xml:space="preserve"> decisions, </w:t>
            </w:r>
            <w:proofErr w:type="gramStart"/>
            <w:r>
              <w:rPr>
                <w:kern w:val="2"/>
                <w:sz w:val="16"/>
                <w:szCs w:val="22"/>
              </w:rPr>
              <w:t>solves</w:t>
            </w:r>
            <w:proofErr w:type="gramEnd"/>
            <w:r>
              <w:rPr>
                <w:kern w:val="2"/>
                <w:sz w:val="16"/>
                <w:szCs w:val="22"/>
              </w:rPr>
              <w:t xml:space="preserve"> problems, </w:t>
            </w:r>
            <w:proofErr w:type="gramStart"/>
            <w:r>
              <w:rPr>
                <w:kern w:val="2"/>
                <w:sz w:val="16"/>
                <w:szCs w:val="22"/>
              </w:rPr>
              <w:t>visualizes</w:t>
            </w:r>
            <w:proofErr w:type="gramEnd"/>
            <w:r>
              <w:rPr>
                <w:kern w:val="2"/>
                <w:sz w:val="16"/>
                <w:szCs w:val="22"/>
              </w:rPr>
              <w:t xml:space="preserve">, </w:t>
            </w:r>
            <w:proofErr w:type="gramStart"/>
            <w:r>
              <w:rPr>
                <w:kern w:val="2"/>
                <w:sz w:val="16"/>
                <w:szCs w:val="22"/>
              </w:rPr>
              <w:t>knows</w:t>
            </w:r>
            <w:proofErr w:type="gramEnd"/>
            <w:r>
              <w:rPr>
                <w:kern w:val="2"/>
                <w:sz w:val="16"/>
                <w:szCs w:val="22"/>
              </w:rPr>
              <w:t xml:space="preserve"> how to learn, and reasons </w:t>
            </w:r>
          </w:p>
        </w:tc>
      </w:tr>
      <w:tr w:rsidR="009308AD" w14:paraId="3755BF9B" w14:textId="77777777">
        <w:tblPrEx>
          <w:tblCellMar>
            <w:top w:w="0" w:type="dxa"/>
            <w:bottom w:w="0" w:type="dxa"/>
          </w:tblCellMar>
        </w:tblPrEx>
        <w:trPr>
          <w:cantSplit/>
          <w:jc w:val="center"/>
        </w:trPr>
        <w:tc>
          <w:tcPr>
            <w:tcW w:w="1808" w:type="dxa"/>
          </w:tcPr>
          <w:p w14:paraId="038C735E" w14:textId="77777777" w:rsidR="009308AD" w:rsidRDefault="009308AD">
            <w:pPr>
              <w:autoSpaceDE w:val="0"/>
              <w:autoSpaceDN w:val="0"/>
              <w:adjustRightInd w:val="0"/>
              <w:rPr>
                <w:kern w:val="2"/>
                <w:sz w:val="16"/>
                <w:szCs w:val="22"/>
              </w:rPr>
            </w:pPr>
            <w:r>
              <w:rPr>
                <w:kern w:val="2"/>
                <w:sz w:val="16"/>
                <w:szCs w:val="22"/>
              </w:rPr>
              <w:lastRenderedPageBreak/>
              <w:t>Creative Thinking</w:t>
            </w:r>
          </w:p>
        </w:tc>
        <w:tc>
          <w:tcPr>
            <w:tcW w:w="3304" w:type="dxa"/>
          </w:tcPr>
          <w:p w14:paraId="3E32A0F5" w14:textId="77777777" w:rsidR="009308AD" w:rsidRDefault="009308AD">
            <w:pPr>
              <w:autoSpaceDE w:val="0"/>
              <w:autoSpaceDN w:val="0"/>
              <w:adjustRightInd w:val="0"/>
              <w:jc w:val="both"/>
              <w:rPr>
                <w:kern w:val="2"/>
                <w:sz w:val="16"/>
                <w:szCs w:val="22"/>
              </w:rPr>
            </w:pPr>
            <w:r>
              <w:rPr>
                <w:kern w:val="2"/>
                <w:sz w:val="16"/>
                <w:szCs w:val="22"/>
              </w:rPr>
              <w:t xml:space="preserve">uses imagination freely, combines ideas or information in new ways, makes connections between seemingly unrelated ideas, and reshapes goals in ways that reveal new possibilities </w:t>
            </w:r>
          </w:p>
        </w:tc>
      </w:tr>
      <w:tr w:rsidR="009308AD" w14:paraId="48C427EA" w14:textId="77777777">
        <w:tblPrEx>
          <w:tblCellMar>
            <w:top w:w="0" w:type="dxa"/>
            <w:bottom w:w="0" w:type="dxa"/>
          </w:tblCellMar>
        </w:tblPrEx>
        <w:trPr>
          <w:cantSplit/>
          <w:jc w:val="center"/>
        </w:trPr>
        <w:tc>
          <w:tcPr>
            <w:tcW w:w="1808" w:type="dxa"/>
          </w:tcPr>
          <w:p w14:paraId="6FA466A9" w14:textId="77777777" w:rsidR="009308AD" w:rsidRDefault="009308AD">
            <w:pPr>
              <w:autoSpaceDE w:val="0"/>
              <w:autoSpaceDN w:val="0"/>
              <w:adjustRightInd w:val="0"/>
              <w:rPr>
                <w:kern w:val="2"/>
                <w:sz w:val="16"/>
                <w:szCs w:val="22"/>
              </w:rPr>
            </w:pPr>
            <w:r>
              <w:rPr>
                <w:kern w:val="2"/>
                <w:sz w:val="16"/>
                <w:szCs w:val="22"/>
              </w:rPr>
              <w:t>Decision Making</w:t>
            </w:r>
          </w:p>
        </w:tc>
        <w:tc>
          <w:tcPr>
            <w:tcW w:w="3304" w:type="dxa"/>
          </w:tcPr>
          <w:p w14:paraId="11035AEE" w14:textId="77777777" w:rsidR="009308AD" w:rsidRDefault="009308AD">
            <w:pPr>
              <w:autoSpaceDE w:val="0"/>
              <w:autoSpaceDN w:val="0"/>
              <w:adjustRightInd w:val="0"/>
              <w:jc w:val="both"/>
              <w:rPr>
                <w:kern w:val="2"/>
                <w:sz w:val="16"/>
                <w:szCs w:val="22"/>
              </w:rPr>
            </w:pPr>
            <w:r>
              <w:rPr>
                <w:kern w:val="2"/>
                <w:sz w:val="16"/>
                <w:szCs w:val="22"/>
              </w:rPr>
              <w:t xml:space="preserve">specifies goals and constraints, generates alternatives, considers risks, and evaluates and chooses best alternative </w:t>
            </w:r>
          </w:p>
        </w:tc>
      </w:tr>
      <w:tr w:rsidR="009308AD" w14:paraId="70A94C2C" w14:textId="77777777">
        <w:tblPrEx>
          <w:tblCellMar>
            <w:top w:w="0" w:type="dxa"/>
            <w:bottom w:w="0" w:type="dxa"/>
          </w:tblCellMar>
        </w:tblPrEx>
        <w:trPr>
          <w:cantSplit/>
          <w:jc w:val="center"/>
        </w:trPr>
        <w:tc>
          <w:tcPr>
            <w:tcW w:w="1808" w:type="dxa"/>
          </w:tcPr>
          <w:p w14:paraId="283C127A" w14:textId="77777777" w:rsidR="009308AD" w:rsidRDefault="009308AD">
            <w:pPr>
              <w:autoSpaceDE w:val="0"/>
              <w:autoSpaceDN w:val="0"/>
              <w:adjustRightInd w:val="0"/>
              <w:rPr>
                <w:kern w:val="2"/>
                <w:sz w:val="16"/>
                <w:szCs w:val="22"/>
              </w:rPr>
            </w:pPr>
            <w:r>
              <w:rPr>
                <w:kern w:val="2"/>
                <w:sz w:val="16"/>
                <w:szCs w:val="22"/>
              </w:rPr>
              <w:t>Problem Solving</w:t>
            </w:r>
          </w:p>
        </w:tc>
        <w:tc>
          <w:tcPr>
            <w:tcW w:w="3304" w:type="dxa"/>
          </w:tcPr>
          <w:p w14:paraId="239D9D53" w14:textId="77777777" w:rsidR="009308AD" w:rsidRDefault="009308AD">
            <w:pPr>
              <w:autoSpaceDE w:val="0"/>
              <w:autoSpaceDN w:val="0"/>
              <w:adjustRightInd w:val="0"/>
              <w:jc w:val="both"/>
              <w:rPr>
                <w:kern w:val="2"/>
                <w:sz w:val="16"/>
                <w:szCs w:val="22"/>
              </w:rPr>
            </w:pPr>
            <w:r>
              <w:rPr>
                <w:kern w:val="2"/>
                <w:sz w:val="16"/>
                <w:szCs w:val="22"/>
              </w:rPr>
              <w:t>recognizes problems, devises and implements plan of action, evaluates and monitors progress, and revises plan as indicated by findings</w:t>
            </w:r>
          </w:p>
        </w:tc>
      </w:tr>
      <w:tr w:rsidR="009308AD" w14:paraId="758EA7FA" w14:textId="77777777">
        <w:tblPrEx>
          <w:tblCellMar>
            <w:top w:w="0" w:type="dxa"/>
            <w:bottom w:w="0" w:type="dxa"/>
          </w:tblCellMar>
        </w:tblPrEx>
        <w:trPr>
          <w:cantSplit/>
          <w:jc w:val="center"/>
        </w:trPr>
        <w:tc>
          <w:tcPr>
            <w:tcW w:w="1808" w:type="dxa"/>
          </w:tcPr>
          <w:p w14:paraId="29DC17B7" w14:textId="77777777" w:rsidR="009308AD" w:rsidRDefault="009308AD">
            <w:pPr>
              <w:autoSpaceDE w:val="0"/>
              <w:autoSpaceDN w:val="0"/>
              <w:adjustRightInd w:val="0"/>
              <w:rPr>
                <w:kern w:val="2"/>
                <w:sz w:val="16"/>
                <w:szCs w:val="22"/>
              </w:rPr>
            </w:pPr>
            <w:r>
              <w:rPr>
                <w:kern w:val="2"/>
                <w:sz w:val="16"/>
                <w:szCs w:val="22"/>
              </w:rPr>
              <w:t>Seeing Things in the Mind's Eye</w:t>
            </w:r>
          </w:p>
        </w:tc>
        <w:tc>
          <w:tcPr>
            <w:tcW w:w="3304" w:type="dxa"/>
          </w:tcPr>
          <w:p w14:paraId="7B869853" w14:textId="77777777" w:rsidR="009308AD" w:rsidRDefault="009308AD">
            <w:pPr>
              <w:autoSpaceDE w:val="0"/>
              <w:autoSpaceDN w:val="0"/>
              <w:adjustRightInd w:val="0"/>
              <w:jc w:val="both"/>
              <w:rPr>
                <w:kern w:val="2"/>
                <w:sz w:val="16"/>
                <w:szCs w:val="22"/>
              </w:rPr>
            </w:pPr>
            <w:r>
              <w:rPr>
                <w:kern w:val="2"/>
                <w:sz w:val="16"/>
                <w:szCs w:val="22"/>
              </w:rPr>
              <w:t>organizes and processes symbols, pictures, graphs, objects, and other information</w:t>
            </w:r>
          </w:p>
        </w:tc>
      </w:tr>
      <w:tr w:rsidR="009308AD" w14:paraId="6890C017" w14:textId="77777777">
        <w:tblPrEx>
          <w:tblCellMar>
            <w:top w:w="0" w:type="dxa"/>
            <w:bottom w:w="0" w:type="dxa"/>
          </w:tblCellMar>
        </w:tblPrEx>
        <w:trPr>
          <w:cantSplit/>
          <w:jc w:val="center"/>
        </w:trPr>
        <w:tc>
          <w:tcPr>
            <w:tcW w:w="1808" w:type="dxa"/>
          </w:tcPr>
          <w:p w14:paraId="7CCF1D86" w14:textId="77777777" w:rsidR="009308AD" w:rsidRDefault="009308AD">
            <w:pPr>
              <w:autoSpaceDE w:val="0"/>
              <w:autoSpaceDN w:val="0"/>
              <w:adjustRightInd w:val="0"/>
              <w:rPr>
                <w:kern w:val="2"/>
                <w:sz w:val="16"/>
                <w:szCs w:val="22"/>
              </w:rPr>
            </w:pPr>
            <w:r>
              <w:rPr>
                <w:kern w:val="2"/>
                <w:sz w:val="16"/>
                <w:szCs w:val="22"/>
              </w:rPr>
              <w:t>Knowing How to Learn</w:t>
            </w:r>
          </w:p>
        </w:tc>
        <w:tc>
          <w:tcPr>
            <w:tcW w:w="3304" w:type="dxa"/>
          </w:tcPr>
          <w:p w14:paraId="30AC99B0" w14:textId="77777777" w:rsidR="009308AD" w:rsidRDefault="009308AD">
            <w:pPr>
              <w:autoSpaceDE w:val="0"/>
              <w:autoSpaceDN w:val="0"/>
              <w:adjustRightInd w:val="0"/>
              <w:jc w:val="both"/>
              <w:rPr>
                <w:kern w:val="2"/>
                <w:sz w:val="16"/>
                <w:szCs w:val="22"/>
              </w:rPr>
            </w:pPr>
            <w:r>
              <w:rPr>
                <w:kern w:val="2"/>
                <w:sz w:val="16"/>
                <w:szCs w:val="22"/>
              </w:rPr>
              <w:t>uses efficient learning techniques to acquire and apply new knowledge and skills in both familiar and changing situations</w:t>
            </w:r>
          </w:p>
        </w:tc>
      </w:tr>
      <w:tr w:rsidR="009308AD" w14:paraId="3E2455BF" w14:textId="77777777">
        <w:tblPrEx>
          <w:tblCellMar>
            <w:top w:w="0" w:type="dxa"/>
            <w:bottom w:w="0" w:type="dxa"/>
          </w:tblCellMar>
        </w:tblPrEx>
        <w:trPr>
          <w:cantSplit/>
          <w:jc w:val="center"/>
        </w:trPr>
        <w:tc>
          <w:tcPr>
            <w:tcW w:w="1808" w:type="dxa"/>
          </w:tcPr>
          <w:p w14:paraId="14261351" w14:textId="77777777" w:rsidR="009308AD" w:rsidRDefault="009308AD">
            <w:pPr>
              <w:autoSpaceDE w:val="0"/>
              <w:autoSpaceDN w:val="0"/>
              <w:adjustRightInd w:val="0"/>
              <w:rPr>
                <w:kern w:val="2"/>
                <w:sz w:val="16"/>
                <w:szCs w:val="22"/>
              </w:rPr>
            </w:pPr>
            <w:r>
              <w:rPr>
                <w:kern w:val="2"/>
                <w:sz w:val="16"/>
                <w:szCs w:val="22"/>
              </w:rPr>
              <w:t>Reasoning</w:t>
            </w:r>
          </w:p>
        </w:tc>
        <w:tc>
          <w:tcPr>
            <w:tcW w:w="3304" w:type="dxa"/>
          </w:tcPr>
          <w:p w14:paraId="13BFBF8E" w14:textId="77777777" w:rsidR="009308AD" w:rsidRDefault="009308AD">
            <w:pPr>
              <w:autoSpaceDE w:val="0"/>
              <w:autoSpaceDN w:val="0"/>
              <w:adjustRightInd w:val="0"/>
              <w:jc w:val="both"/>
              <w:rPr>
                <w:kern w:val="2"/>
                <w:sz w:val="16"/>
                <w:szCs w:val="22"/>
              </w:rPr>
            </w:pPr>
            <w:r>
              <w:rPr>
                <w:kern w:val="2"/>
                <w:sz w:val="16"/>
                <w:szCs w:val="22"/>
              </w:rPr>
              <w:t>discovers a rule or principle underlying the relationship between two or more objects and applies it when solving a problem</w:t>
            </w:r>
          </w:p>
        </w:tc>
      </w:tr>
      <w:tr w:rsidR="009308AD" w14:paraId="4F78CB68" w14:textId="77777777">
        <w:tblPrEx>
          <w:tblCellMar>
            <w:top w:w="0" w:type="dxa"/>
            <w:bottom w:w="0" w:type="dxa"/>
          </w:tblCellMar>
        </w:tblPrEx>
        <w:trPr>
          <w:cantSplit/>
          <w:jc w:val="center"/>
        </w:trPr>
        <w:tc>
          <w:tcPr>
            <w:tcW w:w="1808" w:type="dxa"/>
          </w:tcPr>
          <w:p w14:paraId="12FA4BD8" w14:textId="77777777" w:rsidR="009308AD" w:rsidRDefault="009308AD">
            <w:pPr>
              <w:autoSpaceDE w:val="0"/>
              <w:autoSpaceDN w:val="0"/>
              <w:adjustRightInd w:val="0"/>
              <w:rPr>
                <w:kern w:val="2"/>
                <w:sz w:val="16"/>
                <w:szCs w:val="22"/>
              </w:rPr>
            </w:pPr>
            <w:r>
              <w:rPr>
                <w:kern w:val="2"/>
                <w:sz w:val="16"/>
                <w:szCs w:val="22"/>
              </w:rPr>
              <w:t>Personal Qualities Displays</w:t>
            </w:r>
          </w:p>
        </w:tc>
        <w:tc>
          <w:tcPr>
            <w:tcW w:w="3304" w:type="dxa"/>
          </w:tcPr>
          <w:p w14:paraId="273C4D93" w14:textId="77777777" w:rsidR="009308AD" w:rsidRDefault="009308AD">
            <w:pPr>
              <w:autoSpaceDE w:val="0"/>
              <w:autoSpaceDN w:val="0"/>
              <w:adjustRightInd w:val="0"/>
              <w:jc w:val="both"/>
              <w:rPr>
                <w:kern w:val="2"/>
                <w:sz w:val="16"/>
                <w:szCs w:val="22"/>
              </w:rPr>
            </w:pPr>
            <w:r>
              <w:rPr>
                <w:kern w:val="2"/>
                <w:sz w:val="16"/>
                <w:szCs w:val="22"/>
              </w:rPr>
              <w:t xml:space="preserve">responsibility, self-esteem, sociability, self management, and integrity and honesty </w:t>
            </w:r>
          </w:p>
        </w:tc>
      </w:tr>
      <w:tr w:rsidR="009308AD" w14:paraId="0A1DE6AB" w14:textId="77777777">
        <w:tblPrEx>
          <w:tblCellMar>
            <w:top w:w="0" w:type="dxa"/>
            <w:bottom w:w="0" w:type="dxa"/>
          </w:tblCellMar>
        </w:tblPrEx>
        <w:trPr>
          <w:cantSplit/>
          <w:jc w:val="center"/>
        </w:trPr>
        <w:tc>
          <w:tcPr>
            <w:tcW w:w="1808" w:type="dxa"/>
          </w:tcPr>
          <w:p w14:paraId="682027CD" w14:textId="77777777" w:rsidR="009308AD" w:rsidRDefault="009308AD">
            <w:pPr>
              <w:autoSpaceDE w:val="0"/>
              <w:autoSpaceDN w:val="0"/>
              <w:adjustRightInd w:val="0"/>
              <w:rPr>
                <w:kern w:val="2"/>
                <w:sz w:val="16"/>
                <w:szCs w:val="22"/>
              </w:rPr>
            </w:pPr>
            <w:r>
              <w:rPr>
                <w:kern w:val="2"/>
                <w:sz w:val="16"/>
                <w:szCs w:val="22"/>
              </w:rPr>
              <w:t>Responsibility</w:t>
            </w:r>
          </w:p>
        </w:tc>
        <w:tc>
          <w:tcPr>
            <w:tcW w:w="3304" w:type="dxa"/>
          </w:tcPr>
          <w:p w14:paraId="34A3C734" w14:textId="77777777" w:rsidR="009308AD" w:rsidRDefault="009308AD">
            <w:pPr>
              <w:autoSpaceDE w:val="0"/>
              <w:autoSpaceDN w:val="0"/>
              <w:adjustRightInd w:val="0"/>
              <w:jc w:val="both"/>
              <w:rPr>
                <w:kern w:val="2"/>
                <w:sz w:val="16"/>
                <w:szCs w:val="22"/>
              </w:rPr>
            </w:pPr>
            <w:r>
              <w:rPr>
                <w:kern w:val="2"/>
                <w:sz w:val="16"/>
                <w:szCs w:val="22"/>
              </w:rPr>
              <w:t xml:space="preserve">exerts a high level of effort and perseveres </w:t>
            </w:r>
            <w:proofErr w:type="gramStart"/>
            <w:r>
              <w:rPr>
                <w:kern w:val="2"/>
                <w:sz w:val="16"/>
                <w:szCs w:val="22"/>
              </w:rPr>
              <w:t>toward</w:t>
            </w:r>
            <w:proofErr w:type="gramEnd"/>
            <w:r>
              <w:rPr>
                <w:kern w:val="2"/>
                <w:sz w:val="16"/>
                <w:szCs w:val="22"/>
              </w:rPr>
              <w:t xml:space="preserve"> goal attainment through high standards, attention to details, work, concentration and high standards of attendance, punctuality, enthusiasm, vitality, and optimism</w:t>
            </w:r>
          </w:p>
        </w:tc>
      </w:tr>
      <w:tr w:rsidR="009308AD" w14:paraId="381C19B8" w14:textId="77777777">
        <w:tblPrEx>
          <w:tblCellMar>
            <w:top w:w="0" w:type="dxa"/>
            <w:bottom w:w="0" w:type="dxa"/>
          </w:tblCellMar>
        </w:tblPrEx>
        <w:trPr>
          <w:cantSplit/>
          <w:jc w:val="center"/>
        </w:trPr>
        <w:tc>
          <w:tcPr>
            <w:tcW w:w="1808" w:type="dxa"/>
          </w:tcPr>
          <w:p w14:paraId="3826DA41" w14:textId="77777777" w:rsidR="009308AD" w:rsidRDefault="009308AD">
            <w:pPr>
              <w:autoSpaceDE w:val="0"/>
              <w:autoSpaceDN w:val="0"/>
              <w:adjustRightInd w:val="0"/>
              <w:rPr>
                <w:kern w:val="2"/>
                <w:sz w:val="16"/>
                <w:szCs w:val="22"/>
              </w:rPr>
            </w:pPr>
            <w:r>
              <w:rPr>
                <w:kern w:val="2"/>
                <w:sz w:val="16"/>
                <w:szCs w:val="22"/>
              </w:rPr>
              <w:t>Self-Esteem</w:t>
            </w:r>
          </w:p>
        </w:tc>
        <w:tc>
          <w:tcPr>
            <w:tcW w:w="3304" w:type="dxa"/>
          </w:tcPr>
          <w:p w14:paraId="458FC8EE" w14:textId="77777777" w:rsidR="009308AD" w:rsidRDefault="009308AD">
            <w:pPr>
              <w:autoSpaceDE w:val="0"/>
              <w:autoSpaceDN w:val="0"/>
              <w:adjustRightInd w:val="0"/>
              <w:jc w:val="both"/>
              <w:rPr>
                <w:kern w:val="2"/>
                <w:sz w:val="16"/>
                <w:szCs w:val="22"/>
              </w:rPr>
            </w:pPr>
            <w:r>
              <w:rPr>
                <w:kern w:val="2"/>
                <w:sz w:val="16"/>
                <w:szCs w:val="22"/>
              </w:rPr>
              <w:t>believes in own self-worth and maintains a positive view of self</w:t>
            </w:r>
          </w:p>
        </w:tc>
      </w:tr>
      <w:tr w:rsidR="009308AD" w14:paraId="5EDF8ED1" w14:textId="77777777">
        <w:tblPrEx>
          <w:tblCellMar>
            <w:top w:w="0" w:type="dxa"/>
            <w:bottom w:w="0" w:type="dxa"/>
          </w:tblCellMar>
        </w:tblPrEx>
        <w:trPr>
          <w:cantSplit/>
          <w:jc w:val="center"/>
        </w:trPr>
        <w:tc>
          <w:tcPr>
            <w:tcW w:w="1808" w:type="dxa"/>
          </w:tcPr>
          <w:p w14:paraId="291377B8" w14:textId="77777777" w:rsidR="009308AD" w:rsidRDefault="009308AD">
            <w:pPr>
              <w:autoSpaceDE w:val="0"/>
              <w:autoSpaceDN w:val="0"/>
              <w:adjustRightInd w:val="0"/>
              <w:rPr>
                <w:kern w:val="2"/>
                <w:sz w:val="16"/>
                <w:szCs w:val="22"/>
              </w:rPr>
            </w:pPr>
            <w:r>
              <w:rPr>
                <w:kern w:val="2"/>
                <w:sz w:val="16"/>
                <w:szCs w:val="22"/>
              </w:rPr>
              <w:t>Sociability</w:t>
            </w:r>
          </w:p>
        </w:tc>
        <w:tc>
          <w:tcPr>
            <w:tcW w:w="3304" w:type="dxa"/>
          </w:tcPr>
          <w:p w14:paraId="6AE49972" w14:textId="77777777" w:rsidR="009308AD" w:rsidRDefault="009308AD">
            <w:pPr>
              <w:autoSpaceDE w:val="0"/>
              <w:autoSpaceDN w:val="0"/>
              <w:adjustRightInd w:val="0"/>
              <w:jc w:val="both"/>
              <w:rPr>
                <w:kern w:val="2"/>
                <w:sz w:val="16"/>
                <w:szCs w:val="22"/>
              </w:rPr>
            </w:pPr>
            <w:r>
              <w:rPr>
                <w:kern w:val="2"/>
                <w:sz w:val="16"/>
                <w:szCs w:val="22"/>
              </w:rPr>
              <w:t>demonstrates understanding, friendliness, adaptability, empathy, and politeness in group settings</w:t>
            </w:r>
          </w:p>
        </w:tc>
      </w:tr>
      <w:tr w:rsidR="009308AD" w14:paraId="2E78C576" w14:textId="77777777">
        <w:tblPrEx>
          <w:tblCellMar>
            <w:top w:w="0" w:type="dxa"/>
            <w:bottom w:w="0" w:type="dxa"/>
          </w:tblCellMar>
        </w:tblPrEx>
        <w:trPr>
          <w:cantSplit/>
          <w:jc w:val="center"/>
        </w:trPr>
        <w:tc>
          <w:tcPr>
            <w:tcW w:w="1808" w:type="dxa"/>
          </w:tcPr>
          <w:p w14:paraId="4176D10D" w14:textId="77777777" w:rsidR="009308AD" w:rsidRDefault="009308AD">
            <w:pPr>
              <w:autoSpaceDE w:val="0"/>
              <w:autoSpaceDN w:val="0"/>
              <w:adjustRightInd w:val="0"/>
              <w:rPr>
                <w:kern w:val="2"/>
                <w:sz w:val="16"/>
                <w:szCs w:val="22"/>
              </w:rPr>
            </w:pPr>
            <w:r>
              <w:rPr>
                <w:kern w:val="2"/>
                <w:sz w:val="16"/>
                <w:szCs w:val="22"/>
              </w:rPr>
              <w:t>Self-Management</w:t>
            </w:r>
          </w:p>
        </w:tc>
        <w:tc>
          <w:tcPr>
            <w:tcW w:w="3304" w:type="dxa"/>
          </w:tcPr>
          <w:p w14:paraId="063EB37F" w14:textId="77777777" w:rsidR="009308AD" w:rsidRDefault="009308AD">
            <w:pPr>
              <w:autoSpaceDE w:val="0"/>
              <w:autoSpaceDN w:val="0"/>
              <w:adjustRightInd w:val="0"/>
              <w:jc w:val="both"/>
              <w:rPr>
                <w:kern w:val="2"/>
                <w:sz w:val="16"/>
                <w:szCs w:val="22"/>
              </w:rPr>
            </w:pPr>
            <w:r>
              <w:rPr>
                <w:kern w:val="2"/>
                <w:sz w:val="16"/>
                <w:szCs w:val="22"/>
              </w:rPr>
              <w:t>assesses self accurately, sets personal goals, monitors progress, and exhibits self-control</w:t>
            </w:r>
          </w:p>
        </w:tc>
      </w:tr>
      <w:tr w:rsidR="009308AD" w14:paraId="574E985F" w14:textId="77777777">
        <w:tblPrEx>
          <w:tblCellMar>
            <w:top w:w="0" w:type="dxa"/>
            <w:bottom w:w="0" w:type="dxa"/>
          </w:tblCellMar>
        </w:tblPrEx>
        <w:trPr>
          <w:cantSplit/>
          <w:jc w:val="center"/>
        </w:trPr>
        <w:tc>
          <w:tcPr>
            <w:tcW w:w="1808" w:type="dxa"/>
          </w:tcPr>
          <w:p w14:paraId="6A3C0DCA" w14:textId="77777777" w:rsidR="009308AD" w:rsidRDefault="009308AD">
            <w:pPr>
              <w:autoSpaceDE w:val="0"/>
              <w:autoSpaceDN w:val="0"/>
              <w:adjustRightInd w:val="0"/>
              <w:rPr>
                <w:kern w:val="2"/>
                <w:sz w:val="16"/>
                <w:szCs w:val="22"/>
              </w:rPr>
            </w:pPr>
            <w:r>
              <w:rPr>
                <w:kern w:val="2"/>
                <w:sz w:val="16"/>
                <w:szCs w:val="22"/>
              </w:rPr>
              <w:t>Integrity/Honesty</w:t>
            </w:r>
          </w:p>
        </w:tc>
        <w:tc>
          <w:tcPr>
            <w:tcW w:w="3304" w:type="dxa"/>
          </w:tcPr>
          <w:p w14:paraId="1CE9FAFE" w14:textId="77777777" w:rsidR="009308AD" w:rsidRDefault="009308AD">
            <w:pPr>
              <w:autoSpaceDE w:val="0"/>
              <w:autoSpaceDN w:val="0"/>
              <w:adjustRightInd w:val="0"/>
              <w:jc w:val="both"/>
              <w:rPr>
                <w:kern w:val="2"/>
                <w:sz w:val="16"/>
                <w:szCs w:val="22"/>
              </w:rPr>
            </w:pPr>
            <w:r>
              <w:rPr>
                <w:kern w:val="2"/>
                <w:sz w:val="16"/>
                <w:szCs w:val="22"/>
              </w:rPr>
              <w:t xml:space="preserve">can be trusted and </w:t>
            </w:r>
            <w:proofErr w:type="gramStart"/>
            <w:r>
              <w:rPr>
                <w:kern w:val="2"/>
                <w:sz w:val="16"/>
                <w:szCs w:val="22"/>
              </w:rPr>
              <w:t>chooses</w:t>
            </w:r>
            <w:proofErr w:type="gramEnd"/>
            <w:r>
              <w:rPr>
                <w:kern w:val="2"/>
                <w:sz w:val="16"/>
                <w:szCs w:val="22"/>
              </w:rPr>
              <w:t xml:space="preserve"> an ethical course of action</w:t>
            </w:r>
          </w:p>
        </w:tc>
      </w:tr>
    </w:tbl>
    <w:p w14:paraId="7D3853E4" w14:textId="77777777" w:rsidR="009308AD" w:rsidRDefault="009308AD">
      <w:pPr>
        <w:pStyle w:val="1"/>
        <w:spacing w:before="120"/>
      </w:pPr>
      <w:r>
        <w:t>2.</w:t>
      </w:r>
      <w:r>
        <w:tab/>
        <w:t>Five Workplace Competencies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63"/>
        <w:gridCol w:w="3087"/>
      </w:tblGrid>
      <w:tr w:rsidR="009308AD" w14:paraId="05BA4271" w14:textId="77777777">
        <w:tblPrEx>
          <w:tblCellMar>
            <w:top w:w="0" w:type="dxa"/>
            <w:bottom w:w="0" w:type="dxa"/>
          </w:tblCellMar>
        </w:tblPrEx>
        <w:trPr>
          <w:cantSplit/>
          <w:jc w:val="center"/>
        </w:trPr>
        <w:tc>
          <w:tcPr>
            <w:tcW w:w="1808" w:type="dxa"/>
          </w:tcPr>
          <w:p w14:paraId="74F75ACB" w14:textId="77777777" w:rsidR="009308AD" w:rsidRDefault="009308AD">
            <w:pPr>
              <w:keepNext/>
              <w:autoSpaceDE w:val="0"/>
              <w:autoSpaceDN w:val="0"/>
              <w:adjustRightInd w:val="0"/>
              <w:rPr>
                <w:kern w:val="2"/>
                <w:sz w:val="16"/>
                <w:szCs w:val="22"/>
              </w:rPr>
            </w:pPr>
            <w:r>
              <w:rPr>
                <w:kern w:val="2"/>
                <w:sz w:val="16"/>
                <w:szCs w:val="22"/>
              </w:rPr>
              <w:t>Resources</w:t>
            </w:r>
          </w:p>
        </w:tc>
        <w:tc>
          <w:tcPr>
            <w:tcW w:w="3304" w:type="dxa"/>
          </w:tcPr>
          <w:p w14:paraId="50631F72" w14:textId="77777777" w:rsidR="009308AD" w:rsidRDefault="009308AD">
            <w:pPr>
              <w:keepNext/>
              <w:autoSpaceDE w:val="0"/>
              <w:autoSpaceDN w:val="0"/>
              <w:adjustRightInd w:val="0"/>
              <w:jc w:val="both"/>
              <w:rPr>
                <w:kern w:val="2"/>
                <w:sz w:val="16"/>
                <w:szCs w:val="22"/>
              </w:rPr>
            </w:pPr>
            <w:r>
              <w:rPr>
                <w:kern w:val="2"/>
                <w:sz w:val="16"/>
                <w:szCs w:val="22"/>
              </w:rPr>
              <w:t>identifies, organizes, plans, and allocates resources</w:t>
            </w:r>
          </w:p>
        </w:tc>
      </w:tr>
      <w:tr w:rsidR="009308AD" w14:paraId="2A09AAAB" w14:textId="77777777">
        <w:tblPrEx>
          <w:tblCellMar>
            <w:top w:w="0" w:type="dxa"/>
            <w:bottom w:w="0" w:type="dxa"/>
          </w:tblCellMar>
        </w:tblPrEx>
        <w:trPr>
          <w:cantSplit/>
          <w:jc w:val="center"/>
        </w:trPr>
        <w:tc>
          <w:tcPr>
            <w:tcW w:w="1808" w:type="dxa"/>
          </w:tcPr>
          <w:p w14:paraId="55939D5A" w14:textId="77777777" w:rsidR="009308AD" w:rsidRDefault="009308AD">
            <w:pPr>
              <w:autoSpaceDE w:val="0"/>
              <w:autoSpaceDN w:val="0"/>
              <w:adjustRightInd w:val="0"/>
              <w:rPr>
                <w:kern w:val="2"/>
                <w:sz w:val="16"/>
                <w:szCs w:val="22"/>
              </w:rPr>
            </w:pPr>
            <w:r>
              <w:rPr>
                <w:kern w:val="2"/>
                <w:sz w:val="16"/>
                <w:szCs w:val="22"/>
              </w:rPr>
              <w:t>Time</w:t>
            </w:r>
          </w:p>
        </w:tc>
        <w:tc>
          <w:tcPr>
            <w:tcW w:w="3304" w:type="dxa"/>
          </w:tcPr>
          <w:p w14:paraId="1B08574B" w14:textId="77777777" w:rsidR="009308AD" w:rsidRDefault="009308AD">
            <w:pPr>
              <w:autoSpaceDE w:val="0"/>
              <w:autoSpaceDN w:val="0"/>
              <w:adjustRightInd w:val="0"/>
              <w:jc w:val="both"/>
              <w:rPr>
                <w:kern w:val="2"/>
                <w:sz w:val="16"/>
                <w:szCs w:val="22"/>
              </w:rPr>
            </w:pPr>
            <w:r>
              <w:rPr>
                <w:kern w:val="2"/>
                <w:sz w:val="16"/>
                <w:szCs w:val="22"/>
              </w:rPr>
              <w:t xml:space="preserve">selects goal-relevant activities, ranks them, allocates time, and prepares and follows schedules </w:t>
            </w:r>
          </w:p>
        </w:tc>
      </w:tr>
      <w:tr w:rsidR="009308AD" w14:paraId="451DE1F5" w14:textId="77777777">
        <w:tblPrEx>
          <w:tblCellMar>
            <w:top w:w="0" w:type="dxa"/>
            <w:bottom w:w="0" w:type="dxa"/>
          </w:tblCellMar>
        </w:tblPrEx>
        <w:trPr>
          <w:cantSplit/>
          <w:jc w:val="center"/>
        </w:trPr>
        <w:tc>
          <w:tcPr>
            <w:tcW w:w="1808" w:type="dxa"/>
          </w:tcPr>
          <w:p w14:paraId="4FE53477" w14:textId="77777777" w:rsidR="009308AD" w:rsidRDefault="009308AD">
            <w:pPr>
              <w:autoSpaceDE w:val="0"/>
              <w:autoSpaceDN w:val="0"/>
              <w:adjustRightInd w:val="0"/>
              <w:rPr>
                <w:kern w:val="2"/>
                <w:sz w:val="16"/>
                <w:szCs w:val="22"/>
              </w:rPr>
            </w:pPr>
            <w:r>
              <w:rPr>
                <w:kern w:val="2"/>
                <w:sz w:val="16"/>
                <w:szCs w:val="22"/>
              </w:rPr>
              <w:t>Money</w:t>
            </w:r>
          </w:p>
        </w:tc>
        <w:tc>
          <w:tcPr>
            <w:tcW w:w="3304" w:type="dxa"/>
          </w:tcPr>
          <w:p w14:paraId="271AAAF9" w14:textId="77777777" w:rsidR="009308AD" w:rsidRDefault="009308AD">
            <w:pPr>
              <w:autoSpaceDE w:val="0"/>
              <w:autoSpaceDN w:val="0"/>
              <w:adjustRightInd w:val="0"/>
              <w:jc w:val="both"/>
              <w:rPr>
                <w:kern w:val="2"/>
                <w:sz w:val="16"/>
                <w:szCs w:val="22"/>
              </w:rPr>
            </w:pPr>
            <w:r>
              <w:rPr>
                <w:kern w:val="2"/>
                <w:sz w:val="16"/>
                <w:szCs w:val="22"/>
              </w:rPr>
              <w:t xml:space="preserve">uses or prepares budgets, makes forecasts, keeps records, and </w:t>
            </w:r>
            <w:proofErr w:type="gramStart"/>
            <w:r>
              <w:rPr>
                <w:kern w:val="2"/>
                <w:sz w:val="16"/>
                <w:szCs w:val="22"/>
              </w:rPr>
              <w:t>makes adjustments to</w:t>
            </w:r>
            <w:proofErr w:type="gramEnd"/>
            <w:r>
              <w:rPr>
                <w:kern w:val="2"/>
                <w:sz w:val="16"/>
                <w:szCs w:val="22"/>
              </w:rPr>
              <w:t xml:space="preserve"> meet objectives</w:t>
            </w:r>
          </w:p>
        </w:tc>
      </w:tr>
      <w:tr w:rsidR="009308AD" w14:paraId="1BDEFD1B" w14:textId="77777777">
        <w:tblPrEx>
          <w:tblCellMar>
            <w:top w:w="0" w:type="dxa"/>
            <w:bottom w:w="0" w:type="dxa"/>
          </w:tblCellMar>
        </w:tblPrEx>
        <w:trPr>
          <w:cantSplit/>
          <w:jc w:val="center"/>
        </w:trPr>
        <w:tc>
          <w:tcPr>
            <w:tcW w:w="1808" w:type="dxa"/>
          </w:tcPr>
          <w:p w14:paraId="26724321" w14:textId="77777777" w:rsidR="009308AD" w:rsidRDefault="009308AD">
            <w:pPr>
              <w:autoSpaceDE w:val="0"/>
              <w:autoSpaceDN w:val="0"/>
              <w:adjustRightInd w:val="0"/>
              <w:rPr>
                <w:kern w:val="2"/>
                <w:sz w:val="16"/>
                <w:szCs w:val="22"/>
              </w:rPr>
            </w:pPr>
            <w:r>
              <w:rPr>
                <w:kern w:val="2"/>
                <w:sz w:val="16"/>
                <w:szCs w:val="22"/>
              </w:rPr>
              <w:t>Material and Facilities</w:t>
            </w:r>
          </w:p>
        </w:tc>
        <w:tc>
          <w:tcPr>
            <w:tcW w:w="3304" w:type="dxa"/>
          </w:tcPr>
          <w:p w14:paraId="08861BA3" w14:textId="77777777" w:rsidR="009308AD" w:rsidRDefault="009308AD">
            <w:pPr>
              <w:autoSpaceDE w:val="0"/>
              <w:autoSpaceDN w:val="0"/>
              <w:adjustRightInd w:val="0"/>
              <w:jc w:val="both"/>
              <w:rPr>
                <w:kern w:val="2"/>
                <w:sz w:val="16"/>
                <w:szCs w:val="22"/>
              </w:rPr>
            </w:pPr>
            <w:r>
              <w:rPr>
                <w:kern w:val="2"/>
                <w:sz w:val="16"/>
                <w:szCs w:val="22"/>
              </w:rPr>
              <w:t>acquires, stores, allocates, and uses materials or space efficiently</w:t>
            </w:r>
          </w:p>
        </w:tc>
      </w:tr>
      <w:tr w:rsidR="009308AD" w14:paraId="3609465A" w14:textId="77777777">
        <w:tblPrEx>
          <w:tblCellMar>
            <w:top w:w="0" w:type="dxa"/>
            <w:bottom w:w="0" w:type="dxa"/>
          </w:tblCellMar>
        </w:tblPrEx>
        <w:trPr>
          <w:cantSplit/>
          <w:jc w:val="center"/>
        </w:trPr>
        <w:tc>
          <w:tcPr>
            <w:tcW w:w="1808" w:type="dxa"/>
          </w:tcPr>
          <w:p w14:paraId="54A0B3D3" w14:textId="77777777" w:rsidR="009308AD" w:rsidRDefault="009308AD">
            <w:pPr>
              <w:autoSpaceDE w:val="0"/>
              <w:autoSpaceDN w:val="0"/>
              <w:adjustRightInd w:val="0"/>
              <w:rPr>
                <w:kern w:val="2"/>
                <w:sz w:val="16"/>
                <w:szCs w:val="22"/>
              </w:rPr>
            </w:pPr>
            <w:r>
              <w:rPr>
                <w:kern w:val="2"/>
                <w:sz w:val="16"/>
                <w:szCs w:val="22"/>
              </w:rPr>
              <w:t>Human Resources</w:t>
            </w:r>
          </w:p>
        </w:tc>
        <w:tc>
          <w:tcPr>
            <w:tcW w:w="3304" w:type="dxa"/>
          </w:tcPr>
          <w:p w14:paraId="341F7647" w14:textId="77777777" w:rsidR="009308AD" w:rsidRDefault="009308AD">
            <w:pPr>
              <w:autoSpaceDE w:val="0"/>
              <w:autoSpaceDN w:val="0"/>
              <w:adjustRightInd w:val="0"/>
              <w:jc w:val="both"/>
              <w:rPr>
                <w:kern w:val="2"/>
                <w:sz w:val="16"/>
                <w:szCs w:val="22"/>
              </w:rPr>
            </w:pPr>
            <w:r>
              <w:rPr>
                <w:kern w:val="2"/>
                <w:sz w:val="16"/>
                <w:szCs w:val="22"/>
              </w:rPr>
              <w:t xml:space="preserve">assesses knowledge and skills and distributes </w:t>
            </w:r>
            <w:proofErr w:type="gramStart"/>
            <w:r>
              <w:rPr>
                <w:kern w:val="2"/>
                <w:sz w:val="16"/>
                <w:szCs w:val="22"/>
              </w:rPr>
              <w:t>work</w:t>
            </w:r>
            <w:proofErr w:type="gramEnd"/>
            <w:r>
              <w:rPr>
                <w:kern w:val="2"/>
                <w:sz w:val="16"/>
                <w:szCs w:val="22"/>
              </w:rPr>
              <w:t xml:space="preserve"> accordingly, evaluates performance, and provides feedback</w:t>
            </w:r>
          </w:p>
        </w:tc>
      </w:tr>
      <w:tr w:rsidR="009308AD" w14:paraId="29CF9C2E" w14:textId="77777777">
        <w:tblPrEx>
          <w:tblCellMar>
            <w:top w:w="0" w:type="dxa"/>
            <w:bottom w:w="0" w:type="dxa"/>
          </w:tblCellMar>
        </w:tblPrEx>
        <w:trPr>
          <w:cantSplit/>
          <w:jc w:val="center"/>
        </w:trPr>
        <w:tc>
          <w:tcPr>
            <w:tcW w:w="1808" w:type="dxa"/>
          </w:tcPr>
          <w:p w14:paraId="1CDCCC41" w14:textId="77777777" w:rsidR="009308AD" w:rsidRDefault="009308AD">
            <w:pPr>
              <w:autoSpaceDE w:val="0"/>
              <w:autoSpaceDN w:val="0"/>
              <w:adjustRightInd w:val="0"/>
              <w:rPr>
                <w:kern w:val="2"/>
                <w:sz w:val="16"/>
                <w:szCs w:val="22"/>
              </w:rPr>
            </w:pPr>
            <w:r>
              <w:rPr>
                <w:kern w:val="2"/>
                <w:sz w:val="16"/>
                <w:szCs w:val="22"/>
              </w:rPr>
              <w:t>Interpersonal</w:t>
            </w:r>
          </w:p>
        </w:tc>
        <w:tc>
          <w:tcPr>
            <w:tcW w:w="3304" w:type="dxa"/>
          </w:tcPr>
          <w:p w14:paraId="5D94A01F" w14:textId="77777777" w:rsidR="009308AD" w:rsidRDefault="009308AD">
            <w:pPr>
              <w:autoSpaceDE w:val="0"/>
              <w:autoSpaceDN w:val="0"/>
              <w:adjustRightInd w:val="0"/>
              <w:jc w:val="both"/>
              <w:rPr>
                <w:kern w:val="2"/>
                <w:sz w:val="16"/>
                <w:szCs w:val="22"/>
              </w:rPr>
            </w:pPr>
            <w:proofErr w:type="gramStart"/>
            <w:r>
              <w:rPr>
                <w:kern w:val="2"/>
                <w:sz w:val="16"/>
                <w:szCs w:val="22"/>
              </w:rPr>
              <w:t>works</w:t>
            </w:r>
            <w:proofErr w:type="gramEnd"/>
            <w:r>
              <w:rPr>
                <w:kern w:val="2"/>
                <w:sz w:val="16"/>
                <w:szCs w:val="22"/>
              </w:rPr>
              <w:t xml:space="preserve"> with others</w:t>
            </w:r>
          </w:p>
        </w:tc>
      </w:tr>
      <w:tr w:rsidR="009308AD" w14:paraId="35556F33" w14:textId="77777777">
        <w:tblPrEx>
          <w:tblCellMar>
            <w:top w:w="0" w:type="dxa"/>
            <w:bottom w:w="0" w:type="dxa"/>
          </w:tblCellMar>
        </w:tblPrEx>
        <w:trPr>
          <w:cantSplit/>
          <w:jc w:val="center"/>
        </w:trPr>
        <w:tc>
          <w:tcPr>
            <w:tcW w:w="1808" w:type="dxa"/>
          </w:tcPr>
          <w:p w14:paraId="1CA75F2A" w14:textId="77777777" w:rsidR="009308AD" w:rsidRDefault="009308AD">
            <w:pPr>
              <w:autoSpaceDE w:val="0"/>
              <w:autoSpaceDN w:val="0"/>
              <w:adjustRightInd w:val="0"/>
              <w:rPr>
                <w:kern w:val="2"/>
                <w:sz w:val="16"/>
                <w:szCs w:val="22"/>
              </w:rPr>
            </w:pPr>
            <w:r>
              <w:rPr>
                <w:kern w:val="2"/>
                <w:sz w:val="16"/>
                <w:szCs w:val="22"/>
              </w:rPr>
              <w:t>Participates as Member of a Team</w:t>
            </w:r>
          </w:p>
        </w:tc>
        <w:tc>
          <w:tcPr>
            <w:tcW w:w="3304" w:type="dxa"/>
          </w:tcPr>
          <w:p w14:paraId="5BFA888D" w14:textId="77777777" w:rsidR="009308AD" w:rsidRDefault="009308AD">
            <w:pPr>
              <w:autoSpaceDE w:val="0"/>
              <w:autoSpaceDN w:val="0"/>
              <w:adjustRightInd w:val="0"/>
              <w:jc w:val="both"/>
              <w:rPr>
                <w:kern w:val="2"/>
                <w:sz w:val="16"/>
                <w:szCs w:val="22"/>
              </w:rPr>
            </w:pPr>
            <w:r>
              <w:rPr>
                <w:kern w:val="2"/>
                <w:sz w:val="16"/>
                <w:szCs w:val="22"/>
              </w:rPr>
              <w:t>works cooperatively with others and contributes to group effort</w:t>
            </w:r>
          </w:p>
        </w:tc>
      </w:tr>
      <w:tr w:rsidR="009308AD" w14:paraId="12B76BC4" w14:textId="77777777">
        <w:tblPrEx>
          <w:tblCellMar>
            <w:top w:w="0" w:type="dxa"/>
            <w:bottom w:w="0" w:type="dxa"/>
          </w:tblCellMar>
        </w:tblPrEx>
        <w:trPr>
          <w:cantSplit/>
          <w:jc w:val="center"/>
        </w:trPr>
        <w:tc>
          <w:tcPr>
            <w:tcW w:w="1808" w:type="dxa"/>
          </w:tcPr>
          <w:p w14:paraId="2997D989" w14:textId="77777777" w:rsidR="009308AD" w:rsidRDefault="009308AD">
            <w:pPr>
              <w:autoSpaceDE w:val="0"/>
              <w:autoSpaceDN w:val="0"/>
              <w:adjustRightInd w:val="0"/>
              <w:rPr>
                <w:kern w:val="2"/>
                <w:sz w:val="16"/>
                <w:szCs w:val="22"/>
              </w:rPr>
            </w:pPr>
            <w:proofErr w:type="gramStart"/>
            <w:r>
              <w:rPr>
                <w:kern w:val="2"/>
                <w:sz w:val="16"/>
                <w:szCs w:val="22"/>
              </w:rPr>
              <w:t>Teaches</w:t>
            </w:r>
            <w:proofErr w:type="gramEnd"/>
            <w:r>
              <w:rPr>
                <w:kern w:val="2"/>
                <w:sz w:val="16"/>
                <w:szCs w:val="22"/>
              </w:rPr>
              <w:t xml:space="preserve"> Others New Skills</w:t>
            </w:r>
          </w:p>
        </w:tc>
        <w:tc>
          <w:tcPr>
            <w:tcW w:w="3304" w:type="dxa"/>
          </w:tcPr>
          <w:p w14:paraId="418126B9" w14:textId="77777777" w:rsidR="009308AD" w:rsidRDefault="009308AD">
            <w:pPr>
              <w:autoSpaceDE w:val="0"/>
              <w:autoSpaceDN w:val="0"/>
              <w:adjustRightInd w:val="0"/>
              <w:jc w:val="both"/>
              <w:rPr>
                <w:kern w:val="2"/>
                <w:sz w:val="16"/>
                <w:szCs w:val="22"/>
              </w:rPr>
            </w:pPr>
            <w:r>
              <w:rPr>
                <w:kern w:val="2"/>
                <w:sz w:val="16"/>
                <w:szCs w:val="22"/>
              </w:rPr>
              <w:t>helps others learn</w:t>
            </w:r>
          </w:p>
        </w:tc>
      </w:tr>
      <w:tr w:rsidR="009308AD" w14:paraId="5C184DD4" w14:textId="77777777">
        <w:tblPrEx>
          <w:tblCellMar>
            <w:top w:w="0" w:type="dxa"/>
            <w:bottom w:w="0" w:type="dxa"/>
          </w:tblCellMar>
        </w:tblPrEx>
        <w:trPr>
          <w:cantSplit/>
          <w:jc w:val="center"/>
        </w:trPr>
        <w:tc>
          <w:tcPr>
            <w:tcW w:w="1808" w:type="dxa"/>
          </w:tcPr>
          <w:p w14:paraId="21ADE88A" w14:textId="77777777" w:rsidR="009308AD" w:rsidRDefault="009308AD">
            <w:pPr>
              <w:autoSpaceDE w:val="0"/>
              <w:autoSpaceDN w:val="0"/>
              <w:adjustRightInd w:val="0"/>
              <w:rPr>
                <w:kern w:val="2"/>
                <w:sz w:val="16"/>
                <w:szCs w:val="22"/>
              </w:rPr>
            </w:pPr>
            <w:r>
              <w:rPr>
                <w:kern w:val="2"/>
                <w:sz w:val="16"/>
                <w:szCs w:val="22"/>
              </w:rPr>
              <w:t>Serves Clients/Customers</w:t>
            </w:r>
          </w:p>
        </w:tc>
        <w:tc>
          <w:tcPr>
            <w:tcW w:w="3304" w:type="dxa"/>
          </w:tcPr>
          <w:p w14:paraId="27BEC1AA" w14:textId="77777777" w:rsidR="009308AD" w:rsidRDefault="009308AD">
            <w:pPr>
              <w:autoSpaceDE w:val="0"/>
              <w:autoSpaceDN w:val="0"/>
              <w:adjustRightInd w:val="0"/>
              <w:jc w:val="both"/>
              <w:rPr>
                <w:kern w:val="2"/>
                <w:sz w:val="16"/>
                <w:szCs w:val="22"/>
              </w:rPr>
            </w:pPr>
            <w:r>
              <w:rPr>
                <w:kern w:val="2"/>
                <w:sz w:val="16"/>
                <w:szCs w:val="22"/>
              </w:rPr>
              <w:t>works to satisfy customers' expectations</w:t>
            </w:r>
          </w:p>
        </w:tc>
      </w:tr>
      <w:tr w:rsidR="009308AD" w14:paraId="3A689881" w14:textId="77777777">
        <w:tblPrEx>
          <w:tblCellMar>
            <w:top w:w="0" w:type="dxa"/>
            <w:bottom w:w="0" w:type="dxa"/>
          </w:tblCellMar>
        </w:tblPrEx>
        <w:trPr>
          <w:cantSplit/>
          <w:jc w:val="center"/>
        </w:trPr>
        <w:tc>
          <w:tcPr>
            <w:tcW w:w="1808" w:type="dxa"/>
          </w:tcPr>
          <w:p w14:paraId="2B6EAB43" w14:textId="77777777" w:rsidR="009308AD" w:rsidRDefault="009308AD">
            <w:pPr>
              <w:autoSpaceDE w:val="0"/>
              <w:autoSpaceDN w:val="0"/>
              <w:adjustRightInd w:val="0"/>
              <w:rPr>
                <w:kern w:val="2"/>
                <w:sz w:val="16"/>
                <w:szCs w:val="22"/>
              </w:rPr>
            </w:pPr>
            <w:r>
              <w:rPr>
                <w:kern w:val="2"/>
                <w:sz w:val="16"/>
                <w:szCs w:val="22"/>
              </w:rPr>
              <w:t>Exercises Leadership</w:t>
            </w:r>
          </w:p>
        </w:tc>
        <w:tc>
          <w:tcPr>
            <w:tcW w:w="3304" w:type="dxa"/>
          </w:tcPr>
          <w:p w14:paraId="4FACFCBC" w14:textId="77777777" w:rsidR="009308AD" w:rsidRDefault="009308AD">
            <w:pPr>
              <w:autoSpaceDE w:val="0"/>
              <w:autoSpaceDN w:val="0"/>
              <w:adjustRightInd w:val="0"/>
              <w:jc w:val="both"/>
              <w:rPr>
                <w:kern w:val="2"/>
                <w:sz w:val="16"/>
                <w:szCs w:val="22"/>
              </w:rPr>
            </w:pPr>
            <w:r>
              <w:rPr>
                <w:kern w:val="2"/>
                <w:sz w:val="16"/>
                <w:szCs w:val="22"/>
              </w:rPr>
              <w:t>communicates ideas to justify position, persuades and convinces others, and responsibly challenges existing procedures and policies</w:t>
            </w:r>
          </w:p>
        </w:tc>
      </w:tr>
      <w:tr w:rsidR="009308AD" w14:paraId="5B930F84" w14:textId="77777777">
        <w:tblPrEx>
          <w:tblCellMar>
            <w:top w:w="0" w:type="dxa"/>
            <w:bottom w:w="0" w:type="dxa"/>
          </w:tblCellMar>
        </w:tblPrEx>
        <w:trPr>
          <w:cantSplit/>
          <w:jc w:val="center"/>
        </w:trPr>
        <w:tc>
          <w:tcPr>
            <w:tcW w:w="1808" w:type="dxa"/>
          </w:tcPr>
          <w:p w14:paraId="59AF6F65" w14:textId="77777777" w:rsidR="009308AD" w:rsidRDefault="009308AD">
            <w:pPr>
              <w:autoSpaceDE w:val="0"/>
              <w:autoSpaceDN w:val="0"/>
              <w:adjustRightInd w:val="0"/>
              <w:rPr>
                <w:kern w:val="2"/>
                <w:sz w:val="16"/>
                <w:szCs w:val="22"/>
              </w:rPr>
            </w:pPr>
            <w:r>
              <w:rPr>
                <w:kern w:val="2"/>
                <w:sz w:val="16"/>
                <w:szCs w:val="22"/>
              </w:rPr>
              <w:t>Negotiates</w:t>
            </w:r>
          </w:p>
        </w:tc>
        <w:tc>
          <w:tcPr>
            <w:tcW w:w="3304" w:type="dxa"/>
          </w:tcPr>
          <w:p w14:paraId="3A514A10" w14:textId="77777777" w:rsidR="009308AD" w:rsidRDefault="009308AD">
            <w:pPr>
              <w:autoSpaceDE w:val="0"/>
              <w:autoSpaceDN w:val="0"/>
              <w:adjustRightInd w:val="0"/>
              <w:jc w:val="both"/>
              <w:rPr>
                <w:kern w:val="2"/>
                <w:sz w:val="16"/>
                <w:szCs w:val="22"/>
              </w:rPr>
            </w:pPr>
            <w:r>
              <w:rPr>
                <w:kern w:val="2"/>
                <w:sz w:val="16"/>
                <w:szCs w:val="22"/>
              </w:rPr>
              <w:t>works toward agreements involving exchange of resources, resolves divergent interests</w:t>
            </w:r>
          </w:p>
        </w:tc>
      </w:tr>
      <w:tr w:rsidR="009308AD" w14:paraId="04D88ACC" w14:textId="77777777">
        <w:tblPrEx>
          <w:tblCellMar>
            <w:top w:w="0" w:type="dxa"/>
            <w:bottom w:w="0" w:type="dxa"/>
          </w:tblCellMar>
        </w:tblPrEx>
        <w:trPr>
          <w:cantSplit/>
          <w:jc w:val="center"/>
        </w:trPr>
        <w:tc>
          <w:tcPr>
            <w:tcW w:w="1808" w:type="dxa"/>
          </w:tcPr>
          <w:p w14:paraId="33C734A3" w14:textId="77777777" w:rsidR="009308AD" w:rsidRDefault="009308AD">
            <w:pPr>
              <w:autoSpaceDE w:val="0"/>
              <w:autoSpaceDN w:val="0"/>
              <w:adjustRightInd w:val="0"/>
              <w:rPr>
                <w:kern w:val="2"/>
                <w:sz w:val="16"/>
                <w:szCs w:val="22"/>
              </w:rPr>
            </w:pPr>
            <w:r>
              <w:rPr>
                <w:kern w:val="2"/>
                <w:sz w:val="16"/>
                <w:szCs w:val="22"/>
              </w:rPr>
              <w:t>Works with Diversity</w:t>
            </w:r>
          </w:p>
        </w:tc>
        <w:tc>
          <w:tcPr>
            <w:tcW w:w="3304" w:type="dxa"/>
          </w:tcPr>
          <w:p w14:paraId="7C3B2A73" w14:textId="77777777" w:rsidR="009308AD" w:rsidRDefault="009308AD">
            <w:pPr>
              <w:autoSpaceDE w:val="0"/>
              <w:autoSpaceDN w:val="0"/>
              <w:adjustRightInd w:val="0"/>
              <w:jc w:val="both"/>
              <w:rPr>
                <w:kern w:val="2"/>
                <w:sz w:val="16"/>
              </w:rPr>
            </w:pPr>
            <w:r>
              <w:rPr>
                <w:kern w:val="2"/>
                <w:sz w:val="16"/>
                <w:szCs w:val="22"/>
              </w:rPr>
              <w:t>works well with men and women from diverse backgrounds</w:t>
            </w:r>
          </w:p>
        </w:tc>
      </w:tr>
      <w:tr w:rsidR="009308AD" w14:paraId="3B3B2FF6" w14:textId="77777777">
        <w:tblPrEx>
          <w:tblCellMar>
            <w:top w:w="0" w:type="dxa"/>
            <w:bottom w:w="0" w:type="dxa"/>
          </w:tblCellMar>
        </w:tblPrEx>
        <w:trPr>
          <w:cantSplit/>
          <w:jc w:val="center"/>
        </w:trPr>
        <w:tc>
          <w:tcPr>
            <w:tcW w:w="1808" w:type="dxa"/>
          </w:tcPr>
          <w:p w14:paraId="025161E5" w14:textId="77777777" w:rsidR="009308AD" w:rsidRDefault="009308AD">
            <w:pPr>
              <w:autoSpaceDE w:val="0"/>
              <w:autoSpaceDN w:val="0"/>
              <w:adjustRightInd w:val="0"/>
              <w:rPr>
                <w:kern w:val="2"/>
                <w:sz w:val="16"/>
                <w:szCs w:val="22"/>
              </w:rPr>
            </w:pPr>
            <w:r>
              <w:rPr>
                <w:kern w:val="2"/>
                <w:sz w:val="16"/>
                <w:szCs w:val="22"/>
              </w:rPr>
              <w:t>Information</w:t>
            </w:r>
          </w:p>
        </w:tc>
        <w:tc>
          <w:tcPr>
            <w:tcW w:w="3304" w:type="dxa"/>
          </w:tcPr>
          <w:p w14:paraId="072540FF" w14:textId="77777777" w:rsidR="009308AD" w:rsidRDefault="009308AD">
            <w:pPr>
              <w:autoSpaceDE w:val="0"/>
              <w:autoSpaceDN w:val="0"/>
              <w:adjustRightInd w:val="0"/>
              <w:jc w:val="both"/>
              <w:rPr>
                <w:kern w:val="2"/>
                <w:sz w:val="16"/>
                <w:szCs w:val="22"/>
              </w:rPr>
            </w:pPr>
            <w:r>
              <w:rPr>
                <w:kern w:val="2"/>
                <w:sz w:val="16"/>
                <w:szCs w:val="22"/>
              </w:rPr>
              <w:t>acquires and uses information</w:t>
            </w:r>
          </w:p>
        </w:tc>
      </w:tr>
      <w:tr w:rsidR="009308AD" w14:paraId="7B0A413A" w14:textId="77777777">
        <w:tblPrEx>
          <w:tblCellMar>
            <w:top w:w="0" w:type="dxa"/>
            <w:bottom w:w="0" w:type="dxa"/>
          </w:tblCellMar>
        </w:tblPrEx>
        <w:trPr>
          <w:cantSplit/>
          <w:jc w:val="center"/>
        </w:trPr>
        <w:tc>
          <w:tcPr>
            <w:tcW w:w="1808" w:type="dxa"/>
          </w:tcPr>
          <w:p w14:paraId="68ABB91C" w14:textId="77777777" w:rsidR="009308AD" w:rsidRDefault="009308AD">
            <w:pPr>
              <w:autoSpaceDE w:val="0"/>
              <w:autoSpaceDN w:val="0"/>
              <w:adjustRightInd w:val="0"/>
              <w:rPr>
                <w:kern w:val="2"/>
                <w:sz w:val="16"/>
                <w:szCs w:val="22"/>
              </w:rPr>
            </w:pPr>
            <w:proofErr w:type="gramStart"/>
            <w:r>
              <w:rPr>
                <w:kern w:val="2"/>
                <w:sz w:val="16"/>
                <w:szCs w:val="22"/>
              </w:rPr>
              <w:t>Acquires</w:t>
            </w:r>
            <w:proofErr w:type="gramEnd"/>
            <w:r>
              <w:rPr>
                <w:kern w:val="2"/>
                <w:sz w:val="16"/>
                <w:szCs w:val="22"/>
              </w:rPr>
              <w:t xml:space="preserve"> and Evaluates Information</w:t>
            </w:r>
          </w:p>
        </w:tc>
        <w:tc>
          <w:tcPr>
            <w:tcW w:w="3304" w:type="dxa"/>
          </w:tcPr>
          <w:p w14:paraId="1EE96667" w14:textId="77777777" w:rsidR="009308AD" w:rsidRDefault="009308AD">
            <w:pPr>
              <w:autoSpaceDE w:val="0"/>
              <w:autoSpaceDN w:val="0"/>
              <w:adjustRightInd w:val="0"/>
              <w:jc w:val="both"/>
              <w:rPr>
                <w:kern w:val="2"/>
                <w:sz w:val="16"/>
                <w:szCs w:val="22"/>
              </w:rPr>
            </w:pPr>
            <w:r>
              <w:rPr>
                <w:kern w:val="2"/>
                <w:sz w:val="16"/>
                <w:szCs w:val="22"/>
              </w:rPr>
              <w:t>identifies need for data, obtains or creates data, and evaluates their relevance and accuracy</w:t>
            </w:r>
          </w:p>
        </w:tc>
      </w:tr>
      <w:tr w:rsidR="009308AD" w14:paraId="0B4E6448" w14:textId="77777777">
        <w:tblPrEx>
          <w:tblCellMar>
            <w:top w:w="0" w:type="dxa"/>
            <w:bottom w:w="0" w:type="dxa"/>
          </w:tblCellMar>
        </w:tblPrEx>
        <w:trPr>
          <w:cantSplit/>
          <w:jc w:val="center"/>
        </w:trPr>
        <w:tc>
          <w:tcPr>
            <w:tcW w:w="1808" w:type="dxa"/>
          </w:tcPr>
          <w:p w14:paraId="537536AB" w14:textId="77777777" w:rsidR="009308AD" w:rsidRDefault="009308AD">
            <w:pPr>
              <w:autoSpaceDE w:val="0"/>
              <w:autoSpaceDN w:val="0"/>
              <w:adjustRightInd w:val="0"/>
              <w:rPr>
                <w:kern w:val="2"/>
                <w:sz w:val="16"/>
                <w:szCs w:val="22"/>
              </w:rPr>
            </w:pPr>
            <w:r>
              <w:rPr>
                <w:kern w:val="2"/>
                <w:sz w:val="16"/>
                <w:szCs w:val="22"/>
              </w:rPr>
              <w:t>Organizes and Maintains Information</w:t>
            </w:r>
          </w:p>
        </w:tc>
        <w:tc>
          <w:tcPr>
            <w:tcW w:w="3304" w:type="dxa"/>
          </w:tcPr>
          <w:p w14:paraId="52BF2DD7" w14:textId="77777777" w:rsidR="009308AD" w:rsidRDefault="009308AD">
            <w:pPr>
              <w:autoSpaceDE w:val="0"/>
              <w:autoSpaceDN w:val="0"/>
              <w:adjustRightInd w:val="0"/>
              <w:jc w:val="both"/>
              <w:rPr>
                <w:kern w:val="2"/>
                <w:sz w:val="16"/>
                <w:szCs w:val="22"/>
              </w:rPr>
            </w:pPr>
            <w:r>
              <w:rPr>
                <w:kern w:val="2"/>
                <w:sz w:val="16"/>
                <w:szCs w:val="22"/>
              </w:rPr>
              <w:t>organizes, processes, and maintains written or computerized records and other forms of information in a systematic fashion</w:t>
            </w:r>
          </w:p>
        </w:tc>
      </w:tr>
      <w:tr w:rsidR="009308AD" w14:paraId="2A308048" w14:textId="77777777">
        <w:tblPrEx>
          <w:tblCellMar>
            <w:top w:w="0" w:type="dxa"/>
            <w:bottom w:w="0" w:type="dxa"/>
          </w:tblCellMar>
        </w:tblPrEx>
        <w:trPr>
          <w:cantSplit/>
          <w:jc w:val="center"/>
        </w:trPr>
        <w:tc>
          <w:tcPr>
            <w:tcW w:w="1808" w:type="dxa"/>
          </w:tcPr>
          <w:p w14:paraId="5969C318" w14:textId="77777777" w:rsidR="009308AD" w:rsidRDefault="009308AD">
            <w:pPr>
              <w:autoSpaceDE w:val="0"/>
              <w:autoSpaceDN w:val="0"/>
              <w:adjustRightInd w:val="0"/>
              <w:rPr>
                <w:kern w:val="2"/>
                <w:sz w:val="16"/>
                <w:szCs w:val="22"/>
              </w:rPr>
            </w:pPr>
            <w:r>
              <w:rPr>
                <w:kern w:val="2"/>
                <w:sz w:val="16"/>
                <w:szCs w:val="22"/>
              </w:rPr>
              <w:t>Interprets and Communicates Information</w:t>
            </w:r>
          </w:p>
        </w:tc>
        <w:tc>
          <w:tcPr>
            <w:tcW w:w="3304" w:type="dxa"/>
          </w:tcPr>
          <w:p w14:paraId="496E5E9D" w14:textId="77777777" w:rsidR="009308AD" w:rsidRDefault="009308AD">
            <w:pPr>
              <w:autoSpaceDE w:val="0"/>
              <w:autoSpaceDN w:val="0"/>
              <w:adjustRightInd w:val="0"/>
              <w:jc w:val="both"/>
              <w:rPr>
                <w:kern w:val="2"/>
                <w:sz w:val="16"/>
                <w:szCs w:val="22"/>
              </w:rPr>
            </w:pPr>
            <w:r>
              <w:rPr>
                <w:kern w:val="2"/>
                <w:sz w:val="16"/>
                <w:szCs w:val="22"/>
              </w:rPr>
              <w:t>selects and analyzes information and communicates the results to others</w:t>
            </w:r>
          </w:p>
        </w:tc>
      </w:tr>
      <w:tr w:rsidR="009308AD" w14:paraId="1AE34C22" w14:textId="77777777">
        <w:tblPrEx>
          <w:tblCellMar>
            <w:top w:w="0" w:type="dxa"/>
            <w:bottom w:w="0" w:type="dxa"/>
          </w:tblCellMar>
        </w:tblPrEx>
        <w:trPr>
          <w:cantSplit/>
          <w:jc w:val="center"/>
        </w:trPr>
        <w:tc>
          <w:tcPr>
            <w:tcW w:w="1808" w:type="dxa"/>
          </w:tcPr>
          <w:p w14:paraId="21B61C6E" w14:textId="77777777" w:rsidR="009308AD" w:rsidRDefault="009308AD">
            <w:pPr>
              <w:autoSpaceDE w:val="0"/>
              <w:autoSpaceDN w:val="0"/>
              <w:adjustRightInd w:val="0"/>
              <w:rPr>
                <w:kern w:val="2"/>
                <w:sz w:val="16"/>
                <w:szCs w:val="22"/>
              </w:rPr>
            </w:pPr>
            <w:proofErr w:type="gramStart"/>
            <w:r>
              <w:rPr>
                <w:kern w:val="2"/>
                <w:sz w:val="16"/>
                <w:szCs w:val="22"/>
              </w:rPr>
              <w:t>Uses</w:t>
            </w:r>
            <w:proofErr w:type="gramEnd"/>
            <w:r>
              <w:rPr>
                <w:kern w:val="2"/>
                <w:sz w:val="16"/>
                <w:szCs w:val="22"/>
              </w:rPr>
              <w:t xml:space="preserve"> Computers to Process Information</w:t>
            </w:r>
          </w:p>
        </w:tc>
        <w:tc>
          <w:tcPr>
            <w:tcW w:w="3304" w:type="dxa"/>
          </w:tcPr>
          <w:p w14:paraId="626D6C5E" w14:textId="77777777" w:rsidR="009308AD" w:rsidRDefault="009308AD">
            <w:pPr>
              <w:autoSpaceDE w:val="0"/>
              <w:autoSpaceDN w:val="0"/>
              <w:adjustRightInd w:val="0"/>
              <w:jc w:val="both"/>
              <w:rPr>
                <w:kern w:val="2"/>
                <w:sz w:val="16"/>
                <w:szCs w:val="22"/>
              </w:rPr>
            </w:pPr>
            <w:r>
              <w:rPr>
                <w:kern w:val="2"/>
                <w:sz w:val="16"/>
                <w:szCs w:val="22"/>
              </w:rPr>
              <w:t xml:space="preserve">employs computers </w:t>
            </w:r>
            <w:proofErr w:type="gramStart"/>
            <w:r>
              <w:rPr>
                <w:kern w:val="2"/>
                <w:sz w:val="16"/>
                <w:szCs w:val="22"/>
              </w:rPr>
              <w:t>to,</w:t>
            </w:r>
            <w:proofErr w:type="gramEnd"/>
            <w:r>
              <w:rPr>
                <w:kern w:val="2"/>
                <w:sz w:val="16"/>
                <w:szCs w:val="22"/>
              </w:rPr>
              <w:t xml:space="preserve"> acquire, organize, analyze, and communicate information</w:t>
            </w:r>
          </w:p>
        </w:tc>
      </w:tr>
      <w:tr w:rsidR="009308AD" w14:paraId="7B642686" w14:textId="77777777">
        <w:tblPrEx>
          <w:tblCellMar>
            <w:top w:w="0" w:type="dxa"/>
            <w:bottom w:w="0" w:type="dxa"/>
          </w:tblCellMar>
        </w:tblPrEx>
        <w:trPr>
          <w:cantSplit/>
          <w:jc w:val="center"/>
        </w:trPr>
        <w:tc>
          <w:tcPr>
            <w:tcW w:w="1808" w:type="dxa"/>
          </w:tcPr>
          <w:p w14:paraId="1CEC831B" w14:textId="77777777" w:rsidR="009308AD" w:rsidRDefault="009308AD">
            <w:pPr>
              <w:autoSpaceDE w:val="0"/>
              <w:autoSpaceDN w:val="0"/>
              <w:adjustRightInd w:val="0"/>
              <w:rPr>
                <w:kern w:val="2"/>
                <w:sz w:val="16"/>
                <w:szCs w:val="22"/>
              </w:rPr>
            </w:pPr>
            <w:r>
              <w:rPr>
                <w:kern w:val="2"/>
                <w:sz w:val="16"/>
                <w:szCs w:val="22"/>
              </w:rPr>
              <w:t>Systems</w:t>
            </w:r>
          </w:p>
        </w:tc>
        <w:tc>
          <w:tcPr>
            <w:tcW w:w="3304" w:type="dxa"/>
          </w:tcPr>
          <w:p w14:paraId="386E529D" w14:textId="77777777" w:rsidR="009308AD" w:rsidRDefault="009308AD">
            <w:pPr>
              <w:autoSpaceDE w:val="0"/>
              <w:autoSpaceDN w:val="0"/>
              <w:adjustRightInd w:val="0"/>
              <w:jc w:val="both"/>
              <w:rPr>
                <w:kern w:val="2"/>
                <w:sz w:val="16"/>
                <w:szCs w:val="22"/>
              </w:rPr>
            </w:pPr>
            <w:r>
              <w:rPr>
                <w:kern w:val="2"/>
                <w:sz w:val="16"/>
                <w:szCs w:val="22"/>
              </w:rPr>
              <w:t>understands complex interrelationships</w:t>
            </w:r>
          </w:p>
        </w:tc>
      </w:tr>
      <w:tr w:rsidR="009308AD" w14:paraId="17F6E638" w14:textId="77777777">
        <w:tblPrEx>
          <w:tblCellMar>
            <w:top w:w="0" w:type="dxa"/>
            <w:bottom w:w="0" w:type="dxa"/>
          </w:tblCellMar>
        </w:tblPrEx>
        <w:trPr>
          <w:cantSplit/>
          <w:jc w:val="center"/>
        </w:trPr>
        <w:tc>
          <w:tcPr>
            <w:tcW w:w="1808" w:type="dxa"/>
          </w:tcPr>
          <w:p w14:paraId="4C26EC8C" w14:textId="77777777" w:rsidR="009308AD" w:rsidRDefault="009308AD">
            <w:pPr>
              <w:autoSpaceDE w:val="0"/>
              <w:autoSpaceDN w:val="0"/>
              <w:adjustRightInd w:val="0"/>
              <w:rPr>
                <w:kern w:val="2"/>
                <w:sz w:val="16"/>
                <w:szCs w:val="22"/>
              </w:rPr>
            </w:pPr>
            <w:r>
              <w:rPr>
                <w:kern w:val="2"/>
                <w:sz w:val="16"/>
                <w:szCs w:val="22"/>
              </w:rPr>
              <w:t>Understands Systems</w:t>
            </w:r>
          </w:p>
        </w:tc>
        <w:tc>
          <w:tcPr>
            <w:tcW w:w="3304" w:type="dxa"/>
          </w:tcPr>
          <w:p w14:paraId="0C4D9918" w14:textId="77777777" w:rsidR="009308AD" w:rsidRDefault="009308AD">
            <w:pPr>
              <w:autoSpaceDE w:val="0"/>
              <w:autoSpaceDN w:val="0"/>
              <w:adjustRightInd w:val="0"/>
              <w:jc w:val="both"/>
              <w:rPr>
                <w:kern w:val="2"/>
                <w:sz w:val="16"/>
                <w:szCs w:val="22"/>
              </w:rPr>
            </w:pPr>
            <w:r>
              <w:rPr>
                <w:kern w:val="2"/>
                <w:sz w:val="16"/>
                <w:szCs w:val="22"/>
              </w:rPr>
              <w:t xml:space="preserve">knows how social, organizational, and technological systems work and </w:t>
            </w:r>
            <w:proofErr w:type="gramStart"/>
            <w:r>
              <w:rPr>
                <w:kern w:val="2"/>
                <w:sz w:val="16"/>
                <w:szCs w:val="22"/>
              </w:rPr>
              <w:t>operates</w:t>
            </w:r>
            <w:proofErr w:type="gramEnd"/>
            <w:r>
              <w:rPr>
                <w:kern w:val="2"/>
                <w:sz w:val="16"/>
                <w:szCs w:val="22"/>
              </w:rPr>
              <w:t xml:space="preserve"> effectively with them </w:t>
            </w:r>
          </w:p>
        </w:tc>
      </w:tr>
      <w:tr w:rsidR="009308AD" w14:paraId="7F1DAF29" w14:textId="77777777">
        <w:tblPrEx>
          <w:tblCellMar>
            <w:top w:w="0" w:type="dxa"/>
            <w:bottom w:w="0" w:type="dxa"/>
          </w:tblCellMar>
        </w:tblPrEx>
        <w:trPr>
          <w:cantSplit/>
          <w:jc w:val="center"/>
        </w:trPr>
        <w:tc>
          <w:tcPr>
            <w:tcW w:w="1808" w:type="dxa"/>
          </w:tcPr>
          <w:p w14:paraId="75EAA42B" w14:textId="77777777" w:rsidR="009308AD" w:rsidRDefault="009308AD">
            <w:pPr>
              <w:autoSpaceDE w:val="0"/>
              <w:autoSpaceDN w:val="0"/>
              <w:adjustRightInd w:val="0"/>
              <w:rPr>
                <w:kern w:val="2"/>
                <w:sz w:val="16"/>
                <w:szCs w:val="22"/>
              </w:rPr>
            </w:pPr>
            <w:r>
              <w:rPr>
                <w:kern w:val="2"/>
                <w:sz w:val="16"/>
                <w:szCs w:val="22"/>
              </w:rPr>
              <w:t>Monitors and Corrects Performance</w:t>
            </w:r>
          </w:p>
        </w:tc>
        <w:tc>
          <w:tcPr>
            <w:tcW w:w="3304" w:type="dxa"/>
          </w:tcPr>
          <w:p w14:paraId="45A8FDCE" w14:textId="77777777" w:rsidR="009308AD" w:rsidRDefault="009308AD">
            <w:pPr>
              <w:autoSpaceDE w:val="0"/>
              <w:autoSpaceDN w:val="0"/>
              <w:adjustRightInd w:val="0"/>
              <w:jc w:val="both"/>
              <w:rPr>
                <w:kern w:val="2"/>
                <w:sz w:val="16"/>
                <w:szCs w:val="22"/>
              </w:rPr>
            </w:pPr>
            <w:r>
              <w:rPr>
                <w:kern w:val="2"/>
                <w:sz w:val="16"/>
                <w:szCs w:val="22"/>
              </w:rPr>
              <w:t>distinguishes trends, predicts impacts on system operations, diagnoses deviations in systems' performance, and corrects malfunctions</w:t>
            </w:r>
          </w:p>
        </w:tc>
      </w:tr>
      <w:tr w:rsidR="009308AD" w14:paraId="2755B038" w14:textId="77777777">
        <w:tblPrEx>
          <w:tblCellMar>
            <w:top w:w="0" w:type="dxa"/>
            <w:bottom w:w="0" w:type="dxa"/>
          </w:tblCellMar>
        </w:tblPrEx>
        <w:trPr>
          <w:cantSplit/>
          <w:jc w:val="center"/>
        </w:trPr>
        <w:tc>
          <w:tcPr>
            <w:tcW w:w="1808" w:type="dxa"/>
          </w:tcPr>
          <w:p w14:paraId="30D5A43E" w14:textId="77777777" w:rsidR="009308AD" w:rsidRDefault="009308AD">
            <w:pPr>
              <w:autoSpaceDE w:val="0"/>
              <w:autoSpaceDN w:val="0"/>
              <w:adjustRightInd w:val="0"/>
              <w:rPr>
                <w:kern w:val="2"/>
                <w:sz w:val="16"/>
                <w:szCs w:val="22"/>
              </w:rPr>
            </w:pPr>
            <w:r>
              <w:rPr>
                <w:kern w:val="2"/>
                <w:sz w:val="16"/>
                <w:szCs w:val="22"/>
              </w:rPr>
              <w:t>Improves or Designs Systems</w:t>
            </w:r>
          </w:p>
        </w:tc>
        <w:tc>
          <w:tcPr>
            <w:tcW w:w="3304" w:type="dxa"/>
          </w:tcPr>
          <w:p w14:paraId="0F0AAB2E" w14:textId="77777777" w:rsidR="009308AD" w:rsidRDefault="009308AD">
            <w:pPr>
              <w:autoSpaceDE w:val="0"/>
              <w:autoSpaceDN w:val="0"/>
              <w:adjustRightInd w:val="0"/>
              <w:jc w:val="both"/>
              <w:rPr>
                <w:kern w:val="2"/>
                <w:sz w:val="16"/>
                <w:szCs w:val="22"/>
              </w:rPr>
            </w:pPr>
            <w:r>
              <w:rPr>
                <w:kern w:val="2"/>
                <w:sz w:val="16"/>
                <w:szCs w:val="22"/>
              </w:rPr>
              <w:t>suggests modifications to existing systems and develops new or alternative systems to improve performance</w:t>
            </w:r>
          </w:p>
        </w:tc>
      </w:tr>
      <w:tr w:rsidR="009308AD" w14:paraId="1BCE2CAF" w14:textId="77777777">
        <w:tblPrEx>
          <w:tblCellMar>
            <w:top w:w="0" w:type="dxa"/>
            <w:bottom w:w="0" w:type="dxa"/>
          </w:tblCellMar>
        </w:tblPrEx>
        <w:trPr>
          <w:cantSplit/>
          <w:jc w:val="center"/>
        </w:trPr>
        <w:tc>
          <w:tcPr>
            <w:tcW w:w="1808" w:type="dxa"/>
          </w:tcPr>
          <w:p w14:paraId="1D562A24" w14:textId="77777777" w:rsidR="009308AD" w:rsidRDefault="009308AD">
            <w:pPr>
              <w:autoSpaceDE w:val="0"/>
              <w:autoSpaceDN w:val="0"/>
              <w:adjustRightInd w:val="0"/>
              <w:rPr>
                <w:kern w:val="2"/>
                <w:sz w:val="16"/>
                <w:szCs w:val="22"/>
              </w:rPr>
            </w:pPr>
            <w:r>
              <w:rPr>
                <w:kern w:val="2"/>
                <w:sz w:val="16"/>
                <w:szCs w:val="22"/>
              </w:rPr>
              <w:t>Technology</w:t>
            </w:r>
          </w:p>
        </w:tc>
        <w:tc>
          <w:tcPr>
            <w:tcW w:w="3304" w:type="dxa"/>
          </w:tcPr>
          <w:p w14:paraId="0D9B59BC" w14:textId="77777777" w:rsidR="009308AD" w:rsidRDefault="009308AD">
            <w:pPr>
              <w:autoSpaceDE w:val="0"/>
              <w:autoSpaceDN w:val="0"/>
              <w:adjustRightInd w:val="0"/>
              <w:jc w:val="both"/>
              <w:rPr>
                <w:kern w:val="2"/>
                <w:sz w:val="16"/>
                <w:szCs w:val="22"/>
              </w:rPr>
            </w:pPr>
            <w:r>
              <w:rPr>
                <w:kern w:val="2"/>
                <w:sz w:val="16"/>
                <w:szCs w:val="22"/>
              </w:rPr>
              <w:t>works with a variety of technologies</w:t>
            </w:r>
          </w:p>
        </w:tc>
      </w:tr>
      <w:tr w:rsidR="009308AD" w14:paraId="5D6F1D91" w14:textId="77777777">
        <w:tblPrEx>
          <w:tblCellMar>
            <w:top w:w="0" w:type="dxa"/>
            <w:bottom w:w="0" w:type="dxa"/>
          </w:tblCellMar>
        </w:tblPrEx>
        <w:trPr>
          <w:cantSplit/>
          <w:jc w:val="center"/>
        </w:trPr>
        <w:tc>
          <w:tcPr>
            <w:tcW w:w="1808" w:type="dxa"/>
          </w:tcPr>
          <w:p w14:paraId="4F94EF91" w14:textId="77777777" w:rsidR="009308AD" w:rsidRDefault="009308AD">
            <w:pPr>
              <w:autoSpaceDE w:val="0"/>
              <w:autoSpaceDN w:val="0"/>
              <w:adjustRightInd w:val="0"/>
              <w:rPr>
                <w:kern w:val="2"/>
                <w:sz w:val="16"/>
                <w:szCs w:val="22"/>
              </w:rPr>
            </w:pPr>
            <w:r>
              <w:rPr>
                <w:kern w:val="2"/>
                <w:sz w:val="16"/>
                <w:szCs w:val="22"/>
              </w:rPr>
              <w:t>Selects Technology</w:t>
            </w:r>
          </w:p>
        </w:tc>
        <w:tc>
          <w:tcPr>
            <w:tcW w:w="3304" w:type="dxa"/>
          </w:tcPr>
          <w:p w14:paraId="1FB77E25" w14:textId="77777777" w:rsidR="009308AD" w:rsidRDefault="009308AD">
            <w:pPr>
              <w:autoSpaceDE w:val="0"/>
              <w:autoSpaceDN w:val="0"/>
              <w:adjustRightInd w:val="0"/>
              <w:jc w:val="both"/>
              <w:rPr>
                <w:kern w:val="2"/>
                <w:sz w:val="16"/>
                <w:szCs w:val="22"/>
              </w:rPr>
            </w:pPr>
            <w:r>
              <w:rPr>
                <w:kern w:val="2"/>
                <w:sz w:val="16"/>
                <w:szCs w:val="22"/>
              </w:rPr>
              <w:t xml:space="preserve">chooses procedures, tools, or equipment including computers and related technologies to produce the desired results </w:t>
            </w:r>
          </w:p>
        </w:tc>
      </w:tr>
      <w:tr w:rsidR="009308AD" w14:paraId="33F3FEE7" w14:textId="77777777">
        <w:tblPrEx>
          <w:tblCellMar>
            <w:top w:w="0" w:type="dxa"/>
            <w:bottom w:w="0" w:type="dxa"/>
          </w:tblCellMar>
        </w:tblPrEx>
        <w:trPr>
          <w:cantSplit/>
          <w:jc w:val="center"/>
        </w:trPr>
        <w:tc>
          <w:tcPr>
            <w:tcW w:w="1808" w:type="dxa"/>
          </w:tcPr>
          <w:p w14:paraId="0ACE3280" w14:textId="77777777" w:rsidR="009308AD" w:rsidRDefault="009308AD">
            <w:pPr>
              <w:autoSpaceDE w:val="0"/>
              <w:autoSpaceDN w:val="0"/>
              <w:adjustRightInd w:val="0"/>
              <w:rPr>
                <w:kern w:val="2"/>
                <w:sz w:val="16"/>
                <w:szCs w:val="22"/>
              </w:rPr>
            </w:pPr>
            <w:proofErr w:type="gramStart"/>
            <w:r>
              <w:rPr>
                <w:kern w:val="2"/>
                <w:sz w:val="16"/>
                <w:szCs w:val="22"/>
              </w:rPr>
              <w:t>Applies Technology</w:t>
            </w:r>
            <w:proofErr w:type="gramEnd"/>
            <w:r>
              <w:rPr>
                <w:kern w:val="2"/>
                <w:sz w:val="16"/>
                <w:szCs w:val="22"/>
              </w:rPr>
              <w:t xml:space="preserve"> to Task</w:t>
            </w:r>
          </w:p>
        </w:tc>
        <w:tc>
          <w:tcPr>
            <w:tcW w:w="3304" w:type="dxa"/>
          </w:tcPr>
          <w:p w14:paraId="2373FE6A" w14:textId="77777777" w:rsidR="009308AD" w:rsidRDefault="009308AD">
            <w:pPr>
              <w:autoSpaceDE w:val="0"/>
              <w:autoSpaceDN w:val="0"/>
              <w:adjustRightInd w:val="0"/>
              <w:jc w:val="both"/>
              <w:rPr>
                <w:kern w:val="2"/>
                <w:sz w:val="16"/>
                <w:szCs w:val="22"/>
              </w:rPr>
            </w:pPr>
            <w:r>
              <w:rPr>
                <w:kern w:val="2"/>
                <w:sz w:val="16"/>
                <w:szCs w:val="22"/>
              </w:rPr>
              <w:t xml:space="preserve">understands overall intent and proper procedures for </w:t>
            </w:r>
            <w:proofErr w:type="gramStart"/>
            <w:r>
              <w:rPr>
                <w:kern w:val="2"/>
                <w:sz w:val="16"/>
                <w:szCs w:val="22"/>
              </w:rPr>
              <w:t>setup</w:t>
            </w:r>
            <w:proofErr w:type="gramEnd"/>
            <w:r>
              <w:rPr>
                <w:kern w:val="2"/>
                <w:sz w:val="16"/>
                <w:szCs w:val="22"/>
              </w:rPr>
              <w:t xml:space="preserve"> and operation of equipment</w:t>
            </w:r>
          </w:p>
        </w:tc>
      </w:tr>
      <w:tr w:rsidR="009308AD" w14:paraId="7F6B6602" w14:textId="77777777">
        <w:tblPrEx>
          <w:tblCellMar>
            <w:top w:w="0" w:type="dxa"/>
            <w:bottom w:w="0" w:type="dxa"/>
          </w:tblCellMar>
        </w:tblPrEx>
        <w:trPr>
          <w:cantSplit/>
          <w:jc w:val="center"/>
        </w:trPr>
        <w:tc>
          <w:tcPr>
            <w:tcW w:w="1808" w:type="dxa"/>
          </w:tcPr>
          <w:p w14:paraId="3286A7F4" w14:textId="77777777" w:rsidR="009308AD" w:rsidRDefault="009308AD">
            <w:pPr>
              <w:autoSpaceDE w:val="0"/>
              <w:autoSpaceDN w:val="0"/>
              <w:adjustRightInd w:val="0"/>
              <w:rPr>
                <w:kern w:val="2"/>
                <w:sz w:val="16"/>
                <w:szCs w:val="22"/>
              </w:rPr>
            </w:pPr>
            <w:r>
              <w:rPr>
                <w:kern w:val="2"/>
                <w:sz w:val="16"/>
                <w:szCs w:val="22"/>
              </w:rPr>
              <w:t>Maintains and Troubleshoots Equipment</w:t>
            </w:r>
          </w:p>
        </w:tc>
        <w:tc>
          <w:tcPr>
            <w:tcW w:w="3304" w:type="dxa"/>
          </w:tcPr>
          <w:p w14:paraId="72E612C8" w14:textId="77777777" w:rsidR="009308AD" w:rsidRDefault="009308AD">
            <w:pPr>
              <w:autoSpaceDE w:val="0"/>
              <w:autoSpaceDN w:val="0"/>
              <w:adjustRightInd w:val="0"/>
              <w:jc w:val="both"/>
              <w:rPr>
                <w:kern w:val="2"/>
                <w:sz w:val="16"/>
                <w:szCs w:val="22"/>
              </w:rPr>
            </w:pPr>
            <w:r>
              <w:rPr>
                <w:kern w:val="2"/>
                <w:sz w:val="16"/>
                <w:szCs w:val="22"/>
              </w:rPr>
              <w:t>prevents, identifies, or solves problems with equipment, including computers and other technologies</w:t>
            </w:r>
          </w:p>
        </w:tc>
      </w:tr>
    </w:tbl>
    <w:p w14:paraId="56355588" w14:textId="77777777" w:rsidR="009308AD" w:rsidRDefault="009308AD">
      <w:pPr>
        <w:pStyle w:val="A"/>
        <w:spacing w:after="0"/>
      </w:pPr>
    </w:p>
    <w:p w14:paraId="571F3785" w14:textId="77777777" w:rsidR="009308AD" w:rsidRDefault="009308AD">
      <w:pPr>
        <w:pStyle w:val="AuthorityNote"/>
      </w:pPr>
      <w:r>
        <w:t>AUTHORITY NOTE:</w:t>
      </w:r>
      <w:r>
        <w:tab/>
        <w:t>Promulgated in accordance with R.S.6(A)(10) and R.S. 17:10.</w:t>
      </w:r>
    </w:p>
    <w:p w14:paraId="63A1BF7B" w14:textId="77777777" w:rsidR="009308AD" w:rsidRDefault="009308AD">
      <w:pPr>
        <w:pStyle w:val="HistoricalNote"/>
      </w:pPr>
      <w:r>
        <w:t>HISTORICAL NOTE:</w:t>
      </w:r>
      <w:r>
        <w:tab/>
        <w:t>Promulgated by the Board of Elementary and Secondary Education, LR 29:2665 (December 2003).</w:t>
      </w:r>
    </w:p>
    <w:p w14:paraId="4F3BCD8A" w14:textId="77777777" w:rsidR="009308AD" w:rsidRDefault="009308AD">
      <w:pPr>
        <w:pStyle w:val="Chapter"/>
        <w:tabs>
          <w:tab w:val="clear" w:pos="1440"/>
        </w:tabs>
      </w:pPr>
      <w:bookmarkStart w:id="13" w:name="TOC_Chap3"/>
      <w:bookmarkStart w:id="14" w:name="_Toc191376914"/>
      <w:r>
        <w:t>Chapter 3.</w:t>
      </w:r>
      <w:bookmarkEnd w:id="13"/>
      <w:r>
        <w:tab/>
      </w:r>
      <w:bookmarkStart w:id="15" w:name="TOCT_Chap3"/>
      <w:r>
        <w:t>National Health Care Skill Standards Project</w:t>
      </w:r>
      <w:bookmarkEnd w:id="14"/>
      <w:bookmarkEnd w:id="15"/>
    </w:p>
    <w:p w14:paraId="44490AA3" w14:textId="77777777" w:rsidR="009308AD" w:rsidRDefault="009308AD">
      <w:pPr>
        <w:pStyle w:val="Section"/>
      </w:pPr>
      <w:bookmarkStart w:id="16" w:name="_Toc191376915"/>
      <w:r>
        <w:t>§301.</w:t>
      </w:r>
      <w:r>
        <w:tab/>
        <w:t>Background Context</w:t>
      </w:r>
      <w:bookmarkEnd w:id="16"/>
      <w:r>
        <w:fldChar w:fldCharType="begin"/>
      </w:r>
      <w:r>
        <w:instrText xml:space="preserve"> XE "Background Context" </w:instrText>
      </w:r>
      <w:r>
        <w:fldChar w:fldCharType="end"/>
      </w:r>
    </w:p>
    <w:p w14:paraId="4129F172" w14:textId="77777777" w:rsidR="009308AD" w:rsidRDefault="009308AD">
      <w:pPr>
        <w:pStyle w:val="A"/>
      </w:pPr>
      <w:r>
        <w:t>A.</w:t>
      </w:r>
      <w:r>
        <w:tab/>
        <w:t xml:space="preserve">The National Health Care Skill Standards Project brought together an innovative group of health, industry, labor, and educational organizations to develop skill standards for health care workers. The project, conducted in 1992–1996, was directed by WestEd (formerly Far West Laboratory). As one of the original 22 pilot projects sponsored by the U.S. Department of Labor and Education to identify skill standards for different industries, WestEd partnered with a host of organizations, including the National Consortium of Health Science and Technology Education, the Service Employees International Union, and over 100 industry and education organizations. These diverse groups were convened with the goal of improving the nation's health care system by identifying and disseminating information on those skills required to deliver high quality health care. </w:t>
      </w:r>
    </w:p>
    <w:p w14:paraId="01208147" w14:textId="77777777" w:rsidR="009308AD" w:rsidRDefault="009308AD">
      <w:pPr>
        <w:pStyle w:val="A"/>
      </w:pPr>
      <w:r>
        <w:t>B.</w:t>
      </w:r>
      <w:r>
        <w:tab/>
        <w:t xml:space="preserve">Over the past 10 years, health care has been one of the nation's fastest growing industries, currently accounting for approximately 13 percent of the U.S. Gross Domestic Product. According to recent reports </w:t>
      </w:r>
      <w:proofErr w:type="gramStart"/>
      <w:r>
        <w:t>of</w:t>
      </w:r>
      <w:proofErr w:type="gramEnd"/>
      <w:r>
        <w:t xml:space="preserve"> the Bureau of Labor Statistics, over nine percent of the total workforce is employed in the health care field. Rapid technological and biomedical advances have made the </w:t>
      </w:r>
      <w:smartTag w:uri="urn:schemas-microsoft-com:office:smarttags" w:element="place">
        <w:smartTag w:uri="urn:schemas-microsoft-com:office:smarttags" w:element="country-region">
          <w:r>
            <w:t>U.S.</w:t>
          </w:r>
        </w:smartTag>
      </w:smartTag>
      <w:r>
        <w:t xml:space="preserve"> health care system the finest in the world. Yet it faces many challenges in the decades ahead, including an increasingly diverse client </w:t>
      </w:r>
      <w:r>
        <w:lastRenderedPageBreak/>
        <w:t>population, remodeled delivery systems, and new technology. To meet such challenges, health services of tomorrow must be radically different from those of today. Inpatient care will come to mean "intensive care." If current trends continue, most care will be delivered in outpatient centers or even in the client's home.</w:t>
      </w:r>
    </w:p>
    <w:p w14:paraId="570C329F" w14:textId="77777777" w:rsidR="009308AD" w:rsidRDefault="009308AD">
      <w:pPr>
        <w:pStyle w:val="A"/>
      </w:pPr>
      <w:r>
        <w:t>C.</w:t>
      </w:r>
      <w:r>
        <w:tab/>
        <w:t xml:space="preserve">The decade of the 1990's has brought increasing awareness that revisions in health care delivery and financing are needed. Health care reform proposals have been written at the national, state, and organizational levels </w:t>
      </w:r>
      <w:proofErr w:type="gramStart"/>
      <w:r>
        <w:t>all across</w:t>
      </w:r>
      <w:proofErr w:type="gramEnd"/>
      <w:r>
        <w:t xml:space="preserve"> the nation. The </w:t>
      </w:r>
      <w:proofErr w:type="gramStart"/>
      <w:r>
        <w:t>ultimate goal</w:t>
      </w:r>
      <w:proofErr w:type="gramEnd"/>
      <w:r>
        <w:t xml:space="preserve"> is to deliver quality care at a price society can afford. To achieve this goal, one element of health care reform stands out as fundamental and essential: </w:t>
      </w:r>
      <w:r>
        <w:rPr>
          <w:bCs/>
        </w:rPr>
        <w:t xml:space="preserve">the education and training of the </w:t>
      </w:r>
      <w:proofErr w:type="gramStart"/>
      <w:r>
        <w:rPr>
          <w:bCs/>
        </w:rPr>
        <w:t>nation's</w:t>
      </w:r>
      <w:proofErr w:type="gramEnd"/>
      <w:r>
        <w:rPr>
          <w:bCs/>
        </w:rPr>
        <w:t xml:space="preserve"> over 10 million health care workers. Their level of knowledge and skill is critical. </w:t>
      </w:r>
      <w:r>
        <w:t>The National Health Care Skills Standards Project was a cooperative effort that resulted in national standards for the health care industry. These standards describe skills essential and appropriate for workers in health services. Furthermore, it has provided important information on how these standards can be tailored and implemented for local use in a variety of industry and educational applications. Educational institutions can apply the standards as a framework for linking academic curricula to actual teaching practices, school-to-work, secondary education to post-secondary education, and students to their community. In using the standards to develop curricula and assessments, educators can be confident that their students are well-prepared to find jobs and to be successful in building careers.</w:t>
      </w:r>
    </w:p>
    <w:p w14:paraId="09FECF97" w14:textId="77777777" w:rsidR="009308AD" w:rsidRDefault="009308AD">
      <w:pPr>
        <w:pStyle w:val="AuthorityNote"/>
      </w:pPr>
      <w:r>
        <w:t>AUTHORITY NOTE:</w:t>
      </w:r>
      <w:r>
        <w:tab/>
        <w:t>Promulgated in accordance with R.S.6(A)(10) and R.S. 17:10.</w:t>
      </w:r>
    </w:p>
    <w:p w14:paraId="0F6E79EC" w14:textId="77777777" w:rsidR="009308AD" w:rsidRDefault="009308AD">
      <w:pPr>
        <w:pStyle w:val="HistoricalNote"/>
      </w:pPr>
      <w:r>
        <w:t>HISTORICAL NOTE:</w:t>
      </w:r>
      <w:r>
        <w:tab/>
        <w:t>Promulgated by the Board of Elementary and Secondary Education, LR 29:2666 (December 2003).</w:t>
      </w:r>
    </w:p>
    <w:p w14:paraId="1C4810B4" w14:textId="77777777" w:rsidR="009308AD" w:rsidRDefault="009308AD">
      <w:pPr>
        <w:pStyle w:val="Section"/>
      </w:pPr>
      <w:bookmarkStart w:id="17" w:name="_Toc191376916"/>
      <w:r>
        <w:t>§303.</w:t>
      </w:r>
      <w:r>
        <w:tab/>
        <w:t>Standards for All Health Care Workers</w:t>
      </w:r>
      <w:bookmarkEnd w:id="17"/>
      <w:r>
        <w:fldChar w:fldCharType="begin"/>
      </w:r>
      <w:r>
        <w:instrText xml:space="preserve"> XE "Standards for All Health Care Workers" </w:instrText>
      </w:r>
      <w:r>
        <w:fldChar w:fldCharType="end"/>
      </w:r>
    </w:p>
    <w:p w14:paraId="13B58530" w14:textId="77777777" w:rsidR="009308AD" w:rsidRDefault="009308AD">
      <w:pPr>
        <w:pStyle w:val="A"/>
      </w:pPr>
      <w:r>
        <w:t>A.</w:t>
      </w:r>
      <w:r>
        <w:tab/>
        <w:t xml:space="preserve">The National Health Care Skill Standards are a broad set of standards that serve as a foundation for occupations and functions across the health services. These standards specify the knowledge and skills that </w:t>
      </w:r>
      <w:proofErr w:type="gramStart"/>
      <w:r>
        <w:t>the vast majority of</w:t>
      </w:r>
      <w:proofErr w:type="gramEnd"/>
      <w:r>
        <w:t xml:space="preserve"> health care workers should have. They are as follows.</w:t>
      </w:r>
    </w:p>
    <w:p w14:paraId="35C333F7" w14:textId="77777777" w:rsidR="009308AD" w:rsidRDefault="009308AD">
      <w:pPr>
        <w:pStyle w:val="A"/>
      </w:pPr>
      <w:r>
        <w:rPr>
          <w:szCs w:val="18"/>
        </w:rPr>
        <w:t>1.</w:t>
      </w:r>
      <w:r>
        <w:rPr>
          <w:szCs w:val="18"/>
        </w:rPr>
        <w:tab/>
      </w:r>
      <w:r>
        <w:t>Health care workers will know the academic subject matter required for proficiency within their area. They will use this knowledge as needed in their role.</w:t>
      </w:r>
    </w:p>
    <w:p w14:paraId="1CAD670B" w14:textId="77777777" w:rsidR="009308AD" w:rsidRDefault="009308AD">
      <w:pPr>
        <w:pStyle w:val="1"/>
      </w:pPr>
      <w:r>
        <w:t>2.</w:t>
      </w:r>
      <w:r>
        <w:tab/>
        <w:t>Health care workers will know the various methods of giving and obtaining information. They will communicate effectively, both in speaking and in writing.</w:t>
      </w:r>
    </w:p>
    <w:p w14:paraId="4356E271" w14:textId="77777777" w:rsidR="009308AD" w:rsidRDefault="009308AD">
      <w:pPr>
        <w:pStyle w:val="1"/>
      </w:pPr>
      <w:r>
        <w:t>3.</w:t>
      </w:r>
      <w:r>
        <w:tab/>
        <w:t>Health care workers will understand how their role fits into their department, their organization, and the overall health care environment. They will identify how key systems affect services they perform and quality of care.</w:t>
      </w:r>
    </w:p>
    <w:p w14:paraId="7739F3E5" w14:textId="77777777" w:rsidR="009308AD" w:rsidRDefault="009308AD">
      <w:pPr>
        <w:pStyle w:val="1"/>
      </w:pPr>
      <w:r>
        <w:t>4.</w:t>
      </w:r>
      <w:r>
        <w:tab/>
        <w:t>Health care workers will understand how employability skills enhance their employment opportunities and job satisfaction. They will demonstrate key employability skills and will maintain and upgrade skills, as needed.</w:t>
      </w:r>
    </w:p>
    <w:p w14:paraId="054E9926" w14:textId="77777777" w:rsidR="009308AD" w:rsidRDefault="009308AD">
      <w:pPr>
        <w:pStyle w:val="1"/>
      </w:pPr>
      <w:r>
        <w:t>5.</w:t>
      </w:r>
      <w:r>
        <w:tab/>
        <w:t xml:space="preserve">Health care workers will understand their legal responsibilities, limitations, and the implications of their </w:t>
      </w:r>
      <w:r>
        <w:t>actions within the health care delivery setting. They will perform their duties according to regulations, policies, laws, and legislated rights of clients.</w:t>
      </w:r>
    </w:p>
    <w:p w14:paraId="3355EB25" w14:textId="77777777" w:rsidR="009308AD" w:rsidRDefault="009308AD">
      <w:pPr>
        <w:pStyle w:val="1"/>
      </w:pPr>
      <w:r>
        <w:t>6.</w:t>
      </w:r>
      <w:r>
        <w:tab/>
        <w:t>Health care workers will understand accepted ethical practices with respect to cultural, social, and ethnic differences within the health care environment. They will perform their duties within established ethical guidelines, supporting sensitive and quality health care delivery.</w:t>
      </w:r>
    </w:p>
    <w:p w14:paraId="022AC7F5" w14:textId="77777777" w:rsidR="009308AD" w:rsidRDefault="009308AD">
      <w:pPr>
        <w:pStyle w:val="1"/>
      </w:pPr>
      <w:r>
        <w:t>7.</w:t>
      </w:r>
      <w:r>
        <w:tab/>
        <w:t>Health care workers will understand the existing and potential hazards to clients, coworkers, and self. They will prevent injury or illness through safe work practices and follow health and safety policies and procedures.</w:t>
      </w:r>
    </w:p>
    <w:p w14:paraId="3E45A97E" w14:textId="77777777" w:rsidR="009308AD" w:rsidRDefault="009308AD">
      <w:pPr>
        <w:pStyle w:val="1"/>
      </w:pPr>
      <w:r>
        <w:t>8.</w:t>
      </w:r>
      <w:r>
        <w:tab/>
        <w:t>Health care workers will understand the role and responsibilities of individual members as part of the health care team, including their ability to promote the delivery of quality health care. They will interact effectively and sensitively with all members of the health care team.</w:t>
      </w:r>
    </w:p>
    <w:p w14:paraId="1184160E" w14:textId="77777777" w:rsidR="009308AD" w:rsidRDefault="009308AD">
      <w:pPr>
        <w:pStyle w:val="AuthorityNote"/>
      </w:pPr>
      <w:r>
        <w:t>AUTHORITY NOTE:</w:t>
      </w:r>
      <w:r>
        <w:tab/>
        <w:t>Promulgated in accordance with R.S.6(A)(10) and R.S. 17:10.</w:t>
      </w:r>
    </w:p>
    <w:p w14:paraId="134EC1F3" w14:textId="77777777" w:rsidR="009308AD" w:rsidRDefault="009308AD">
      <w:pPr>
        <w:pStyle w:val="HistoricalNote"/>
      </w:pPr>
      <w:r>
        <w:t>HISTORICAL NOTE:</w:t>
      </w:r>
      <w:r>
        <w:tab/>
        <w:t>Promulgated by the Board of Elementary and Secondary Education, LR 29:2666 (December 2003).</w:t>
      </w:r>
    </w:p>
    <w:p w14:paraId="4F7336DB" w14:textId="77777777" w:rsidR="009308AD" w:rsidRDefault="009308AD">
      <w:pPr>
        <w:pStyle w:val="Section"/>
      </w:pPr>
      <w:bookmarkStart w:id="18" w:name="_Toc191376917"/>
      <w:r>
        <w:t>§305.</w:t>
      </w:r>
      <w:r>
        <w:tab/>
        <w:t>Standards for Direct Client Care</w:t>
      </w:r>
      <w:bookmarkEnd w:id="18"/>
      <w:r>
        <w:fldChar w:fldCharType="begin"/>
      </w:r>
      <w:r>
        <w:instrText xml:space="preserve"> XE "Standards for Direct Client Care" </w:instrText>
      </w:r>
      <w:r>
        <w:fldChar w:fldCharType="end"/>
      </w:r>
    </w:p>
    <w:p w14:paraId="120C5683" w14:textId="77777777" w:rsidR="009308AD" w:rsidRDefault="009308AD">
      <w:pPr>
        <w:pStyle w:val="A"/>
      </w:pPr>
      <w:r>
        <w:t>A.</w:t>
      </w:r>
      <w:r>
        <w:tab/>
        <w:t>These standards apply to therapeutic and diagnostic occupations and functions. The standards focus, for the most part, on direct client care.</w:t>
      </w:r>
    </w:p>
    <w:p w14:paraId="7E5FA917" w14:textId="77777777" w:rsidR="009308AD" w:rsidRDefault="009308AD">
      <w:pPr>
        <w:pStyle w:val="1"/>
      </w:pPr>
      <w:r>
        <w:t>1.</w:t>
      </w:r>
      <w:r>
        <w:tab/>
        <w:t>Therapeutic and diagnostic workers will understand the fundamentals of wellness and the prevention of disease processes. They will encourage the practice of preventive health behaviors among their clients.</w:t>
      </w:r>
    </w:p>
    <w:p w14:paraId="36E6DED4" w14:textId="77777777" w:rsidR="009308AD" w:rsidRDefault="009308AD">
      <w:pPr>
        <w:pStyle w:val="1"/>
      </w:pPr>
      <w:r>
        <w:t>2.</w:t>
      </w:r>
      <w:r>
        <w:tab/>
        <w:t xml:space="preserve">Therapeutic and diagnostic workers will understand how to explain planned procedures and goals to clients. They will use various strategies to respond to </w:t>
      </w:r>
      <w:proofErr w:type="gramStart"/>
      <w:r>
        <w:t>client's</w:t>
      </w:r>
      <w:proofErr w:type="gramEnd"/>
      <w:r>
        <w:t xml:space="preserve"> questions and concerns.</w:t>
      </w:r>
    </w:p>
    <w:p w14:paraId="51FF2E13" w14:textId="77777777" w:rsidR="009308AD" w:rsidRDefault="009308AD">
      <w:pPr>
        <w:pStyle w:val="1"/>
      </w:pPr>
      <w:r>
        <w:t>3.</w:t>
      </w:r>
      <w:r>
        <w:tab/>
        <w:t>Therapeutic and diagnostic workers will understand how to communicate client information within a team. They will convey this information to appropriate team members in a timely manner.</w:t>
      </w:r>
    </w:p>
    <w:p w14:paraId="45977E8C" w14:textId="77777777" w:rsidR="009308AD" w:rsidRDefault="009308AD">
      <w:pPr>
        <w:pStyle w:val="1"/>
      </w:pPr>
      <w:r>
        <w:t>4.</w:t>
      </w:r>
      <w:r>
        <w:tab/>
        <w:t xml:space="preserve">Therapeutic and diagnostic workers will understand the process </w:t>
      </w:r>
      <w:proofErr w:type="gramStart"/>
      <w:r>
        <w:t>for</w:t>
      </w:r>
      <w:proofErr w:type="gramEnd"/>
      <w:r>
        <w:t xml:space="preserve"> monitoring client health status. They will assess health status according to respective professional standards and report results to the treatment team.</w:t>
      </w:r>
    </w:p>
    <w:p w14:paraId="5FDE8D0F" w14:textId="77777777" w:rsidR="009308AD" w:rsidRDefault="009308AD">
      <w:pPr>
        <w:pStyle w:val="1"/>
      </w:pPr>
      <w:r>
        <w:t>5.</w:t>
      </w:r>
      <w:r>
        <w:tab/>
        <w:t>Therapeutic and diagnostic workers will understand the principles of body mechanics for positioning, transferring, and transporting clients. They will perform these activities efficiently and without injury to clients or self.</w:t>
      </w:r>
    </w:p>
    <w:p w14:paraId="77D66E3C" w14:textId="77777777" w:rsidR="009308AD" w:rsidRDefault="009308AD">
      <w:pPr>
        <w:pStyle w:val="AuthorityNote"/>
      </w:pPr>
      <w:r>
        <w:t>AUTHORITY NOTE:</w:t>
      </w:r>
      <w:r>
        <w:tab/>
        <w:t>Promulgated in accordance with R.S.6(A)(10) and R.S. 17:10.</w:t>
      </w:r>
    </w:p>
    <w:p w14:paraId="784FE250" w14:textId="77777777" w:rsidR="009308AD" w:rsidRDefault="009308AD">
      <w:pPr>
        <w:pStyle w:val="HistoricalNote"/>
      </w:pPr>
      <w:r>
        <w:t>HISTORICAL NOTE:</w:t>
      </w:r>
      <w:r>
        <w:tab/>
        <w:t>Promulgated by the Board of Elementary and Secondary Education, LR 29:2666 (December 2003).</w:t>
      </w:r>
    </w:p>
    <w:p w14:paraId="2BAA1445" w14:textId="77777777" w:rsidR="009308AD" w:rsidRDefault="009308AD">
      <w:pPr>
        <w:pStyle w:val="Section"/>
      </w:pPr>
      <w:bookmarkStart w:id="19" w:name="_Toc191376918"/>
      <w:r>
        <w:t>§307.</w:t>
      </w:r>
      <w:r>
        <w:tab/>
        <w:t>Standards for Therapeutic Cluster</w:t>
      </w:r>
      <w:bookmarkEnd w:id="19"/>
      <w:r>
        <w:fldChar w:fldCharType="begin"/>
      </w:r>
      <w:r>
        <w:instrText xml:space="preserve"> XE "Standards for Therapeutic Cluster" </w:instrText>
      </w:r>
      <w:r>
        <w:fldChar w:fldCharType="end"/>
      </w:r>
    </w:p>
    <w:p w14:paraId="36D862A0" w14:textId="77777777" w:rsidR="009308AD" w:rsidRDefault="009308AD">
      <w:pPr>
        <w:pStyle w:val="A"/>
      </w:pPr>
      <w:r>
        <w:t>A.</w:t>
      </w:r>
      <w:r>
        <w:tab/>
        <w:t xml:space="preserve">These standards apply to occupations or functions involved primarily in changing the health status of the client </w:t>
      </w:r>
      <w:r>
        <w:lastRenderedPageBreak/>
        <w:t>over time. The standards specify the knowledge and skills that the worker in the therapeutic cluster should have.</w:t>
      </w:r>
    </w:p>
    <w:p w14:paraId="264C5983" w14:textId="77777777" w:rsidR="009308AD" w:rsidRDefault="009308AD">
      <w:pPr>
        <w:pStyle w:val="1"/>
      </w:pPr>
      <w:r>
        <w:t>1.</w:t>
      </w:r>
      <w:r>
        <w:tab/>
        <w:t>Therapeutic workers will understand the facility protocol and guidelines for collecting data.</w:t>
      </w:r>
    </w:p>
    <w:p w14:paraId="5A12B1B5" w14:textId="77777777" w:rsidR="009308AD" w:rsidRDefault="009308AD">
      <w:pPr>
        <w:pStyle w:val="1"/>
      </w:pPr>
      <w:r>
        <w:t>2.</w:t>
      </w:r>
      <w:r>
        <w:tab/>
        <w:t>They will participate in identifying client health care needs, strengths and problems, and report results.</w:t>
      </w:r>
    </w:p>
    <w:p w14:paraId="1A3852A9" w14:textId="77777777" w:rsidR="009308AD" w:rsidRDefault="009308AD">
      <w:pPr>
        <w:pStyle w:val="1"/>
      </w:pPr>
      <w:r>
        <w:t>3.</w:t>
      </w:r>
      <w:r>
        <w:tab/>
        <w:t>Therapeutic workers will understand the general purpose and components of the treatment plan. They will assist in planning procedures according to facility protocol.</w:t>
      </w:r>
    </w:p>
    <w:p w14:paraId="7DC7D211" w14:textId="77777777" w:rsidR="009308AD" w:rsidRDefault="009308AD">
      <w:pPr>
        <w:pStyle w:val="1"/>
      </w:pPr>
      <w:r>
        <w:t>4.</w:t>
      </w:r>
      <w:r>
        <w:tab/>
        <w:t>Therapeutic workers will understand the procedures within their scope of practice and the ways that these procedures relate to the goals and objectives of the treatment plan. They will complete procedures accurately and in a timely fashion, supporting the treatment team.</w:t>
      </w:r>
    </w:p>
    <w:p w14:paraId="75D2CA9D" w14:textId="77777777" w:rsidR="009308AD" w:rsidRDefault="009308AD">
      <w:pPr>
        <w:pStyle w:val="1"/>
      </w:pPr>
      <w:r>
        <w:t>5.</w:t>
      </w:r>
      <w:r>
        <w:tab/>
        <w:t xml:space="preserve">Therapeutic workers will know the client's needs, strengths, and problems. They will assist in the evaluation of client status </w:t>
      </w:r>
      <w:proofErr w:type="gramStart"/>
      <w:r>
        <w:t>in order to</w:t>
      </w:r>
      <w:proofErr w:type="gramEnd"/>
      <w:r>
        <w:t xml:space="preserve"> determine whether treatment goals are being reached.</w:t>
      </w:r>
    </w:p>
    <w:p w14:paraId="32B3CD5E" w14:textId="77777777" w:rsidR="009308AD" w:rsidRDefault="009308AD">
      <w:pPr>
        <w:pStyle w:val="AuthorityNote"/>
      </w:pPr>
      <w:r>
        <w:t>AUTHORITY NOTE:</w:t>
      </w:r>
      <w:r>
        <w:tab/>
        <w:t>Promulgated in accordance with R.S.6(A)(10) and R.S. 17:10.</w:t>
      </w:r>
    </w:p>
    <w:p w14:paraId="36DA4B04" w14:textId="77777777" w:rsidR="009308AD" w:rsidRDefault="009308AD">
      <w:pPr>
        <w:pStyle w:val="HistoricalNote"/>
      </w:pPr>
      <w:r>
        <w:t>HISTORICAL NOTE:</w:t>
      </w:r>
      <w:r>
        <w:tab/>
        <w:t>Promulgated by the Board of Elementary and Secondary Education, LR 29:2667 (December 2003).</w:t>
      </w:r>
    </w:p>
    <w:p w14:paraId="6F7CB74F" w14:textId="77777777" w:rsidR="009308AD" w:rsidRDefault="009308AD">
      <w:pPr>
        <w:pStyle w:val="Section"/>
      </w:pPr>
      <w:bookmarkStart w:id="20" w:name="_Toc191376919"/>
      <w:r>
        <w:t>§309.</w:t>
      </w:r>
      <w:r>
        <w:tab/>
        <w:t>Standards for Diagnostic Cluster</w:t>
      </w:r>
      <w:bookmarkEnd w:id="20"/>
      <w:r>
        <w:fldChar w:fldCharType="begin"/>
      </w:r>
      <w:r>
        <w:instrText xml:space="preserve"> XE "Standards for Diagnostic Cluster" </w:instrText>
      </w:r>
      <w:r>
        <w:fldChar w:fldCharType="end"/>
      </w:r>
    </w:p>
    <w:p w14:paraId="1E915041" w14:textId="77777777" w:rsidR="009308AD" w:rsidRDefault="009308AD">
      <w:pPr>
        <w:pStyle w:val="A"/>
      </w:pPr>
      <w:r>
        <w:t>A.</w:t>
      </w:r>
      <w:r>
        <w:tab/>
        <w:t>These standards apply to occupations or functions involved primarily in creating a picture of the health status of the client at a single point in time. The standards specify the knowledge and skills that the worker in the diagnostic cluster should have.</w:t>
      </w:r>
    </w:p>
    <w:p w14:paraId="47C09F82" w14:textId="77777777" w:rsidR="009308AD" w:rsidRDefault="009308AD">
      <w:pPr>
        <w:pStyle w:val="1"/>
      </w:pPr>
      <w:r>
        <w:t>1.</w:t>
      </w:r>
      <w:r>
        <w:tab/>
        <w:t>Diagnostic workers will understand the components and implications of requests for procedures. They will read the requests for services and plan when and how to implement the services.</w:t>
      </w:r>
    </w:p>
    <w:p w14:paraId="43B42C85" w14:textId="77777777" w:rsidR="009308AD" w:rsidRDefault="009308AD">
      <w:pPr>
        <w:pStyle w:val="1"/>
      </w:pPr>
      <w:r>
        <w:t>2.</w:t>
      </w:r>
      <w:r>
        <w:tab/>
        <w:t>Diagnostic workers will know the steps of procedural set-ups. They will prepare the supplies, equipment, and client for procedures, according to facility protocol.</w:t>
      </w:r>
    </w:p>
    <w:p w14:paraId="721CD28A" w14:textId="77777777" w:rsidR="009308AD" w:rsidRDefault="009308AD">
      <w:pPr>
        <w:pStyle w:val="1"/>
      </w:pPr>
      <w:r>
        <w:t>3.</w:t>
      </w:r>
      <w:r>
        <w:tab/>
        <w:t>Diagnostic workers will understand the logic and sequences of the procedures, including alternative methods. They will perform procedures to create precise and accurate products.</w:t>
      </w:r>
    </w:p>
    <w:p w14:paraId="56C5EB5F" w14:textId="77777777" w:rsidR="009308AD" w:rsidRDefault="009308AD">
      <w:pPr>
        <w:pStyle w:val="1"/>
      </w:pPr>
      <w:r>
        <w:t>4.</w:t>
      </w:r>
      <w:r>
        <w:tab/>
        <w:t>Diagnostic workers will understand the principles of quality assurance. They will continuously evaluate the procedures and their products.</w:t>
      </w:r>
    </w:p>
    <w:p w14:paraId="01E38371" w14:textId="77777777" w:rsidR="009308AD" w:rsidRDefault="009308AD">
      <w:pPr>
        <w:pStyle w:val="1"/>
      </w:pPr>
      <w:r>
        <w:t>5.</w:t>
      </w:r>
      <w:r>
        <w:tab/>
        <w:t>Diagnostic workers will understand the need for precise, accurate, and timely reporting. They will produce and report results using appropriate communication channels.</w:t>
      </w:r>
    </w:p>
    <w:p w14:paraId="1036370F" w14:textId="77777777" w:rsidR="009308AD" w:rsidRDefault="009308AD">
      <w:pPr>
        <w:pStyle w:val="AuthorityNote"/>
      </w:pPr>
      <w:r>
        <w:t>AUTHORITY NOTE:</w:t>
      </w:r>
      <w:r>
        <w:tab/>
        <w:t>Promulgated in accordance with R.S.6(A)(10) and R.S. 17:10.</w:t>
      </w:r>
    </w:p>
    <w:p w14:paraId="0AEAE5FD" w14:textId="77777777" w:rsidR="009308AD" w:rsidRDefault="009308AD">
      <w:pPr>
        <w:pStyle w:val="HistoricalNote"/>
      </w:pPr>
      <w:r>
        <w:t>HISTORICAL NOTE:</w:t>
      </w:r>
      <w:r>
        <w:tab/>
        <w:t>Promulgated by the Board of Elementary and Secondary Education, LR 29:2667 (December 2003).</w:t>
      </w:r>
    </w:p>
    <w:p w14:paraId="7085D37A" w14:textId="77777777" w:rsidR="009308AD" w:rsidRDefault="009308AD">
      <w:pPr>
        <w:pStyle w:val="Section"/>
      </w:pPr>
      <w:bookmarkStart w:id="21" w:name="_Toc191376920"/>
      <w:r>
        <w:t>§311.</w:t>
      </w:r>
      <w:r>
        <w:tab/>
        <w:t>Standards for Information Services Cluster</w:t>
      </w:r>
      <w:bookmarkEnd w:id="21"/>
      <w:r>
        <w:fldChar w:fldCharType="begin"/>
      </w:r>
      <w:r>
        <w:instrText xml:space="preserve"> XE "Standards for Information Services Cluster" </w:instrText>
      </w:r>
      <w:r>
        <w:fldChar w:fldCharType="end"/>
      </w:r>
    </w:p>
    <w:p w14:paraId="590EF4D7" w14:textId="77777777" w:rsidR="009308AD" w:rsidRDefault="009308AD">
      <w:pPr>
        <w:pStyle w:val="A"/>
      </w:pPr>
      <w:r>
        <w:t>A.</w:t>
      </w:r>
      <w:r>
        <w:tab/>
        <w:t xml:space="preserve">These standards apply to occupations or functions that document client care. The standards specify the knowledge and skills that workers in the information services cluster should have. </w:t>
      </w:r>
    </w:p>
    <w:p w14:paraId="2DD3D052" w14:textId="77777777" w:rsidR="009308AD" w:rsidRDefault="009308AD">
      <w:pPr>
        <w:pStyle w:val="1"/>
      </w:pPr>
      <w:r>
        <w:t>1.</w:t>
      </w:r>
      <w:r>
        <w:tab/>
        <w:t>Information service workers will know the quantitative and qualitative requirements for client information. They will analyze that information for various purposes.</w:t>
      </w:r>
    </w:p>
    <w:p w14:paraId="31EBA910" w14:textId="77777777" w:rsidR="009308AD" w:rsidRDefault="009308AD">
      <w:pPr>
        <w:pStyle w:val="1"/>
      </w:pPr>
      <w:r>
        <w:t>2.</w:t>
      </w:r>
      <w:r>
        <w:tab/>
        <w:t>Information service workers will know how to read and interpret a medical record, using knowledge of medical terminology. They will extract required information from the medical record.</w:t>
      </w:r>
    </w:p>
    <w:p w14:paraId="38C1AB65" w14:textId="77777777" w:rsidR="009308AD" w:rsidRDefault="009308AD">
      <w:pPr>
        <w:pStyle w:val="1"/>
      </w:pPr>
      <w:r>
        <w:t>3.</w:t>
      </w:r>
      <w:r>
        <w:tab/>
        <w:t>Information service workers will understand the sources, routes, and flow of information within the health care environment. They will contribute to the design and implementation of new or revised systems or processes within their scope of work.</w:t>
      </w:r>
    </w:p>
    <w:p w14:paraId="78D920B3" w14:textId="77777777" w:rsidR="009308AD" w:rsidRDefault="009308AD">
      <w:pPr>
        <w:pStyle w:val="1"/>
      </w:pPr>
      <w:r>
        <w:t>4.</w:t>
      </w:r>
      <w:r>
        <w:tab/>
        <w:t>Information service workers will understand the content and multiple uses of health information. They will document appropriate information.</w:t>
      </w:r>
    </w:p>
    <w:p w14:paraId="3CC85928" w14:textId="77777777" w:rsidR="009308AD" w:rsidRDefault="009308AD">
      <w:pPr>
        <w:pStyle w:val="1"/>
      </w:pPr>
      <w:r>
        <w:t>5.</w:t>
      </w:r>
      <w:r>
        <w:tab/>
        <w:t>Information service workers will understand the operations used to enter, retrieve, and maintain information. They will use health information equipment and materials safely and efficiently in daily operations.</w:t>
      </w:r>
    </w:p>
    <w:p w14:paraId="6D111D2F" w14:textId="77777777" w:rsidR="009308AD" w:rsidRDefault="009308AD">
      <w:pPr>
        <w:pStyle w:val="AuthorityNote"/>
      </w:pPr>
      <w:r>
        <w:t>AUTHORITY NOTE:</w:t>
      </w:r>
      <w:r>
        <w:tab/>
        <w:t>Promulgated in accordance with R.S.6(A)(10) and R.S. 17:10.</w:t>
      </w:r>
    </w:p>
    <w:p w14:paraId="4499831E" w14:textId="77777777" w:rsidR="009308AD" w:rsidRDefault="009308AD">
      <w:pPr>
        <w:pStyle w:val="HistoricalNote"/>
      </w:pPr>
      <w:r>
        <w:t>HISTORICAL NOTE:</w:t>
      </w:r>
      <w:r>
        <w:tab/>
        <w:t>Promulgated by the Board of Elementary and Secondary Education, LR 29:2667 (December 2003).</w:t>
      </w:r>
    </w:p>
    <w:p w14:paraId="5047F73B" w14:textId="77777777" w:rsidR="009308AD" w:rsidRDefault="009308AD">
      <w:pPr>
        <w:pStyle w:val="Section"/>
      </w:pPr>
      <w:bookmarkStart w:id="22" w:name="_Toc191376921"/>
      <w:r>
        <w:t>§313.</w:t>
      </w:r>
      <w:r>
        <w:tab/>
        <w:t>Standards for Environmental Services Cluster</w:t>
      </w:r>
      <w:bookmarkEnd w:id="22"/>
      <w:r>
        <w:fldChar w:fldCharType="begin"/>
      </w:r>
      <w:r>
        <w:instrText xml:space="preserve"> XE "Standards for Environmental Services Cluster" </w:instrText>
      </w:r>
      <w:r>
        <w:fldChar w:fldCharType="end"/>
      </w:r>
    </w:p>
    <w:p w14:paraId="73E46A66" w14:textId="77777777" w:rsidR="009308AD" w:rsidRDefault="009308AD">
      <w:pPr>
        <w:pStyle w:val="A"/>
      </w:pPr>
      <w:r>
        <w:t>A.</w:t>
      </w:r>
      <w:r>
        <w:tab/>
        <w:t>These standards apply to occupations or functions involving direct or indirect client care that create a therapeutic environment for providing that care. The standards specify the knowledge and skills that workers in the environmental services cluster should have.</w:t>
      </w:r>
    </w:p>
    <w:p w14:paraId="1CD2AE56" w14:textId="77777777" w:rsidR="009308AD" w:rsidRDefault="009308AD">
      <w:pPr>
        <w:pStyle w:val="1"/>
      </w:pPr>
      <w:r>
        <w:t>1.</w:t>
      </w:r>
      <w:r>
        <w:tab/>
        <w:t>Environmental service workers will understand the responsibilities of their assigned role. They will perform their tasks safely, following established internal and external guidelines.</w:t>
      </w:r>
    </w:p>
    <w:p w14:paraId="5976E6A4" w14:textId="77777777" w:rsidR="009308AD" w:rsidRDefault="009308AD">
      <w:pPr>
        <w:pStyle w:val="1"/>
      </w:pPr>
      <w:r>
        <w:t>2.</w:t>
      </w:r>
      <w:r>
        <w:tab/>
        <w:t>Environmental service workers will know the work practices that maintain a clean and healthy environment. They will follow recommended practices to reduce or eliminate pathogenic organisms.</w:t>
      </w:r>
    </w:p>
    <w:p w14:paraId="417B13C5" w14:textId="77777777" w:rsidR="009308AD" w:rsidRDefault="009308AD">
      <w:pPr>
        <w:pStyle w:val="1"/>
      </w:pPr>
      <w:r>
        <w:t>3.</w:t>
      </w:r>
      <w:r>
        <w:tab/>
        <w:t>Environmental service workers will understand the principles and techniques of resource management. They will ensure the careful use of available resources to make timely decisions.</w:t>
      </w:r>
    </w:p>
    <w:p w14:paraId="29B23F84" w14:textId="77777777" w:rsidR="009308AD" w:rsidRDefault="009308AD">
      <w:pPr>
        <w:pStyle w:val="1"/>
      </w:pPr>
      <w:r>
        <w:t>4.</w:t>
      </w:r>
      <w:r>
        <w:tab/>
        <w:t>Environmental service workers will understand the importance of maintaining an environment that is aesthetically appealing. They will uphold facility standards for service, maintenance, and upkeep.</w:t>
      </w:r>
    </w:p>
    <w:p w14:paraId="363B615A" w14:textId="77777777" w:rsidR="009308AD" w:rsidRDefault="009308AD">
      <w:pPr>
        <w:pStyle w:val="AuthorityNote"/>
      </w:pPr>
      <w:r>
        <w:lastRenderedPageBreak/>
        <w:t>AUTHORITY NOTE:</w:t>
      </w:r>
      <w:r>
        <w:tab/>
        <w:t>Promulgated in accordance with R.S.6(A)(10) and R.S. 17:10.</w:t>
      </w:r>
    </w:p>
    <w:p w14:paraId="1F128E97" w14:textId="77777777" w:rsidR="009308AD" w:rsidRDefault="009308AD">
      <w:pPr>
        <w:pStyle w:val="HistoricalNote"/>
      </w:pPr>
      <w:r>
        <w:t>HISTORICAL NOTE:</w:t>
      </w:r>
      <w:r>
        <w:tab/>
        <w:t>Promulgated by the Board of Elementary and Secondary Education, LR 29:2667 (December 2003).</w:t>
      </w:r>
    </w:p>
    <w:p w14:paraId="25F508FB" w14:textId="77777777" w:rsidR="009308AD" w:rsidRDefault="009308AD">
      <w:pPr>
        <w:pStyle w:val="Chapter"/>
        <w:tabs>
          <w:tab w:val="clear" w:pos="1440"/>
        </w:tabs>
      </w:pPr>
      <w:bookmarkStart w:id="23" w:name="TOC_Chap4"/>
      <w:bookmarkStart w:id="24" w:name="_Toc191376922"/>
      <w:r>
        <w:t>Chapter 5.</w:t>
      </w:r>
      <w:bookmarkEnd w:id="23"/>
      <w:r>
        <w:tab/>
      </w:r>
      <w:bookmarkStart w:id="25" w:name="TOCT_Chap4"/>
      <w:r>
        <w:t>Curriculum</w:t>
      </w:r>
      <w:bookmarkEnd w:id="24"/>
      <w:bookmarkEnd w:id="25"/>
    </w:p>
    <w:p w14:paraId="44663BA8" w14:textId="77777777" w:rsidR="009308AD" w:rsidRDefault="009308AD">
      <w:pPr>
        <w:pStyle w:val="Section"/>
      </w:pPr>
      <w:bookmarkStart w:id="26" w:name="_Toc191376923"/>
      <w:r>
        <w:t>§501.</w:t>
      </w:r>
      <w:r>
        <w:tab/>
        <w:t>Curriculum Development and Design</w:t>
      </w:r>
      <w:bookmarkEnd w:id="26"/>
      <w:r>
        <w:fldChar w:fldCharType="begin"/>
      </w:r>
      <w:r>
        <w:instrText xml:space="preserve"> XE "Curriculum Development and Design" </w:instrText>
      </w:r>
      <w:r>
        <w:fldChar w:fldCharType="end"/>
      </w:r>
    </w:p>
    <w:p w14:paraId="210B77E5" w14:textId="77777777" w:rsidR="009308AD" w:rsidRDefault="009308AD">
      <w:pPr>
        <w:pStyle w:val="A"/>
      </w:pPr>
      <w:r>
        <w:t>A.</w:t>
      </w:r>
      <w:r>
        <w:tab/>
        <w:t>Job restructuring is a fact of life in today's continually changing health care industry. New health care roles demand a higher level of skill than ever before. Anticipating the increasing breadth of knowledge required by health care workers, the National Health Care Skills Standards Project developed standards that have been broadly drawn and that reflect higher-order thinking and performance skills. To train future health care workers to meet these standards, educators in all settings must rethink the ways in which they design curricula and courses.</w:t>
      </w:r>
    </w:p>
    <w:p w14:paraId="50035A31" w14:textId="77777777" w:rsidR="009308AD" w:rsidRDefault="009308AD">
      <w:pPr>
        <w:pStyle w:val="A"/>
      </w:pPr>
      <w:r>
        <w:t>B.</w:t>
      </w:r>
      <w:r>
        <w:tab/>
        <w:t xml:space="preserve">Since the NHCSSP standards are neither basic skills checklists nor duty-task </w:t>
      </w:r>
      <w:proofErr w:type="gramStart"/>
      <w:r>
        <w:t>lists, but</w:t>
      </w:r>
      <w:proofErr w:type="gramEnd"/>
      <w:r>
        <w:t xml:space="preserve"> are instead broad statements of what students should know and be able to do to provide quality health care, they provide a template or starting point for the development and design of curriculum. Suggested steps for standards-based curriculum design are as follows:</w:t>
      </w:r>
    </w:p>
    <w:p w14:paraId="2BA7E703" w14:textId="77777777" w:rsidR="009308AD" w:rsidRDefault="009308AD">
      <w:pPr>
        <w:pStyle w:val="1"/>
      </w:pPr>
      <w:r>
        <w:t>1.</w:t>
      </w:r>
      <w:r>
        <w:tab/>
        <w:t xml:space="preserve">establish project </w:t>
      </w:r>
      <w:proofErr w:type="gramStart"/>
      <w:r>
        <w:t>goals;</w:t>
      </w:r>
      <w:proofErr w:type="gramEnd"/>
    </w:p>
    <w:p w14:paraId="6356366E" w14:textId="77777777" w:rsidR="009308AD" w:rsidRDefault="009308AD">
      <w:pPr>
        <w:pStyle w:val="1"/>
      </w:pPr>
      <w:r>
        <w:t>2.</w:t>
      </w:r>
      <w:r>
        <w:tab/>
        <w:t xml:space="preserve">examine the </w:t>
      </w:r>
      <w:proofErr w:type="gramStart"/>
      <w:r>
        <w:t>standards;</w:t>
      </w:r>
      <w:proofErr w:type="gramEnd"/>
    </w:p>
    <w:p w14:paraId="7D72F9B7" w14:textId="77777777" w:rsidR="009308AD" w:rsidRDefault="009308AD">
      <w:pPr>
        <w:pStyle w:val="1"/>
      </w:pPr>
      <w:r>
        <w:t>3.</w:t>
      </w:r>
      <w:r>
        <w:tab/>
        <w:t xml:space="preserve">consult with industry and labor </w:t>
      </w:r>
      <w:proofErr w:type="gramStart"/>
      <w:r>
        <w:t>partners;</w:t>
      </w:r>
      <w:proofErr w:type="gramEnd"/>
    </w:p>
    <w:p w14:paraId="3EE2E6EE" w14:textId="77777777" w:rsidR="009308AD" w:rsidRDefault="009308AD">
      <w:pPr>
        <w:pStyle w:val="1"/>
      </w:pPr>
      <w:r>
        <w:t>4.</w:t>
      </w:r>
      <w:r>
        <w:tab/>
        <w:t xml:space="preserve">investigate existing </w:t>
      </w:r>
      <w:proofErr w:type="gramStart"/>
      <w:r>
        <w:t>materials;</w:t>
      </w:r>
      <w:proofErr w:type="gramEnd"/>
    </w:p>
    <w:p w14:paraId="21C1FF45" w14:textId="77777777" w:rsidR="009308AD" w:rsidRDefault="009308AD">
      <w:pPr>
        <w:pStyle w:val="1"/>
      </w:pPr>
      <w:r>
        <w:t>5.</w:t>
      </w:r>
      <w:r>
        <w:tab/>
        <w:t xml:space="preserve">identify learning </w:t>
      </w:r>
      <w:proofErr w:type="gramStart"/>
      <w:r>
        <w:t>outcomes;</w:t>
      </w:r>
      <w:proofErr w:type="gramEnd"/>
    </w:p>
    <w:p w14:paraId="2A6AC67F" w14:textId="77777777" w:rsidR="009308AD" w:rsidRDefault="009308AD">
      <w:pPr>
        <w:pStyle w:val="1"/>
      </w:pPr>
      <w:r>
        <w:t>6.</w:t>
      </w:r>
      <w:r>
        <w:tab/>
        <w:t xml:space="preserve">create course </w:t>
      </w:r>
      <w:proofErr w:type="gramStart"/>
      <w:r>
        <w:t>outline;</w:t>
      </w:r>
      <w:proofErr w:type="gramEnd"/>
    </w:p>
    <w:p w14:paraId="5D4DB41A" w14:textId="77777777" w:rsidR="009308AD" w:rsidRDefault="009308AD">
      <w:pPr>
        <w:pStyle w:val="1"/>
      </w:pPr>
      <w:r>
        <w:t>7.</w:t>
      </w:r>
      <w:r>
        <w:tab/>
        <w:t>create individual lesson plans.</w:t>
      </w:r>
    </w:p>
    <w:p w14:paraId="09032B9B" w14:textId="77777777" w:rsidR="009308AD" w:rsidRDefault="009308AD">
      <w:pPr>
        <w:pStyle w:val="AuthorityNote"/>
      </w:pPr>
      <w:r>
        <w:t>AUTHORITY NOTE:</w:t>
      </w:r>
      <w:r>
        <w:tab/>
        <w:t>Promulgated in accordance with R.S.6(A)(10) and R.S. 17:10.</w:t>
      </w:r>
    </w:p>
    <w:p w14:paraId="59AC8AD6" w14:textId="77777777" w:rsidR="009308AD" w:rsidRDefault="009308AD">
      <w:pPr>
        <w:pStyle w:val="HistoricalNote"/>
      </w:pPr>
      <w:r>
        <w:t>HISTORICAL NOTE:</w:t>
      </w:r>
      <w:r>
        <w:tab/>
        <w:t>Promulgated by the Board of Elementary and Secondary Education, LR 29:2668 (December 2003).</w:t>
      </w:r>
    </w:p>
    <w:p w14:paraId="4B57100E" w14:textId="77777777" w:rsidR="009308AD" w:rsidRDefault="009308AD">
      <w:pPr>
        <w:pStyle w:val="Section"/>
      </w:pPr>
      <w:bookmarkStart w:id="27" w:name="_Toc191376924"/>
      <w:r>
        <w:t>§503.</w:t>
      </w:r>
      <w:r>
        <w:tab/>
        <w:t>Health Occupations Strands and Standards Overview</w:t>
      </w:r>
      <w:bookmarkEnd w:id="27"/>
      <w:r>
        <w:fldChar w:fldCharType="begin"/>
      </w:r>
      <w:r>
        <w:instrText xml:space="preserve"> XE "Health Occupations Strands and Standards Overview" </w:instrText>
      </w:r>
      <w:r>
        <w:fldChar w:fldCharType="end"/>
      </w:r>
    </w:p>
    <w:p w14:paraId="660FBA88" w14:textId="77777777" w:rsidR="009308AD" w:rsidRDefault="009308AD">
      <w:pPr>
        <w:pStyle w:val="A"/>
      </w:pPr>
      <w:r>
        <w:t>A.</w:t>
      </w:r>
      <w:r>
        <w:tab/>
        <w:t>Health Occupations Strands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57"/>
        <w:gridCol w:w="3393"/>
      </w:tblGrid>
      <w:tr w:rsidR="009308AD" w14:paraId="78B91B84" w14:textId="77777777">
        <w:tblPrEx>
          <w:tblCellMar>
            <w:top w:w="0" w:type="dxa"/>
            <w:bottom w:w="0" w:type="dxa"/>
          </w:tblCellMar>
        </w:tblPrEx>
        <w:trPr>
          <w:cantSplit/>
          <w:jc w:val="center"/>
        </w:trPr>
        <w:tc>
          <w:tcPr>
            <w:tcW w:w="1494" w:type="dxa"/>
            <w:shd w:val="clear" w:color="auto" w:fill="E0E0E0"/>
          </w:tcPr>
          <w:p w14:paraId="0473DE42" w14:textId="77777777" w:rsidR="009308AD" w:rsidRDefault="009308AD">
            <w:pPr>
              <w:keepNext/>
              <w:autoSpaceDE w:val="0"/>
              <w:autoSpaceDN w:val="0"/>
              <w:adjustRightInd w:val="0"/>
              <w:jc w:val="center"/>
              <w:rPr>
                <w:b/>
                <w:kern w:val="2"/>
                <w:sz w:val="16"/>
                <w:szCs w:val="22"/>
              </w:rPr>
            </w:pPr>
            <w:r>
              <w:rPr>
                <w:b/>
                <w:kern w:val="2"/>
                <w:sz w:val="16"/>
                <w:szCs w:val="22"/>
              </w:rPr>
              <w:t>Strands</w:t>
            </w:r>
          </w:p>
        </w:tc>
        <w:tc>
          <w:tcPr>
            <w:tcW w:w="3750" w:type="dxa"/>
            <w:shd w:val="clear" w:color="auto" w:fill="E0E0E0"/>
          </w:tcPr>
          <w:p w14:paraId="6C223E33" w14:textId="77777777" w:rsidR="009308AD" w:rsidRDefault="009308AD">
            <w:pPr>
              <w:keepNext/>
              <w:autoSpaceDE w:val="0"/>
              <w:autoSpaceDN w:val="0"/>
              <w:adjustRightInd w:val="0"/>
              <w:jc w:val="center"/>
              <w:rPr>
                <w:b/>
                <w:kern w:val="2"/>
                <w:sz w:val="16"/>
                <w:szCs w:val="22"/>
              </w:rPr>
            </w:pPr>
            <w:r>
              <w:rPr>
                <w:b/>
                <w:kern w:val="2"/>
                <w:sz w:val="16"/>
                <w:szCs w:val="22"/>
              </w:rPr>
              <w:t>Standards</w:t>
            </w:r>
          </w:p>
        </w:tc>
      </w:tr>
      <w:tr w:rsidR="009308AD" w14:paraId="39CD700A" w14:textId="77777777">
        <w:tblPrEx>
          <w:tblCellMar>
            <w:top w:w="0" w:type="dxa"/>
            <w:bottom w:w="0" w:type="dxa"/>
          </w:tblCellMar>
        </w:tblPrEx>
        <w:trPr>
          <w:cantSplit/>
          <w:jc w:val="center"/>
        </w:trPr>
        <w:tc>
          <w:tcPr>
            <w:tcW w:w="1494" w:type="dxa"/>
          </w:tcPr>
          <w:p w14:paraId="706193DB" w14:textId="77777777" w:rsidR="009308AD" w:rsidRDefault="009308AD">
            <w:pPr>
              <w:autoSpaceDE w:val="0"/>
              <w:autoSpaceDN w:val="0"/>
              <w:adjustRightInd w:val="0"/>
              <w:rPr>
                <w:kern w:val="2"/>
                <w:sz w:val="16"/>
                <w:szCs w:val="22"/>
              </w:rPr>
            </w:pPr>
            <w:r>
              <w:rPr>
                <w:kern w:val="2"/>
                <w:sz w:val="16"/>
                <w:szCs w:val="22"/>
              </w:rPr>
              <w:t>1. Academic Foundation</w:t>
            </w:r>
          </w:p>
        </w:tc>
        <w:tc>
          <w:tcPr>
            <w:tcW w:w="3750" w:type="dxa"/>
          </w:tcPr>
          <w:p w14:paraId="6A7230F7" w14:textId="77777777" w:rsidR="009308AD" w:rsidRDefault="009308AD">
            <w:pPr>
              <w:tabs>
                <w:tab w:val="left" w:pos="396"/>
              </w:tabs>
              <w:autoSpaceDE w:val="0"/>
              <w:autoSpaceDN w:val="0"/>
              <w:adjustRightInd w:val="0"/>
              <w:jc w:val="both"/>
              <w:rPr>
                <w:kern w:val="2"/>
                <w:sz w:val="16"/>
              </w:rPr>
            </w:pPr>
            <w:r>
              <w:rPr>
                <w:kern w:val="2"/>
                <w:sz w:val="16"/>
              </w:rPr>
              <w:t>1.1</w:t>
            </w:r>
            <w:r>
              <w:rPr>
                <w:kern w:val="2"/>
                <w:sz w:val="16"/>
              </w:rPr>
              <w:tab/>
              <w:t>Health occupations students will know the subject matter required for proficiency within their area and utilize this knowledge as needed in their role.</w:t>
            </w:r>
          </w:p>
        </w:tc>
      </w:tr>
      <w:tr w:rsidR="009308AD" w14:paraId="103FECBA" w14:textId="77777777">
        <w:tblPrEx>
          <w:tblCellMar>
            <w:top w:w="0" w:type="dxa"/>
            <w:bottom w:w="0" w:type="dxa"/>
          </w:tblCellMar>
        </w:tblPrEx>
        <w:trPr>
          <w:cantSplit/>
          <w:jc w:val="center"/>
        </w:trPr>
        <w:tc>
          <w:tcPr>
            <w:tcW w:w="1494" w:type="dxa"/>
          </w:tcPr>
          <w:p w14:paraId="194FF039" w14:textId="77777777" w:rsidR="009308AD" w:rsidRDefault="009308AD">
            <w:pPr>
              <w:autoSpaceDE w:val="0"/>
              <w:autoSpaceDN w:val="0"/>
              <w:adjustRightInd w:val="0"/>
              <w:rPr>
                <w:kern w:val="2"/>
                <w:sz w:val="16"/>
                <w:szCs w:val="22"/>
              </w:rPr>
            </w:pPr>
            <w:r>
              <w:rPr>
                <w:kern w:val="2"/>
                <w:sz w:val="16"/>
                <w:szCs w:val="22"/>
              </w:rPr>
              <w:t>2. Communication</w:t>
            </w:r>
          </w:p>
        </w:tc>
        <w:tc>
          <w:tcPr>
            <w:tcW w:w="3750" w:type="dxa"/>
          </w:tcPr>
          <w:p w14:paraId="2ABF8437" w14:textId="77777777" w:rsidR="009308AD" w:rsidRDefault="009308AD">
            <w:pPr>
              <w:tabs>
                <w:tab w:val="left" w:pos="396"/>
              </w:tabs>
              <w:autoSpaceDE w:val="0"/>
              <w:autoSpaceDN w:val="0"/>
              <w:adjustRightInd w:val="0"/>
              <w:jc w:val="both"/>
              <w:rPr>
                <w:kern w:val="2"/>
                <w:sz w:val="16"/>
              </w:rPr>
            </w:pPr>
            <w:r>
              <w:rPr>
                <w:kern w:val="2"/>
                <w:sz w:val="16"/>
              </w:rPr>
              <w:t>2.1</w:t>
            </w:r>
            <w:r>
              <w:rPr>
                <w:kern w:val="2"/>
                <w:sz w:val="16"/>
              </w:rPr>
              <w:tab/>
              <w:t>Health occupations students will use appropriate verbal and nonverbal communication to establish an effective therapeutic relationship.</w:t>
            </w:r>
          </w:p>
        </w:tc>
      </w:tr>
      <w:tr w:rsidR="009308AD" w14:paraId="7DE810BF" w14:textId="77777777">
        <w:tblPrEx>
          <w:tblCellMar>
            <w:top w:w="0" w:type="dxa"/>
            <w:bottom w:w="0" w:type="dxa"/>
          </w:tblCellMar>
        </w:tblPrEx>
        <w:trPr>
          <w:cantSplit/>
          <w:jc w:val="center"/>
        </w:trPr>
        <w:tc>
          <w:tcPr>
            <w:tcW w:w="1494" w:type="dxa"/>
          </w:tcPr>
          <w:p w14:paraId="7F695EA1" w14:textId="77777777" w:rsidR="009308AD" w:rsidRDefault="009308AD">
            <w:pPr>
              <w:autoSpaceDE w:val="0"/>
              <w:autoSpaceDN w:val="0"/>
              <w:adjustRightInd w:val="0"/>
              <w:rPr>
                <w:kern w:val="2"/>
                <w:sz w:val="16"/>
                <w:szCs w:val="22"/>
              </w:rPr>
            </w:pPr>
            <w:r>
              <w:rPr>
                <w:kern w:val="2"/>
                <w:sz w:val="16"/>
                <w:szCs w:val="22"/>
              </w:rPr>
              <w:t>3. Health Care System</w:t>
            </w:r>
          </w:p>
        </w:tc>
        <w:tc>
          <w:tcPr>
            <w:tcW w:w="3750" w:type="dxa"/>
          </w:tcPr>
          <w:p w14:paraId="08603623" w14:textId="77777777" w:rsidR="009308AD" w:rsidRDefault="009308AD">
            <w:pPr>
              <w:tabs>
                <w:tab w:val="left" w:pos="396"/>
              </w:tabs>
              <w:autoSpaceDE w:val="0"/>
              <w:autoSpaceDN w:val="0"/>
              <w:adjustRightInd w:val="0"/>
              <w:jc w:val="both"/>
              <w:rPr>
                <w:kern w:val="2"/>
                <w:sz w:val="16"/>
              </w:rPr>
            </w:pPr>
            <w:r>
              <w:rPr>
                <w:kern w:val="2"/>
                <w:sz w:val="16"/>
              </w:rPr>
              <w:t>3.1</w:t>
            </w:r>
            <w:r>
              <w:rPr>
                <w:kern w:val="2"/>
                <w:sz w:val="16"/>
              </w:rPr>
              <w:tab/>
              <w:t xml:space="preserve">Health occupations students will understand how their role fits into the overall health care environment. </w:t>
            </w:r>
          </w:p>
          <w:p w14:paraId="6E0982B3" w14:textId="77777777" w:rsidR="009308AD" w:rsidRDefault="009308AD">
            <w:pPr>
              <w:tabs>
                <w:tab w:val="left" w:pos="396"/>
              </w:tabs>
              <w:autoSpaceDE w:val="0"/>
              <w:autoSpaceDN w:val="0"/>
              <w:adjustRightInd w:val="0"/>
              <w:jc w:val="both"/>
              <w:rPr>
                <w:kern w:val="2"/>
                <w:sz w:val="16"/>
              </w:rPr>
            </w:pPr>
            <w:r>
              <w:rPr>
                <w:kern w:val="2"/>
                <w:sz w:val="16"/>
              </w:rPr>
              <w:t>3.2</w:t>
            </w:r>
            <w:r>
              <w:rPr>
                <w:kern w:val="2"/>
                <w:sz w:val="16"/>
              </w:rPr>
              <w:tab/>
              <w:t>Health occupations students will identify how key systems affect services performed and quality of care.</w:t>
            </w:r>
          </w:p>
        </w:tc>
      </w:tr>
      <w:tr w:rsidR="009308AD" w14:paraId="41606D81" w14:textId="77777777">
        <w:tblPrEx>
          <w:tblCellMar>
            <w:top w:w="0" w:type="dxa"/>
            <w:bottom w:w="0" w:type="dxa"/>
          </w:tblCellMar>
        </w:tblPrEx>
        <w:trPr>
          <w:cantSplit/>
          <w:jc w:val="center"/>
        </w:trPr>
        <w:tc>
          <w:tcPr>
            <w:tcW w:w="1494" w:type="dxa"/>
          </w:tcPr>
          <w:p w14:paraId="4AD77C2D" w14:textId="77777777" w:rsidR="009308AD" w:rsidRDefault="009308AD">
            <w:pPr>
              <w:autoSpaceDE w:val="0"/>
              <w:autoSpaceDN w:val="0"/>
              <w:adjustRightInd w:val="0"/>
              <w:rPr>
                <w:kern w:val="2"/>
                <w:sz w:val="16"/>
                <w:szCs w:val="22"/>
              </w:rPr>
            </w:pPr>
            <w:r>
              <w:rPr>
                <w:kern w:val="2"/>
                <w:sz w:val="16"/>
                <w:szCs w:val="22"/>
              </w:rPr>
              <w:t>4. Employability Skills</w:t>
            </w:r>
          </w:p>
        </w:tc>
        <w:tc>
          <w:tcPr>
            <w:tcW w:w="3750" w:type="dxa"/>
          </w:tcPr>
          <w:p w14:paraId="47C3AFE0" w14:textId="77777777" w:rsidR="009308AD" w:rsidRDefault="009308AD">
            <w:pPr>
              <w:tabs>
                <w:tab w:val="left" w:pos="396"/>
              </w:tabs>
              <w:autoSpaceDE w:val="0"/>
              <w:autoSpaceDN w:val="0"/>
              <w:adjustRightInd w:val="0"/>
              <w:jc w:val="both"/>
              <w:rPr>
                <w:kern w:val="2"/>
                <w:sz w:val="16"/>
              </w:rPr>
            </w:pPr>
            <w:r>
              <w:rPr>
                <w:kern w:val="2"/>
                <w:sz w:val="16"/>
              </w:rPr>
              <w:t>4.1</w:t>
            </w:r>
            <w:r>
              <w:rPr>
                <w:kern w:val="2"/>
                <w:sz w:val="16"/>
              </w:rPr>
              <w:tab/>
              <w:t>Health occupations students will understand how employability skills enhance their employment opportunities and career satisfaction.</w:t>
            </w:r>
          </w:p>
          <w:p w14:paraId="393F02EF" w14:textId="77777777" w:rsidR="009308AD" w:rsidRDefault="009308AD">
            <w:pPr>
              <w:tabs>
                <w:tab w:val="left" w:pos="396"/>
              </w:tabs>
              <w:autoSpaceDE w:val="0"/>
              <w:autoSpaceDN w:val="0"/>
              <w:adjustRightInd w:val="0"/>
              <w:jc w:val="both"/>
              <w:rPr>
                <w:kern w:val="2"/>
                <w:sz w:val="16"/>
              </w:rPr>
            </w:pPr>
            <w:r>
              <w:rPr>
                <w:kern w:val="2"/>
                <w:sz w:val="16"/>
              </w:rPr>
              <w:t>4.2</w:t>
            </w:r>
            <w:r>
              <w:rPr>
                <w:kern w:val="2"/>
                <w:sz w:val="16"/>
              </w:rPr>
              <w:tab/>
              <w:t>Health occupations students will demonstrate key employability skills and will maintain and upgrade skills as needed.</w:t>
            </w:r>
          </w:p>
        </w:tc>
      </w:tr>
      <w:tr w:rsidR="009308AD" w14:paraId="30EA2908" w14:textId="77777777">
        <w:tblPrEx>
          <w:tblCellMar>
            <w:top w:w="0" w:type="dxa"/>
            <w:bottom w:w="0" w:type="dxa"/>
          </w:tblCellMar>
        </w:tblPrEx>
        <w:trPr>
          <w:cantSplit/>
          <w:jc w:val="center"/>
        </w:trPr>
        <w:tc>
          <w:tcPr>
            <w:tcW w:w="1494" w:type="dxa"/>
          </w:tcPr>
          <w:p w14:paraId="2B55D02C" w14:textId="77777777" w:rsidR="009308AD" w:rsidRDefault="009308AD">
            <w:pPr>
              <w:autoSpaceDE w:val="0"/>
              <w:autoSpaceDN w:val="0"/>
              <w:adjustRightInd w:val="0"/>
              <w:rPr>
                <w:kern w:val="2"/>
                <w:sz w:val="16"/>
                <w:szCs w:val="22"/>
              </w:rPr>
            </w:pPr>
            <w:r>
              <w:rPr>
                <w:kern w:val="2"/>
                <w:sz w:val="16"/>
                <w:szCs w:val="22"/>
              </w:rPr>
              <w:t>5. Ethics and Legal Responsibilities</w:t>
            </w:r>
          </w:p>
        </w:tc>
        <w:tc>
          <w:tcPr>
            <w:tcW w:w="3750" w:type="dxa"/>
          </w:tcPr>
          <w:p w14:paraId="161FE774" w14:textId="77777777" w:rsidR="009308AD" w:rsidRDefault="009308AD">
            <w:pPr>
              <w:tabs>
                <w:tab w:val="left" w:pos="396"/>
              </w:tabs>
              <w:autoSpaceDE w:val="0"/>
              <w:autoSpaceDN w:val="0"/>
              <w:adjustRightInd w:val="0"/>
              <w:jc w:val="both"/>
              <w:rPr>
                <w:kern w:val="2"/>
                <w:sz w:val="16"/>
              </w:rPr>
            </w:pPr>
            <w:r>
              <w:rPr>
                <w:kern w:val="2"/>
                <w:sz w:val="16"/>
              </w:rPr>
              <w:t>5.1</w:t>
            </w:r>
            <w:r>
              <w:rPr>
                <w:kern w:val="2"/>
                <w:sz w:val="16"/>
              </w:rPr>
              <w:tab/>
              <w:t xml:space="preserve">Health occupations students will understand their legal responsibilities, limitations, accepted ethical practices, and the implications of their actions within the health care environment. </w:t>
            </w:r>
          </w:p>
          <w:p w14:paraId="60FEFAD8" w14:textId="77777777" w:rsidR="009308AD" w:rsidRDefault="009308AD">
            <w:pPr>
              <w:tabs>
                <w:tab w:val="left" w:pos="396"/>
              </w:tabs>
              <w:autoSpaceDE w:val="0"/>
              <w:autoSpaceDN w:val="0"/>
              <w:adjustRightInd w:val="0"/>
              <w:jc w:val="both"/>
              <w:rPr>
                <w:kern w:val="2"/>
                <w:sz w:val="16"/>
              </w:rPr>
            </w:pPr>
            <w:r>
              <w:rPr>
                <w:kern w:val="2"/>
                <w:sz w:val="16"/>
              </w:rPr>
              <w:t>5.2</w:t>
            </w:r>
            <w:r>
              <w:rPr>
                <w:kern w:val="2"/>
                <w:sz w:val="16"/>
              </w:rPr>
              <w:tab/>
              <w:t>Health occupations students will perform their duties according to regulations, policies, laws, ethical codes, and legislated rights of patients, residents, and clients.</w:t>
            </w:r>
          </w:p>
        </w:tc>
      </w:tr>
      <w:tr w:rsidR="009308AD" w14:paraId="30856F7C" w14:textId="77777777">
        <w:tblPrEx>
          <w:tblCellMar>
            <w:top w:w="0" w:type="dxa"/>
            <w:bottom w:w="0" w:type="dxa"/>
          </w:tblCellMar>
        </w:tblPrEx>
        <w:trPr>
          <w:cantSplit/>
          <w:jc w:val="center"/>
        </w:trPr>
        <w:tc>
          <w:tcPr>
            <w:tcW w:w="1494" w:type="dxa"/>
          </w:tcPr>
          <w:p w14:paraId="2234D559" w14:textId="77777777" w:rsidR="009308AD" w:rsidRDefault="009308AD">
            <w:pPr>
              <w:autoSpaceDE w:val="0"/>
              <w:autoSpaceDN w:val="0"/>
              <w:adjustRightInd w:val="0"/>
              <w:rPr>
                <w:kern w:val="2"/>
                <w:sz w:val="16"/>
                <w:szCs w:val="22"/>
              </w:rPr>
            </w:pPr>
            <w:r>
              <w:rPr>
                <w:kern w:val="2"/>
                <w:sz w:val="16"/>
                <w:szCs w:val="22"/>
              </w:rPr>
              <w:t>6. Safety Practices/ Infection Control</w:t>
            </w:r>
          </w:p>
        </w:tc>
        <w:tc>
          <w:tcPr>
            <w:tcW w:w="3750" w:type="dxa"/>
          </w:tcPr>
          <w:p w14:paraId="5FE98F12" w14:textId="77777777" w:rsidR="009308AD" w:rsidRDefault="009308AD">
            <w:pPr>
              <w:tabs>
                <w:tab w:val="left" w:pos="396"/>
              </w:tabs>
              <w:autoSpaceDE w:val="0"/>
              <w:autoSpaceDN w:val="0"/>
              <w:adjustRightInd w:val="0"/>
              <w:jc w:val="both"/>
              <w:rPr>
                <w:kern w:val="2"/>
                <w:sz w:val="16"/>
              </w:rPr>
            </w:pPr>
            <w:r>
              <w:rPr>
                <w:kern w:val="2"/>
                <w:sz w:val="16"/>
              </w:rPr>
              <w:t>6.1</w:t>
            </w:r>
            <w:r>
              <w:rPr>
                <w:kern w:val="2"/>
                <w:sz w:val="16"/>
              </w:rPr>
              <w:tab/>
              <w:t xml:space="preserve">Health occupations students will understand the rationale, regulations, recommendations, and training that govern safety practices and infection control in health care facilities. </w:t>
            </w:r>
          </w:p>
          <w:p w14:paraId="1E229A48" w14:textId="77777777" w:rsidR="009308AD" w:rsidRDefault="009308AD">
            <w:pPr>
              <w:tabs>
                <w:tab w:val="left" w:pos="396"/>
              </w:tabs>
              <w:autoSpaceDE w:val="0"/>
              <w:autoSpaceDN w:val="0"/>
              <w:adjustRightInd w:val="0"/>
              <w:jc w:val="both"/>
              <w:rPr>
                <w:kern w:val="2"/>
                <w:sz w:val="16"/>
              </w:rPr>
            </w:pPr>
            <w:r>
              <w:rPr>
                <w:kern w:val="2"/>
                <w:sz w:val="16"/>
              </w:rPr>
              <w:t>6.2Health occupations students will prevent injury or illness by following approved health and safety policies and procedures.</w:t>
            </w:r>
          </w:p>
        </w:tc>
      </w:tr>
      <w:tr w:rsidR="009308AD" w14:paraId="1BEC595C" w14:textId="77777777">
        <w:tblPrEx>
          <w:tblCellMar>
            <w:top w:w="0" w:type="dxa"/>
            <w:bottom w:w="0" w:type="dxa"/>
          </w:tblCellMar>
        </w:tblPrEx>
        <w:trPr>
          <w:cantSplit/>
          <w:jc w:val="center"/>
        </w:trPr>
        <w:tc>
          <w:tcPr>
            <w:tcW w:w="1494" w:type="dxa"/>
          </w:tcPr>
          <w:p w14:paraId="0A12ABC9" w14:textId="77777777" w:rsidR="009308AD" w:rsidRDefault="009308AD">
            <w:pPr>
              <w:autoSpaceDE w:val="0"/>
              <w:autoSpaceDN w:val="0"/>
              <w:adjustRightInd w:val="0"/>
              <w:rPr>
                <w:kern w:val="2"/>
                <w:sz w:val="16"/>
                <w:szCs w:val="22"/>
              </w:rPr>
            </w:pPr>
            <w:r>
              <w:rPr>
                <w:kern w:val="2"/>
                <w:sz w:val="16"/>
                <w:szCs w:val="22"/>
              </w:rPr>
              <w:t>7. Interpersonal Skills and Teamwork</w:t>
            </w:r>
          </w:p>
        </w:tc>
        <w:tc>
          <w:tcPr>
            <w:tcW w:w="3750" w:type="dxa"/>
          </w:tcPr>
          <w:p w14:paraId="0954F94B" w14:textId="77777777" w:rsidR="009308AD" w:rsidRDefault="009308AD">
            <w:pPr>
              <w:tabs>
                <w:tab w:val="left" w:pos="396"/>
              </w:tabs>
              <w:autoSpaceDE w:val="0"/>
              <w:autoSpaceDN w:val="0"/>
              <w:adjustRightInd w:val="0"/>
              <w:jc w:val="both"/>
              <w:rPr>
                <w:kern w:val="2"/>
                <w:sz w:val="16"/>
              </w:rPr>
            </w:pPr>
            <w:r>
              <w:rPr>
                <w:kern w:val="2"/>
                <w:sz w:val="16"/>
              </w:rPr>
              <w:t>7.1</w:t>
            </w:r>
            <w:r>
              <w:rPr>
                <w:kern w:val="2"/>
                <w:sz w:val="16"/>
              </w:rPr>
              <w:tab/>
              <w:t>Health occupations students will understand the role and responsibilities of each member of the health care team and interact professionally.</w:t>
            </w:r>
          </w:p>
        </w:tc>
      </w:tr>
      <w:tr w:rsidR="009308AD" w14:paraId="748F0EC1" w14:textId="77777777">
        <w:tblPrEx>
          <w:tblCellMar>
            <w:top w:w="0" w:type="dxa"/>
            <w:bottom w:w="0" w:type="dxa"/>
          </w:tblCellMar>
        </w:tblPrEx>
        <w:trPr>
          <w:cantSplit/>
          <w:jc w:val="center"/>
        </w:trPr>
        <w:tc>
          <w:tcPr>
            <w:tcW w:w="1494" w:type="dxa"/>
          </w:tcPr>
          <w:p w14:paraId="552CF137" w14:textId="77777777" w:rsidR="009308AD" w:rsidRDefault="009308AD">
            <w:pPr>
              <w:autoSpaceDE w:val="0"/>
              <w:autoSpaceDN w:val="0"/>
              <w:adjustRightInd w:val="0"/>
              <w:rPr>
                <w:kern w:val="2"/>
                <w:sz w:val="16"/>
                <w:szCs w:val="22"/>
              </w:rPr>
            </w:pPr>
            <w:r>
              <w:rPr>
                <w:kern w:val="2"/>
                <w:sz w:val="16"/>
                <w:szCs w:val="22"/>
              </w:rPr>
              <w:t>8. Procedure Implementation</w:t>
            </w:r>
          </w:p>
        </w:tc>
        <w:tc>
          <w:tcPr>
            <w:tcW w:w="3750" w:type="dxa"/>
          </w:tcPr>
          <w:p w14:paraId="382EC02B" w14:textId="77777777" w:rsidR="009308AD" w:rsidRDefault="009308AD">
            <w:pPr>
              <w:tabs>
                <w:tab w:val="left" w:pos="396"/>
              </w:tabs>
              <w:autoSpaceDE w:val="0"/>
              <w:autoSpaceDN w:val="0"/>
              <w:adjustRightInd w:val="0"/>
              <w:jc w:val="both"/>
              <w:rPr>
                <w:kern w:val="2"/>
                <w:sz w:val="16"/>
              </w:rPr>
            </w:pPr>
            <w:r>
              <w:rPr>
                <w:kern w:val="2"/>
                <w:sz w:val="16"/>
              </w:rPr>
              <w:t>8.1</w:t>
            </w:r>
            <w:r>
              <w:rPr>
                <w:kern w:val="2"/>
                <w:sz w:val="16"/>
              </w:rPr>
              <w:tab/>
              <w:t>Health occupations students will perform procedures within their scope of career-specific practice, utilizing criteria as established by governmental agencies and industry-specific standards.</w:t>
            </w:r>
          </w:p>
        </w:tc>
      </w:tr>
    </w:tbl>
    <w:p w14:paraId="2F35F9DA" w14:textId="77777777" w:rsidR="009308AD" w:rsidRDefault="009308AD">
      <w:pPr>
        <w:autoSpaceDE w:val="0"/>
        <w:autoSpaceDN w:val="0"/>
        <w:adjustRightInd w:val="0"/>
      </w:pPr>
    </w:p>
    <w:p w14:paraId="44BEDDDD" w14:textId="77777777" w:rsidR="009308AD" w:rsidRDefault="009308AD">
      <w:pPr>
        <w:pStyle w:val="AuthorityNote"/>
      </w:pPr>
      <w:r>
        <w:t>AUTHORITY NOTE:</w:t>
      </w:r>
      <w:r>
        <w:tab/>
        <w:t>Promulgated in accordance with R.S.6(A)(10) and R.S. 17:10.</w:t>
      </w:r>
    </w:p>
    <w:p w14:paraId="69522D91" w14:textId="77777777" w:rsidR="009308AD" w:rsidRDefault="009308AD">
      <w:pPr>
        <w:pStyle w:val="HistoricalNote"/>
      </w:pPr>
      <w:r>
        <w:t>HISTORICAL NOTE:</w:t>
      </w:r>
      <w:r>
        <w:tab/>
        <w:t>Promulgated by the Board of Elementary and Secondary Education, LR 29:2668 (December 2003).</w:t>
      </w:r>
    </w:p>
    <w:p w14:paraId="10AAFC0E" w14:textId="77777777" w:rsidR="009308AD" w:rsidRDefault="009308AD">
      <w:pPr>
        <w:pStyle w:val="Section"/>
      </w:pPr>
      <w:bookmarkStart w:id="28" w:name="_Toc191376925"/>
      <w:r>
        <w:t>§505.</w:t>
      </w:r>
      <w:r>
        <w:tab/>
        <w:t>Strand 1.0: Academic Foundation</w:t>
      </w:r>
      <w:bookmarkEnd w:id="28"/>
      <w:r>
        <w:fldChar w:fldCharType="begin"/>
      </w:r>
      <w:r>
        <w:instrText xml:space="preserve"> XE "Strand 1.0: Academic Foundation" </w:instrText>
      </w:r>
      <w:r>
        <w:fldChar w:fldCharType="end"/>
      </w:r>
    </w:p>
    <w:p w14:paraId="0A94598A" w14:textId="77777777" w:rsidR="009308AD" w:rsidRDefault="009308AD">
      <w:pPr>
        <w:pStyle w:val="A"/>
      </w:pPr>
      <w:r>
        <w:t>A.</w:t>
      </w:r>
      <w:r>
        <w:tab/>
        <w:t>Standard 1.1―Health occupations students will know the subject matter required for proficiency within their area and utilize this knowledge as needed in their role.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09"/>
        <w:gridCol w:w="1364"/>
        <w:gridCol w:w="1377"/>
      </w:tblGrid>
      <w:tr w:rsidR="009308AD" w14:paraId="6559EBE1" w14:textId="77777777">
        <w:tblPrEx>
          <w:tblCellMar>
            <w:top w:w="0" w:type="dxa"/>
            <w:bottom w:w="0" w:type="dxa"/>
          </w:tblCellMar>
        </w:tblPrEx>
        <w:trPr>
          <w:cantSplit/>
          <w:jc w:val="center"/>
        </w:trPr>
        <w:tc>
          <w:tcPr>
            <w:tcW w:w="4248" w:type="dxa"/>
            <w:shd w:val="clear" w:color="auto" w:fill="E0E0E0"/>
            <w:vAlign w:val="center"/>
          </w:tcPr>
          <w:p w14:paraId="783BBC4D" w14:textId="77777777" w:rsidR="009308AD" w:rsidRDefault="009308AD">
            <w:pPr>
              <w:autoSpaceDE w:val="0"/>
              <w:autoSpaceDN w:val="0"/>
              <w:adjustRightInd w:val="0"/>
              <w:jc w:val="center"/>
              <w:rPr>
                <w:b/>
                <w:bCs/>
                <w:kern w:val="2"/>
                <w:sz w:val="16"/>
                <w:szCs w:val="22"/>
              </w:rPr>
            </w:pPr>
            <w:r>
              <w:rPr>
                <w:b/>
                <w:bCs/>
                <w:kern w:val="2"/>
                <w:sz w:val="16"/>
                <w:szCs w:val="22"/>
              </w:rPr>
              <w:t>Benchmarks</w:t>
            </w:r>
          </w:p>
          <w:p w14:paraId="26B3C684" w14:textId="77777777" w:rsidR="009308AD" w:rsidRDefault="009308AD">
            <w:pPr>
              <w:autoSpaceDE w:val="0"/>
              <w:autoSpaceDN w:val="0"/>
              <w:adjustRightInd w:val="0"/>
              <w:jc w:val="center"/>
              <w:rPr>
                <w:b/>
                <w:bCs/>
                <w:kern w:val="2"/>
                <w:sz w:val="16"/>
                <w:szCs w:val="22"/>
              </w:rPr>
            </w:pPr>
            <w:r>
              <w:rPr>
                <w:b/>
                <w:bCs/>
                <w:kern w:val="2"/>
                <w:sz w:val="16"/>
                <w:szCs w:val="22"/>
              </w:rPr>
              <w:t>*Denotes benchmarks that encourage critical thinking.</w:t>
            </w:r>
          </w:p>
        </w:tc>
        <w:tc>
          <w:tcPr>
            <w:tcW w:w="2340" w:type="dxa"/>
            <w:shd w:val="clear" w:color="auto" w:fill="E0E0E0"/>
            <w:vAlign w:val="center"/>
          </w:tcPr>
          <w:p w14:paraId="59D38932" w14:textId="77777777" w:rsidR="009308AD" w:rsidRDefault="009308AD">
            <w:pPr>
              <w:autoSpaceDE w:val="0"/>
              <w:autoSpaceDN w:val="0"/>
              <w:adjustRightInd w:val="0"/>
              <w:jc w:val="center"/>
              <w:rPr>
                <w:b/>
                <w:bCs/>
                <w:kern w:val="2"/>
                <w:sz w:val="16"/>
                <w:szCs w:val="22"/>
              </w:rPr>
            </w:pPr>
            <w:r>
              <w:rPr>
                <w:b/>
                <w:bCs/>
                <w:kern w:val="2"/>
                <w:sz w:val="16"/>
                <w:szCs w:val="22"/>
              </w:rPr>
              <w:t>Academic Cross-References</w:t>
            </w:r>
          </w:p>
        </w:tc>
        <w:tc>
          <w:tcPr>
            <w:tcW w:w="2268" w:type="dxa"/>
            <w:shd w:val="clear" w:color="auto" w:fill="E0E0E0"/>
            <w:vAlign w:val="center"/>
          </w:tcPr>
          <w:p w14:paraId="23433BCD" w14:textId="77777777" w:rsidR="009308AD" w:rsidRDefault="009308AD">
            <w:pPr>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51510C5E" w14:textId="77777777">
        <w:tblPrEx>
          <w:tblCellMar>
            <w:top w:w="0" w:type="dxa"/>
            <w:bottom w:w="0" w:type="dxa"/>
          </w:tblCellMar>
        </w:tblPrEx>
        <w:trPr>
          <w:cantSplit/>
          <w:jc w:val="center"/>
        </w:trPr>
        <w:tc>
          <w:tcPr>
            <w:tcW w:w="4248" w:type="dxa"/>
          </w:tcPr>
          <w:p w14:paraId="45BB10B9" w14:textId="77777777" w:rsidR="009308AD" w:rsidRDefault="009308AD">
            <w:pPr>
              <w:tabs>
                <w:tab w:val="left" w:pos="270"/>
              </w:tabs>
              <w:autoSpaceDE w:val="0"/>
              <w:autoSpaceDN w:val="0"/>
              <w:adjustRightInd w:val="0"/>
              <w:jc w:val="both"/>
              <w:rPr>
                <w:kern w:val="2"/>
                <w:sz w:val="16"/>
                <w:szCs w:val="22"/>
              </w:rPr>
            </w:pPr>
            <w:r>
              <w:rPr>
                <w:kern w:val="2"/>
                <w:sz w:val="16"/>
                <w:szCs w:val="22"/>
              </w:rPr>
              <w:lastRenderedPageBreak/>
              <w:t>1.</w:t>
            </w:r>
            <w:r>
              <w:rPr>
                <w:kern w:val="2"/>
                <w:sz w:val="16"/>
                <w:szCs w:val="22"/>
              </w:rPr>
              <w:tab/>
              <w:t>Read and write proficiently.</w:t>
            </w:r>
          </w:p>
          <w:p w14:paraId="347D57F5"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 xml:space="preserve">Interpret charts, graphs, reports, and </w:t>
            </w:r>
            <w:proofErr w:type="gramStart"/>
            <w:r>
              <w:rPr>
                <w:kern w:val="2"/>
                <w:sz w:val="16"/>
                <w:szCs w:val="22"/>
              </w:rPr>
              <w:t>manuals.*</w:t>
            </w:r>
            <w:proofErr w:type="gramEnd"/>
          </w:p>
          <w:p w14:paraId="47A4282C"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Perform mathematical operations, including computations and conversions, weights and measures. *</w:t>
            </w:r>
          </w:p>
          <w:p w14:paraId="7FA5F579"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Master use of health care terminology, symbols, and abbreviations specific to career area.</w:t>
            </w:r>
          </w:p>
          <w:p w14:paraId="1CC72CD4" w14:textId="77777777" w:rsidR="009308AD" w:rsidRDefault="009308AD">
            <w:pPr>
              <w:tabs>
                <w:tab w:val="left" w:pos="270"/>
              </w:tabs>
              <w:autoSpaceDE w:val="0"/>
              <w:autoSpaceDN w:val="0"/>
              <w:adjustRightInd w:val="0"/>
              <w:jc w:val="both"/>
              <w:rPr>
                <w:kern w:val="2"/>
                <w:sz w:val="16"/>
                <w:szCs w:val="22"/>
              </w:rPr>
            </w:pPr>
            <w:r>
              <w:rPr>
                <w:kern w:val="2"/>
                <w:sz w:val="16"/>
                <w:szCs w:val="22"/>
              </w:rPr>
              <w:t>5.</w:t>
            </w:r>
            <w:r>
              <w:rPr>
                <w:kern w:val="2"/>
                <w:sz w:val="16"/>
                <w:szCs w:val="22"/>
              </w:rPr>
              <w:tab/>
              <w:t>Apply knowledge of life sciences such as biology, anatomy and physiology, chemistry, physics, and human growth and development. *</w:t>
            </w:r>
          </w:p>
          <w:p w14:paraId="200F7CE3" w14:textId="77777777" w:rsidR="009308AD" w:rsidRDefault="009308AD">
            <w:pPr>
              <w:tabs>
                <w:tab w:val="left" w:pos="270"/>
              </w:tabs>
              <w:autoSpaceDE w:val="0"/>
              <w:autoSpaceDN w:val="0"/>
              <w:adjustRightInd w:val="0"/>
              <w:jc w:val="both"/>
              <w:rPr>
                <w:kern w:val="2"/>
                <w:sz w:val="16"/>
                <w:szCs w:val="22"/>
              </w:rPr>
            </w:pPr>
            <w:r>
              <w:rPr>
                <w:kern w:val="2"/>
                <w:sz w:val="16"/>
                <w:szCs w:val="22"/>
              </w:rPr>
              <w:t>6.</w:t>
            </w:r>
            <w:r>
              <w:rPr>
                <w:kern w:val="2"/>
                <w:sz w:val="16"/>
                <w:szCs w:val="22"/>
              </w:rPr>
              <w:tab/>
              <w:t>Utilize knowledge of disease processes relating to body systems. *</w:t>
            </w:r>
          </w:p>
          <w:p w14:paraId="0D36C8F7" w14:textId="77777777" w:rsidR="009308AD" w:rsidRDefault="009308AD">
            <w:pPr>
              <w:tabs>
                <w:tab w:val="left" w:pos="270"/>
              </w:tabs>
              <w:autoSpaceDE w:val="0"/>
              <w:autoSpaceDN w:val="0"/>
              <w:adjustRightInd w:val="0"/>
              <w:jc w:val="both"/>
              <w:rPr>
                <w:kern w:val="2"/>
                <w:sz w:val="16"/>
                <w:szCs w:val="22"/>
              </w:rPr>
            </w:pPr>
            <w:r>
              <w:rPr>
                <w:kern w:val="2"/>
                <w:sz w:val="16"/>
                <w:szCs w:val="22"/>
              </w:rPr>
              <w:t>7.</w:t>
            </w:r>
            <w:r>
              <w:rPr>
                <w:kern w:val="2"/>
                <w:sz w:val="16"/>
                <w:szCs w:val="22"/>
              </w:rPr>
              <w:tab/>
              <w:t>Research the history and current trends specific to career health occupations.</w:t>
            </w:r>
          </w:p>
          <w:p w14:paraId="09C85D90" w14:textId="77777777" w:rsidR="009308AD" w:rsidRDefault="009308AD">
            <w:pPr>
              <w:tabs>
                <w:tab w:val="left" w:pos="270"/>
              </w:tabs>
              <w:autoSpaceDE w:val="0"/>
              <w:autoSpaceDN w:val="0"/>
              <w:adjustRightInd w:val="0"/>
              <w:jc w:val="both"/>
              <w:rPr>
                <w:bCs/>
                <w:kern w:val="2"/>
                <w:sz w:val="16"/>
                <w:szCs w:val="22"/>
              </w:rPr>
            </w:pPr>
            <w:r>
              <w:rPr>
                <w:kern w:val="2"/>
                <w:sz w:val="16"/>
                <w:szCs w:val="22"/>
              </w:rPr>
              <w:t>8.</w:t>
            </w:r>
            <w:r>
              <w:rPr>
                <w:kern w:val="2"/>
                <w:sz w:val="16"/>
                <w:szCs w:val="22"/>
              </w:rPr>
              <w:tab/>
              <w:t>Identify career challenges, responsibilities, and specific health occupations skills.</w:t>
            </w:r>
          </w:p>
        </w:tc>
        <w:tc>
          <w:tcPr>
            <w:tcW w:w="2340" w:type="dxa"/>
          </w:tcPr>
          <w:p w14:paraId="66BA08C5" w14:textId="77777777" w:rsidR="009308AD" w:rsidRDefault="009308AD">
            <w:pPr>
              <w:autoSpaceDE w:val="0"/>
              <w:autoSpaceDN w:val="0"/>
              <w:adjustRightInd w:val="0"/>
              <w:rPr>
                <w:bCs/>
                <w:kern w:val="2"/>
                <w:sz w:val="16"/>
                <w:szCs w:val="22"/>
              </w:rPr>
            </w:pPr>
            <w:r>
              <w:rPr>
                <w:bCs/>
                <w:kern w:val="2"/>
                <w:sz w:val="16"/>
                <w:szCs w:val="22"/>
              </w:rPr>
              <w:t>ELA</w:t>
            </w:r>
          </w:p>
          <w:p w14:paraId="09EF54E5" w14:textId="77777777" w:rsidR="009308AD" w:rsidRDefault="009308AD">
            <w:pPr>
              <w:autoSpaceDE w:val="0"/>
              <w:autoSpaceDN w:val="0"/>
              <w:adjustRightInd w:val="0"/>
              <w:rPr>
                <w:kern w:val="2"/>
                <w:sz w:val="16"/>
                <w:szCs w:val="22"/>
              </w:rPr>
            </w:pPr>
            <w:r>
              <w:rPr>
                <w:kern w:val="2"/>
                <w:sz w:val="16"/>
                <w:szCs w:val="22"/>
              </w:rPr>
              <w:t>1–1, 2, 3, 4, 5</w:t>
            </w:r>
          </w:p>
          <w:p w14:paraId="3D989B2D" w14:textId="77777777" w:rsidR="009308AD" w:rsidRDefault="009308AD">
            <w:pPr>
              <w:autoSpaceDE w:val="0"/>
              <w:autoSpaceDN w:val="0"/>
              <w:adjustRightInd w:val="0"/>
              <w:rPr>
                <w:kern w:val="2"/>
                <w:sz w:val="16"/>
                <w:szCs w:val="22"/>
              </w:rPr>
            </w:pPr>
            <w:r>
              <w:rPr>
                <w:kern w:val="2"/>
                <w:sz w:val="16"/>
                <w:szCs w:val="22"/>
              </w:rPr>
              <w:t>2–3, 4, 5, 6</w:t>
            </w:r>
          </w:p>
          <w:p w14:paraId="2285D9DA" w14:textId="77777777" w:rsidR="009308AD" w:rsidRDefault="009308AD">
            <w:pPr>
              <w:autoSpaceDE w:val="0"/>
              <w:autoSpaceDN w:val="0"/>
              <w:adjustRightInd w:val="0"/>
              <w:rPr>
                <w:kern w:val="2"/>
                <w:sz w:val="16"/>
                <w:szCs w:val="22"/>
              </w:rPr>
            </w:pPr>
            <w:r>
              <w:rPr>
                <w:kern w:val="2"/>
                <w:sz w:val="16"/>
                <w:szCs w:val="22"/>
              </w:rPr>
              <w:t>3–1, 2, 3</w:t>
            </w:r>
          </w:p>
          <w:p w14:paraId="04034522" w14:textId="77777777" w:rsidR="009308AD" w:rsidRDefault="009308AD">
            <w:pPr>
              <w:autoSpaceDE w:val="0"/>
              <w:autoSpaceDN w:val="0"/>
              <w:adjustRightInd w:val="0"/>
              <w:rPr>
                <w:kern w:val="2"/>
                <w:sz w:val="16"/>
                <w:szCs w:val="22"/>
              </w:rPr>
            </w:pPr>
            <w:r>
              <w:rPr>
                <w:kern w:val="2"/>
                <w:sz w:val="16"/>
                <w:szCs w:val="22"/>
              </w:rPr>
              <w:t>5–1, 2, 3, 4, 6</w:t>
            </w:r>
          </w:p>
          <w:p w14:paraId="0C7FE107" w14:textId="77777777" w:rsidR="009308AD" w:rsidRDefault="009308AD">
            <w:pPr>
              <w:autoSpaceDE w:val="0"/>
              <w:autoSpaceDN w:val="0"/>
              <w:adjustRightInd w:val="0"/>
              <w:rPr>
                <w:bCs/>
                <w:kern w:val="2"/>
                <w:sz w:val="16"/>
                <w:szCs w:val="22"/>
              </w:rPr>
            </w:pPr>
            <w:r>
              <w:rPr>
                <w:bCs/>
                <w:kern w:val="2"/>
                <w:sz w:val="16"/>
                <w:szCs w:val="22"/>
              </w:rPr>
              <w:t>Math</w:t>
            </w:r>
          </w:p>
          <w:p w14:paraId="20E87B73" w14:textId="77777777" w:rsidR="009308AD" w:rsidRDefault="009308AD">
            <w:pPr>
              <w:autoSpaceDE w:val="0"/>
              <w:autoSpaceDN w:val="0"/>
              <w:adjustRightInd w:val="0"/>
              <w:rPr>
                <w:kern w:val="2"/>
                <w:sz w:val="16"/>
                <w:szCs w:val="22"/>
              </w:rPr>
            </w:pPr>
            <w:r>
              <w:rPr>
                <w:kern w:val="2"/>
                <w:sz w:val="16"/>
                <w:szCs w:val="22"/>
              </w:rPr>
              <w:t>N–1, 2, 3, 4, 5, 6, 7</w:t>
            </w:r>
          </w:p>
          <w:p w14:paraId="11D49D35" w14:textId="77777777" w:rsidR="009308AD" w:rsidRDefault="009308AD">
            <w:pPr>
              <w:autoSpaceDE w:val="0"/>
              <w:autoSpaceDN w:val="0"/>
              <w:adjustRightInd w:val="0"/>
              <w:rPr>
                <w:kern w:val="2"/>
                <w:sz w:val="16"/>
                <w:szCs w:val="22"/>
              </w:rPr>
            </w:pPr>
            <w:r>
              <w:rPr>
                <w:kern w:val="2"/>
                <w:sz w:val="16"/>
                <w:szCs w:val="22"/>
              </w:rPr>
              <w:t>A–1, 2, 3, 4</w:t>
            </w:r>
          </w:p>
          <w:p w14:paraId="249FB719" w14:textId="77777777" w:rsidR="009308AD" w:rsidRDefault="009308AD">
            <w:pPr>
              <w:autoSpaceDE w:val="0"/>
              <w:autoSpaceDN w:val="0"/>
              <w:adjustRightInd w:val="0"/>
              <w:rPr>
                <w:kern w:val="2"/>
                <w:sz w:val="16"/>
                <w:szCs w:val="22"/>
              </w:rPr>
            </w:pPr>
            <w:r>
              <w:rPr>
                <w:kern w:val="2"/>
                <w:sz w:val="16"/>
                <w:szCs w:val="22"/>
              </w:rPr>
              <w:t>M–1, 2, 4</w:t>
            </w:r>
          </w:p>
          <w:p w14:paraId="1E400071" w14:textId="77777777" w:rsidR="009308AD" w:rsidRDefault="009308AD">
            <w:pPr>
              <w:autoSpaceDE w:val="0"/>
              <w:autoSpaceDN w:val="0"/>
              <w:adjustRightInd w:val="0"/>
              <w:rPr>
                <w:kern w:val="2"/>
                <w:sz w:val="16"/>
                <w:szCs w:val="22"/>
              </w:rPr>
            </w:pPr>
            <w:r>
              <w:rPr>
                <w:kern w:val="2"/>
                <w:sz w:val="16"/>
                <w:szCs w:val="22"/>
              </w:rPr>
              <w:t>G–6</w:t>
            </w:r>
          </w:p>
          <w:p w14:paraId="185DB809" w14:textId="77777777" w:rsidR="009308AD" w:rsidRDefault="009308AD">
            <w:pPr>
              <w:autoSpaceDE w:val="0"/>
              <w:autoSpaceDN w:val="0"/>
              <w:adjustRightInd w:val="0"/>
              <w:rPr>
                <w:kern w:val="2"/>
                <w:sz w:val="16"/>
                <w:szCs w:val="22"/>
              </w:rPr>
            </w:pPr>
            <w:r>
              <w:rPr>
                <w:kern w:val="2"/>
                <w:sz w:val="16"/>
                <w:szCs w:val="22"/>
              </w:rPr>
              <w:t>D–1, 2, 3, 6, 7, 8, 9</w:t>
            </w:r>
          </w:p>
          <w:p w14:paraId="5E69E199" w14:textId="77777777" w:rsidR="009308AD" w:rsidRDefault="009308AD">
            <w:pPr>
              <w:autoSpaceDE w:val="0"/>
              <w:autoSpaceDN w:val="0"/>
              <w:adjustRightInd w:val="0"/>
              <w:rPr>
                <w:kern w:val="2"/>
                <w:sz w:val="16"/>
                <w:szCs w:val="22"/>
              </w:rPr>
            </w:pPr>
            <w:r>
              <w:rPr>
                <w:kern w:val="2"/>
                <w:sz w:val="16"/>
                <w:szCs w:val="22"/>
              </w:rPr>
              <w:t>P–2, 3, 4</w:t>
            </w:r>
          </w:p>
          <w:p w14:paraId="1F008A7E" w14:textId="77777777" w:rsidR="009308AD" w:rsidRDefault="009308AD">
            <w:pPr>
              <w:autoSpaceDE w:val="0"/>
              <w:autoSpaceDN w:val="0"/>
              <w:adjustRightInd w:val="0"/>
              <w:rPr>
                <w:bCs/>
                <w:kern w:val="2"/>
                <w:sz w:val="16"/>
                <w:szCs w:val="22"/>
              </w:rPr>
            </w:pPr>
            <w:r>
              <w:rPr>
                <w:bCs/>
                <w:kern w:val="2"/>
                <w:sz w:val="16"/>
                <w:szCs w:val="22"/>
              </w:rPr>
              <w:t>Science</w:t>
            </w:r>
          </w:p>
          <w:p w14:paraId="72CDCA6E" w14:textId="77777777" w:rsidR="009308AD" w:rsidRDefault="009308AD">
            <w:pPr>
              <w:autoSpaceDE w:val="0"/>
              <w:autoSpaceDN w:val="0"/>
              <w:adjustRightInd w:val="0"/>
              <w:rPr>
                <w:kern w:val="2"/>
                <w:sz w:val="16"/>
                <w:szCs w:val="22"/>
              </w:rPr>
            </w:pPr>
            <w:r>
              <w:rPr>
                <w:kern w:val="2"/>
                <w:sz w:val="16"/>
                <w:szCs w:val="22"/>
              </w:rPr>
              <w:t>PS–A2, C1, D7</w:t>
            </w:r>
          </w:p>
          <w:p w14:paraId="5BDBC2D0" w14:textId="77777777" w:rsidR="009308AD" w:rsidRDefault="009308AD">
            <w:pPr>
              <w:autoSpaceDE w:val="0"/>
              <w:autoSpaceDN w:val="0"/>
              <w:adjustRightInd w:val="0"/>
              <w:rPr>
                <w:kern w:val="2"/>
                <w:sz w:val="16"/>
                <w:szCs w:val="22"/>
              </w:rPr>
            </w:pPr>
            <w:r>
              <w:rPr>
                <w:kern w:val="2"/>
                <w:sz w:val="16"/>
                <w:szCs w:val="22"/>
              </w:rPr>
              <w:t>LS–A1, B2, C6, C7, E3, F1, F2,</w:t>
            </w:r>
          </w:p>
          <w:p w14:paraId="18CD9249" w14:textId="77777777" w:rsidR="009308AD" w:rsidRDefault="009308AD">
            <w:pPr>
              <w:autoSpaceDE w:val="0"/>
              <w:autoSpaceDN w:val="0"/>
              <w:adjustRightInd w:val="0"/>
              <w:rPr>
                <w:kern w:val="2"/>
                <w:sz w:val="16"/>
                <w:szCs w:val="22"/>
              </w:rPr>
            </w:pPr>
            <w:r>
              <w:rPr>
                <w:kern w:val="2"/>
                <w:sz w:val="16"/>
                <w:szCs w:val="22"/>
              </w:rPr>
              <w:t>F4, G1, G2, G3, G4, G5</w:t>
            </w:r>
          </w:p>
          <w:p w14:paraId="2171C380" w14:textId="77777777" w:rsidR="009308AD" w:rsidRDefault="009308AD">
            <w:pPr>
              <w:autoSpaceDE w:val="0"/>
              <w:autoSpaceDN w:val="0"/>
              <w:adjustRightInd w:val="0"/>
              <w:rPr>
                <w:kern w:val="2"/>
                <w:sz w:val="16"/>
                <w:szCs w:val="22"/>
              </w:rPr>
            </w:pPr>
            <w:r>
              <w:rPr>
                <w:kern w:val="2"/>
                <w:sz w:val="16"/>
                <w:szCs w:val="22"/>
              </w:rPr>
              <w:t>SE–A11</w:t>
            </w:r>
          </w:p>
          <w:p w14:paraId="2465DC32" w14:textId="77777777" w:rsidR="009308AD" w:rsidRDefault="009308AD">
            <w:pPr>
              <w:autoSpaceDE w:val="0"/>
              <w:autoSpaceDN w:val="0"/>
              <w:adjustRightInd w:val="0"/>
              <w:rPr>
                <w:bCs/>
                <w:kern w:val="2"/>
                <w:sz w:val="16"/>
                <w:szCs w:val="22"/>
              </w:rPr>
            </w:pPr>
            <w:r>
              <w:rPr>
                <w:bCs/>
                <w:kern w:val="2"/>
                <w:sz w:val="16"/>
                <w:szCs w:val="22"/>
              </w:rPr>
              <w:t>Social Studies</w:t>
            </w:r>
          </w:p>
          <w:p w14:paraId="72BD23B5" w14:textId="77777777" w:rsidR="009308AD" w:rsidRDefault="009308AD">
            <w:pPr>
              <w:autoSpaceDE w:val="0"/>
              <w:autoSpaceDN w:val="0"/>
              <w:adjustRightInd w:val="0"/>
              <w:rPr>
                <w:kern w:val="2"/>
                <w:sz w:val="16"/>
                <w:szCs w:val="22"/>
              </w:rPr>
            </w:pPr>
            <w:r>
              <w:rPr>
                <w:kern w:val="2"/>
                <w:sz w:val="16"/>
                <w:szCs w:val="22"/>
              </w:rPr>
              <w:t>E–A-3</w:t>
            </w:r>
          </w:p>
          <w:p w14:paraId="5D0FC3C6" w14:textId="77777777" w:rsidR="009308AD" w:rsidRDefault="009308AD">
            <w:pPr>
              <w:autoSpaceDE w:val="0"/>
              <w:autoSpaceDN w:val="0"/>
              <w:adjustRightInd w:val="0"/>
              <w:rPr>
                <w:kern w:val="2"/>
                <w:sz w:val="16"/>
                <w:szCs w:val="22"/>
              </w:rPr>
            </w:pPr>
            <w:r>
              <w:rPr>
                <w:kern w:val="2"/>
                <w:sz w:val="16"/>
                <w:szCs w:val="22"/>
              </w:rPr>
              <w:t>E–C-3</w:t>
            </w:r>
          </w:p>
          <w:p w14:paraId="40D667DC" w14:textId="77777777" w:rsidR="009308AD" w:rsidRDefault="009308AD">
            <w:pPr>
              <w:autoSpaceDE w:val="0"/>
              <w:autoSpaceDN w:val="0"/>
              <w:adjustRightInd w:val="0"/>
              <w:rPr>
                <w:bCs/>
                <w:kern w:val="2"/>
                <w:sz w:val="16"/>
                <w:szCs w:val="22"/>
              </w:rPr>
            </w:pPr>
            <w:r>
              <w:rPr>
                <w:kern w:val="2"/>
                <w:sz w:val="16"/>
                <w:szCs w:val="22"/>
              </w:rPr>
              <w:t>H–A-2, 5</w:t>
            </w:r>
          </w:p>
        </w:tc>
        <w:tc>
          <w:tcPr>
            <w:tcW w:w="2268" w:type="dxa"/>
          </w:tcPr>
          <w:p w14:paraId="7C5B3018" w14:textId="77777777" w:rsidR="009308AD" w:rsidRDefault="009308AD">
            <w:pPr>
              <w:autoSpaceDE w:val="0"/>
              <w:autoSpaceDN w:val="0"/>
              <w:adjustRightInd w:val="0"/>
              <w:rPr>
                <w:bCs/>
                <w:kern w:val="2"/>
                <w:sz w:val="16"/>
                <w:szCs w:val="22"/>
              </w:rPr>
            </w:pPr>
            <w:r>
              <w:rPr>
                <w:kern w:val="2"/>
                <w:sz w:val="16"/>
                <w:szCs w:val="22"/>
              </w:rPr>
              <w:t>1, 2, 3, 4, 5</w:t>
            </w:r>
          </w:p>
        </w:tc>
      </w:tr>
    </w:tbl>
    <w:p w14:paraId="2D545189" w14:textId="77777777" w:rsidR="009308AD" w:rsidRDefault="009308AD">
      <w:pPr>
        <w:autoSpaceDE w:val="0"/>
        <w:autoSpaceDN w:val="0"/>
        <w:adjustRightInd w:val="0"/>
      </w:pPr>
    </w:p>
    <w:p w14:paraId="16C8B104" w14:textId="77777777" w:rsidR="009308AD" w:rsidRDefault="009308AD">
      <w:pPr>
        <w:pStyle w:val="AuthorityNote"/>
      </w:pPr>
      <w:r>
        <w:t>AUTHORITY NOTE:</w:t>
      </w:r>
      <w:r>
        <w:tab/>
        <w:t>Promulgated in accordance with R.S.6(A)(10) and R.S. 17:10.</w:t>
      </w:r>
    </w:p>
    <w:p w14:paraId="2C3B9B6E" w14:textId="77777777" w:rsidR="009308AD" w:rsidRDefault="009308AD">
      <w:pPr>
        <w:pStyle w:val="HistoricalNote"/>
      </w:pPr>
      <w:r>
        <w:t>HISTORICAL NOTE:</w:t>
      </w:r>
      <w:r>
        <w:tab/>
        <w:t>Promulgated by the Board of Elementary and Secondary Education, LR 29:2668 (December 2003).</w:t>
      </w:r>
    </w:p>
    <w:p w14:paraId="05C68E8D" w14:textId="77777777" w:rsidR="009308AD" w:rsidRDefault="009308AD">
      <w:pPr>
        <w:pStyle w:val="Section"/>
      </w:pPr>
      <w:bookmarkStart w:id="29" w:name="_Toc191376926"/>
      <w:r>
        <w:t>§507.</w:t>
      </w:r>
      <w:r>
        <w:tab/>
      </w:r>
      <w:smartTag w:uri="urn:schemas-microsoft-com:office:smarttags" w:element="place">
        <w:r>
          <w:t>Strand</w:t>
        </w:r>
      </w:smartTag>
      <w:r>
        <w:t xml:space="preserve"> 2.0: Communication</w:t>
      </w:r>
      <w:bookmarkEnd w:id="29"/>
      <w:r>
        <w:fldChar w:fldCharType="begin"/>
      </w:r>
      <w:r>
        <w:instrText xml:space="preserve"> XE "Strand 2.0: Communication" </w:instrText>
      </w:r>
      <w:r>
        <w:fldChar w:fldCharType="end"/>
      </w:r>
    </w:p>
    <w:p w14:paraId="2D57648E" w14:textId="77777777" w:rsidR="009308AD" w:rsidRDefault="009308AD">
      <w:pPr>
        <w:pStyle w:val="A"/>
      </w:pPr>
      <w:r>
        <w:t>A.</w:t>
      </w:r>
      <w:r>
        <w:tab/>
        <w:t>Standard 2.1―Health occupations students will use appropriate verbal and nonverbal communication to establish an effective therapeutic relationship.</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70"/>
        <w:gridCol w:w="1320"/>
        <w:gridCol w:w="1360"/>
      </w:tblGrid>
      <w:tr w:rsidR="009308AD" w14:paraId="28FB7394" w14:textId="77777777">
        <w:tblPrEx>
          <w:tblCellMar>
            <w:top w:w="0" w:type="dxa"/>
            <w:bottom w:w="0" w:type="dxa"/>
          </w:tblCellMar>
        </w:tblPrEx>
        <w:trPr>
          <w:cantSplit/>
          <w:jc w:val="center"/>
        </w:trPr>
        <w:tc>
          <w:tcPr>
            <w:tcW w:w="4338" w:type="dxa"/>
            <w:shd w:val="clear" w:color="auto" w:fill="E0E0E0"/>
            <w:vAlign w:val="center"/>
          </w:tcPr>
          <w:p w14:paraId="0CB9714F" w14:textId="77777777" w:rsidR="009308AD" w:rsidRDefault="009308AD">
            <w:pPr>
              <w:keepNext/>
              <w:autoSpaceDE w:val="0"/>
              <w:autoSpaceDN w:val="0"/>
              <w:adjustRightInd w:val="0"/>
              <w:jc w:val="center"/>
              <w:rPr>
                <w:b/>
                <w:bCs/>
                <w:kern w:val="2"/>
                <w:sz w:val="16"/>
                <w:szCs w:val="22"/>
              </w:rPr>
            </w:pPr>
            <w:r>
              <w:rPr>
                <w:b/>
                <w:bCs/>
                <w:kern w:val="2"/>
                <w:sz w:val="16"/>
                <w:szCs w:val="22"/>
              </w:rPr>
              <w:t xml:space="preserve">Benchmarks </w:t>
            </w:r>
            <w:r>
              <w:rPr>
                <w:b/>
                <w:bCs/>
                <w:kern w:val="2"/>
                <w:sz w:val="16"/>
                <w:szCs w:val="22"/>
              </w:rPr>
              <w:br/>
              <w:t>*Denotes benchmarks that encourage critical thinking.</w:t>
            </w:r>
          </w:p>
        </w:tc>
        <w:tc>
          <w:tcPr>
            <w:tcW w:w="2250" w:type="dxa"/>
            <w:shd w:val="clear" w:color="auto" w:fill="E0E0E0"/>
            <w:vAlign w:val="center"/>
          </w:tcPr>
          <w:p w14:paraId="413C8F62"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2268" w:type="dxa"/>
            <w:shd w:val="clear" w:color="auto" w:fill="E0E0E0"/>
            <w:vAlign w:val="center"/>
          </w:tcPr>
          <w:p w14:paraId="4B557878"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6B0D9C67" w14:textId="77777777">
        <w:tblPrEx>
          <w:tblCellMar>
            <w:top w:w="0" w:type="dxa"/>
            <w:bottom w:w="0" w:type="dxa"/>
          </w:tblCellMar>
        </w:tblPrEx>
        <w:trPr>
          <w:cantSplit/>
          <w:jc w:val="center"/>
        </w:trPr>
        <w:tc>
          <w:tcPr>
            <w:tcW w:w="4338" w:type="dxa"/>
          </w:tcPr>
          <w:p w14:paraId="518DC264"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Recognize the importance of effective communication.</w:t>
            </w:r>
          </w:p>
          <w:p w14:paraId="4667570F"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 xml:space="preserve">Evaluate others' ability to communicate and </w:t>
            </w:r>
            <w:proofErr w:type="gramStart"/>
            <w:r>
              <w:rPr>
                <w:kern w:val="2"/>
                <w:sz w:val="16"/>
                <w:szCs w:val="22"/>
              </w:rPr>
              <w:t>comprehend.*</w:t>
            </w:r>
            <w:proofErr w:type="gramEnd"/>
          </w:p>
          <w:p w14:paraId="0583C766"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Demonstrate a knowledge of attitudes and behaviors that act as communication barriers.</w:t>
            </w:r>
          </w:p>
          <w:p w14:paraId="2B854B94"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Identify elements necessary for meaningful communication to take place.</w:t>
            </w:r>
          </w:p>
          <w:p w14:paraId="33B13718" w14:textId="77777777" w:rsidR="009308AD" w:rsidRDefault="009308AD">
            <w:pPr>
              <w:tabs>
                <w:tab w:val="left" w:pos="270"/>
              </w:tabs>
              <w:autoSpaceDE w:val="0"/>
              <w:autoSpaceDN w:val="0"/>
              <w:adjustRightInd w:val="0"/>
              <w:jc w:val="both"/>
              <w:rPr>
                <w:kern w:val="2"/>
                <w:sz w:val="16"/>
                <w:szCs w:val="22"/>
              </w:rPr>
            </w:pPr>
            <w:r>
              <w:rPr>
                <w:kern w:val="2"/>
                <w:sz w:val="16"/>
                <w:szCs w:val="22"/>
              </w:rPr>
              <w:t>5.</w:t>
            </w:r>
            <w:r>
              <w:rPr>
                <w:kern w:val="2"/>
                <w:sz w:val="16"/>
                <w:szCs w:val="22"/>
              </w:rPr>
              <w:tab/>
              <w:t xml:space="preserve">Adapt to individual needs, including paraphrasing or </w:t>
            </w:r>
            <w:proofErr w:type="gramStart"/>
            <w:r>
              <w:rPr>
                <w:kern w:val="2"/>
                <w:sz w:val="16"/>
                <w:szCs w:val="22"/>
              </w:rPr>
              <w:t>translating.*</w:t>
            </w:r>
            <w:proofErr w:type="gramEnd"/>
          </w:p>
          <w:p w14:paraId="309B74C1" w14:textId="77777777" w:rsidR="009308AD" w:rsidRDefault="009308AD">
            <w:pPr>
              <w:tabs>
                <w:tab w:val="left" w:pos="270"/>
              </w:tabs>
              <w:autoSpaceDE w:val="0"/>
              <w:autoSpaceDN w:val="0"/>
              <w:adjustRightInd w:val="0"/>
              <w:jc w:val="both"/>
              <w:rPr>
                <w:kern w:val="2"/>
                <w:sz w:val="16"/>
                <w:szCs w:val="22"/>
              </w:rPr>
            </w:pPr>
            <w:r>
              <w:rPr>
                <w:kern w:val="2"/>
                <w:sz w:val="16"/>
                <w:szCs w:val="22"/>
              </w:rPr>
              <w:t>6.</w:t>
            </w:r>
            <w:r>
              <w:rPr>
                <w:kern w:val="2"/>
                <w:sz w:val="16"/>
                <w:szCs w:val="22"/>
              </w:rPr>
              <w:tab/>
              <w:t xml:space="preserve">Demonstrate an understanding of multicultural and multilingual needs and </w:t>
            </w:r>
            <w:proofErr w:type="gramStart"/>
            <w:r>
              <w:rPr>
                <w:kern w:val="2"/>
                <w:sz w:val="16"/>
                <w:szCs w:val="22"/>
              </w:rPr>
              <w:t>capabilities.*</w:t>
            </w:r>
            <w:proofErr w:type="gramEnd"/>
          </w:p>
          <w:p w14:paraId="56DACC34" w14:textId="77777777" w:rsidR="009308AD" w:rsidRDefault="009308AD">
            <w:pPr>
              <w:tabs>
                <w:tab w:val="left" w:pos="270"/>
              </w:tabs>
              <w:autoSpaceDE w:val="0"/>
              <w:autoSpaceDN w:val="0"/>
              <w:adjustRightInd w:val="0"/>
              <w:jc w:val="both"/>
              <w:rPr>
                <w:kern w:val="2"/>
                <w:sz w:val="16"/>
                <w:szCs w:val="22"/>
              </w:rPr>
            </w:pPr>
            <w:r>
              <w:rPr>
                <w:kern w:val="2"/>
                <w:sz w:val="16"/>
                <w:szCs w:val="22"/>
              </w:rPr>
              <w:t>7.</w:t>
            </w:r>
            <w:r>
              <w:rPr>
                <w:kern w:val="2"/>
                <w:sz w:val="16"/>
                <w:szCs w:val="22"/>
              </w:rPr>
              <w:tab/>
              <w:t>Use tools of communication specific to each facility's policy and procedures.</w:t>
            </w:r>
          </w:p>
          <w:p w14:paraId="22D8DAA8" w14:textId="77777777" w:rsidR="009308AD" w:rsidRDefault="009308AD">
            <w:pPr>
              <w:tabs>
                <w:tab w:val="left" w:pos="270"/>
              </w:tabs>
              <w:autoSpaceDE w:val="0"/>
              <w:autoSpaceDN w:val="0"/>
              <w:adjustRightInd w:val="0"/>
              <w:jc w:val="both"/>
              <w:rPr>
                <w:kern w:val="2"/>
                <w:sz w:val="16"/>
                <w:szCs w:val="22"/>
              </w:rPr>
            </w:pPr>
            <w:r>
              <w:rPr>
                <w:kern w:val="2"/>
                <w:sz w:val="16"/>
                <w:szCs w:val="22"/>
              </w:rPr>
              <w:t>8.</w:t>
            </w:r>
            <w:r>
              <w:rPr>
                <w:kern w:val="2"/>
                <w:sz w:val="16"/>
                <w:szCs w:val="22"/>
              </w:rPr>
              <w:tab/>
              <w:t>Access and process electronically produced information.</w:t>
            </w:r>
          </w:p>
          <w:p w14:paraId="74492ADB" w14:textId="77777777" w:rsidR="009308AD" w:rsidRDefault="009308AD">
            <w:pPr>
              <w:tabs>
                <w:tab w:val="left" w:pos="270"/>
              </w:tabs>
              <w:autoSpaceDE w:val="0"/>
              <w:autoSpaceDN w:val="0"/>
              <w:adjustRightInd w:val="0"/>
              <w:jc w:val="both"/>
              <w:rPr>
                <w:bCs/>
                <w:kern w:val="2"/>
                <w:sz w:val="16"/>
                <w:szCs w:val="22"/>
              </w:rPr>
            </w:pPr>
            <w:r>
              <w:rPr>
                <w:kern w:val="2"/>
                <w:sz w:val="16"/>
                <w:szCs w:val="22"/>
              </w:rPr>
              <w:t>9.</w:t>
            </w:r>
            <w:r>
              <w:rPr>
                <w:kern w:val="2"/>
                <w:sz w:val="16"/>
                <w:szCs w:val="22"/>
              </w:rPr>
              <w:tab/>
              <w:t xml:space="preserve">Practice confidentiality in all facets of </w:t>
            </w:r>
            <w:proofErr w:type="gramStart"/>
            <w:r>
              <w:rPr>
                <w:kern w:val="2"/>
                <w:sz w:val="16"/>
                <w:szCs w:val="22"/>
              </w:rPr>
              <w:t>communication.*</w:t>
            </w:r>
            <w:proofErr w:type="gramEnd"/>
          </w:p>
        </w:tc>
        <w:tc>
          <w:tcPr>
            <w:tcW w:w="2250" w:type="dxa"/>
          </w:tcPr>
          <w:p w14:paraId="35FE0CDE" w14:textId="77777777" w:rsidR="009308AD" w:rsidRDefault="009308AD">
            <w:pPr>
              <w:autoSpaceDE w:val="0"/>
              <w:autoSpaceDN w:val="0"/>
              <w:adjustRightInd w:val="0"/>
              <w:rPr>
                <w:bCs/>
                <w:kern w:val="2"/>
                <w:sz w:val="16"/>
                <w:szCs w:val="22"/>
              </w:rPr>
            </w:pPr>
            <w:r>
              <w:rPr>
                <w:bCs/>
                <w:kern w:val="2"/>
                <w:sz w:val="16"/>
                <w:szCs w:val="22"/>
              </w:rPr>
              <w:t>ELA</w:t>
            </w:r>
          </w:p>
          <w:p w14:paraId="6E407D7B" w14:textId="77777777" w:rsidR="009308AD" w:rsidRDefault="009308AD">
            <w:pPr>
              <w:autoSpaceDE w:val="0"/>
              <w:autoSpaceDN w:val="0"/>
              <w:adjustRightInd w:val="0"/>
              <w:rPr>
                <w:kern w:val="2"/>
                <w:sz w:val="16"/>
                <w:szCs w:val="22"/>
              </w:rPr>
            </w:pPr>
            <w:r>
              <w:rPr>
                <w:kern w:val="2"/>
                <w:sz w:val="16"/>
                <w:szCs w:val="22"/>
              </w:rPr>
              <w:t>3–1, 2</w:t>
            </w:r>
          </w:p>
          <w:p w14:paraId="3B1AD9E9" w14:textId="77777777" w:rsidR="009308AD" w:rsidRDefault="009308AD">
            <w:pPr>
              <w:autoSpaceDE w:val="0"/>
              <w:autoSpaceDN w:val="0"/>
              <w:adjustRightInd w:val="0"/>
              <w:rPr>
                <w:kern w:val="2"/>
                <w:sz w:val="16"/>
                <w:szCs w:val="22"/>
              </w:rPr>
            </w:pPr>
            <w:r>
              <w:rPr>
                <w:kern w:val="2"/>
                <w:sz w:val="16"/>
                <w:szCs w:val="22"/>
              </w:rPr>
              <w:t>4–1, 2, 3, 4, 5, 6</w:t>
            </w:r>
          </w:p>
          <w:p w14:paraId="10268DCC" w14:textId="77777777" w:rsidR="009308AD" w:rsidRDefault="009308AD">
            <w:pPr>
              <w:autoSpaceDE w:val="0"/>
              <w:autoSpaceDN w:val="0"/>
              <w:adjustRightInd w:val="0"/>
              <w:rPr>
                <w:kern w:val="2"/>
                <w:sz w:val="16"/>
                <w:szCs w:val="22"/>
              </w:rPr>
            </w:pPr>
            <w:r>
              <w:rPr>
                <w:kern w:val="2"/>
                <w:sz w:val="16"/>
                <w:szCs w:val="22"/>
              </w:rPr>
              <w:t>5–4</w:t>
            </w:r>
          </w:p>
          <w:p w14:paraId="321A8FE5" w14:textId="77777777" w:rsidR="009308AD" w:rsidRDefault="009308AD">
            <w:pPr>
              <w:autoSpaceDE w:val="0"/>
              <w:autoSpaceDN w:val="0"/>
              <w:adjustRightInd w:val="0"/>
              <w:rPr>
                <w:kern w:val="2"/>
                <w:sz w:val="16"/>
                <w:szCs w:val="22"/>
              </w:rPr>
            </w:pPr>
            <w:r>
              <w:rPr>
                <w:kern w:val="2"/>
                <w:sz w:val="16"/>
                <w:szCs w:val="22"/>
              </w:rPr>
              <w:t>7–1, 2</w:t>
            </w:r>
          </w:p>
          <w:p w14:paraId="400F144A" w14:textId="77777777" w:rsidR="009308AD" w:rsidRDefault="009308AD">
            <w:pPr>
              <w:autoSpaceDE w:val="0"/>
              <w:autoSpaceDN w:val="0"/>
              <w:adjustRightInd w:val="0"/>
              <w:rPr>
                <w:bCs/>
                <w:kern w:val="2"/>
                <w:sz w:val="16"/>
                <w:szCs w:val="22"/>
              </w:rPr>
            </w:pPr>
            <w:r>
              <w:rPr>
                <w:bCs/>
                <w:kern w:val="2"/>
                <w:sz w:val="16"/>
                <w:szCs w:val="22"/>
              </w:rPr>
              <w:t>Math</w:t>
            </w:r>
          </w:p>
          <w:p w14:paraId="1D8A3B65" w14:textId="77777777" w:rsidR="009308AD" w:rsidRDefault="009308AD">
            <w:pPr>
              <w:autoSpaceDE w:val="0"/>
              <w:autoSpaceDN w:val="0"/>
              <w:adjustRightInd w:val="0"/>
              <w:rPr>
                <w:kern w:val="2"/>
                <w:sz w:val="16"/>
                <w:szCs w:val="22"/>
              </w:rPr>
            </w:pPr>
            <w:r>
              <w:rPr>
                <w:kern w:val="2"/>
                <w:sz w:val="16"/>
                <w:szCs w:val="22"/>
              </w:rPr>
              <w:t>N–1, 2, 3, 4, 5, 7</w:t>
            </w:r>
          </w:p>
          <w:p w14:paraId="5B15435E" w14:textId="77777777" w:rsidR="009308AD" w:rsidRDefault="009308AD">
            <w:pPr>
              <w:autoSpaceDE w:val="0"/>
              <w:autoSpaceDN w:val="0"/>
              <w:adjustRightInd w:val="0"/>
              <w:rPr>
                <w:kern w:val="2"/>
                <w:sz w:val="16"/>
                <w:szCs w:val="22"/>
              </w:rPr>
            </w:pPr>
            <w:r>
              <w:rPr>
                <w:kern w:val="2"/>
                <w:sz w:val="16"/>
                <w:szCs w:val="22"/>
              </w:rPr>
              <w:t>A–1, 3, 4</w:t>
            </w:r>
          </w:p>
          <w:p w14:paraId="59C65765" w14:textId="77777777" w:rsidR="009308AD" w:rsidRDefault="009308AD">
            <w:pPr>
              <w:autoSpaceDE w:val="0"/>
              <w:autoSpaceDN w:val="0"/>
              <w:adjustRightInd w:val="0"/>
              <w:rPr>
                <w:kern w:val="2"/>
                <w:sz w:val="16"/>
                <w:szCs w:val="22"/>
              </w:rPr>
            </w:pPr>
            <w:r>
              <w:rPr>
                <w:kern w:val="2"/>
                <w:sz w:val="16"/>
                <w:szCs w:val="22"/>
              </w:rPr>
              <w:t>M–4</w:t>
            </w:r>
          </w:p>
          <w:p w14:paraId="2913AD43" w14:textId="77777777" w:rsidR="009308AD" w:rsidRDefault="009308AD">
            <w:pPr>
              <w:autoSpaceDE w:val="0"/>
              <w:autoSpaceDN w:val="0"/>
              <w:adjustRightInd w:val="0"/>
              <w:rPr>
                <w:kern w:val="2"/>
                <w:sz w:val="16"/>
                <w:szCs w:val="22"/>
              </w:rPr>
            </w:pPr>
            <w:r>
              <w:rPr>
                <w:kern w:val="2"/>
                <w:sz w:val="16"/>
                <w:szCs w:val="22"/>
              </w:rPr>
              <w:t>D–2, 7, 8</w:t>
            </w:r>
          </w:p>
          <w:p w14:paraId="72EAA892" w14:textId="77777777" w:rsidR="009308AD" w:rsidRDefault="009308AD">
            <w:pPr>
              <w:autoSpaceDE w:val="0"/>
              <w:autoSpaceDN w:val="0"/>
              <w:adjustRightInd w:val="0"/>
              <w:rPr>
                <w:bCs/>
                <w:kern w:val="2"/>
                <w:sz w:val="16"/>
                <w:szCs w:val="22"/>
              </w:rPr>
            </w:pPr>
            <w:r>
              <w:rPr>
                <w:bCs/>
                <w:kern w:val="2"/>
                <w:sz w:val="16"/>
                <w:szCs w:val="22"/>
              </w:rPr>
              <w:t>Science</w:t>
            </w:r>
          </w:p>
          <w:p w14:paraId="2F51E2F3" w14:textId="77777777" w:rsidR="009308AD" w:rsidRDefault="009308AD">
            <w:pPr>
              <w:autoSpaceDE w:val="0"/>
              <w:autoSpaceDN w:val="0"/>
              <w:adjustRightInd w:val="0"/>
              <w:rPr>
                <w:kern w:val="2"/>
                <w:sz w:val="16"/>
                <w:szCs w:val="22"/>
              </w:rPr>
            </w:pPr>
            <w:r>
              <w:rPr>
                <w:kern w:val="2"/>
                <w:sz w:val="16"/>
                <w:szCs w:val="22"/>
              </w:rPr>
              <w:t>SI–A3, A6, B3, B5</w:t>
            </w:r>
          </w:p>
          <w:p w14:paraId="737C4C21" w14:textId="77777777" w:rsidR="009308AD" w:rsidRDefault="009308AD">
            <w:pPr>
              <w:autoSpaceDE w:val="0"/>
              <w:autoSpaceDN w:val="0"/>
              <w:adjustRightInd w:val="0"/>
              <w:rPr>
                <w:kern w:val="2"/>
                <w:sz w:val="16"/>
                <w:szCs w:val="22"/>
              </w:rPr>
            </w:pPr>
            <w:r>
              <w:rPr>
                <w:kern w:val="2"/>
                <w:sz w:val="16"/>
                <w:szCs w:val="22"/>
              </w:rPr>
              <w:t>ESS–D7</w:t>
            </w:r>
          </w:p>
          <w:p w14:paraId="0281959D" w14:textId="77777777" w:rsidR="009308AD" w:rsidRDefault="009308AD">
            <w:pPr>
              <w:autoSpaceDE w:val="0"/>
              <w:autoSpaceDN w:val="0"/>
              <w:adjustRightInd w:val="0"/>
              <w:rPr>
                <w:kern w:val="2"/>
                <w:sz w:val="16"/>
                <w:szCs w:val="22"/>
              </w:rPr>
            </w:pPr>
            <w:r>
              <w:rPr>
                <w:kern w:val="2"/>
                <w:sz w:val="16"/>
                <w:szCs w:val="22"/>
              </w:rPr>
              <w:t>SE–D2</w:t>
            </w:r>
          </w:p>
          <w:p w14:paraId="405552D2" w14:textId="77777777" w:rsidR="009308AD" w:rsidRDefault="009308AD">
            <w:pPr>
              <w:autoSpaceDE w:val="0"/>
              <w:autoSpaceDN w:val="0"/>
              <w:adjustRightInd w:val="0"/>
              <w:rPr>
                <w:bCs/>
                <w:kern w:val="2"/>
                <w:sz w:val="16"/>
                <w:szCs w:val="22"/>
              </w:rPr>
            </w:pPr>
            <w:r>
              <w:rPr>
                <w:bCs/>
                <w:kern w:val="2"/>
                <w:sz w:val="16"/>
                <w:szCs w:val="22"/>
              </w:rPr>
              <w:t>Social Studies</w:t>
            </w:r>
          </w:p>
          <w:p w14:paraId="24571145" w14:textId="77777777" w:rsidR="009308AD" w:rsidRDefault="009308AD">
            <w:pPr>
              <w:autoSpaceDE w:val="0"/>
              <w:autoSpaceDN w:val="0"/>
              <w:adjustRightInd w:val="0"/>
              <w:rPr>
                <w:kern w:val="2"/>
                <w:sz w:val="16"/>
                <w:szCs w:val="22"/>
              </w:rPr>
            </w:pPr>
            <w:r>
              <w:rPr>
                <w:kern w:val="2"/>
                <w:sz w:val="16"/>
                <w:szCs w:val="22"/>
              </w:rPr>
              <w:t>G–B-2</w:t>
            </w:r>
          </w:p>
          <w:p w14:paraId="3B3E396A" w14:textId="77777777" w:rsidR="009308AD" w:rsidRDefault="009308AD">
            <w:pPr>
              <w:autoSpaceDE w:val="0"/>
              <w:autoSpaceDN w:val="0"/>
              <w:adjustRightInd w:val="0"/>
              <w:rPr>
                <w:kern w:val="2"/>
                <w:sz w:val="16"/>
                <w:szCs w:val="22"/>
              </w:rPr>
            </w:pPr>
            <w:r>
              <w:rPr>
                <w:kern w:val="2"/>
                <w:sz w:val="16"/>
                <w:szCs w:val="22"/>
              </w:rPr>
              <w:t>G–C-6</w:t>
            </w:r>
          </w:p>
          <w:p w14:paraId="5D2D7DEF" w14:textId="77777777" w:rsidR="009308AD" w:rsidRDefault="009308AD">
            <w:pPr>
              <w:autoSpaceDE w:val="0"/>
              <w:autoSpaceDN w:val="0"/>
              <w:adjustRightInd w:val="0"/>
              <w:rPr>
                <w:kern w:val="2"/>
                <w:sz w:val="16"/>
                <w:szCs w:val="22"/>
              </w:rPr>
            </w:pPr>
            <w:r>
              <w:rPr>
                <w:kern w:val="2"/>
                <w:sz w:val="16"/>
                <w:szCs w:val="22"/>
              </w:rPr>
              <w:t>H–B-7, 16, 17</w:t>
            </w:r>
          </w:p>
          <w:p w14:paraId="35451F47" w14:textId="77777777" w:rsidR="009308AD" w:rsidRDefault="009308AD">
            <w:pPr>
              <w:autoSpaceDE w:val="0"/>
              <w:autoSpaceDN w:val="0"/>
              <w:adjustRightInd w:val="0"/>
              <w:rPr>
                <w:bCs/>
                <w:kern w:val="2"/>
                <w:sz w:val="16"/>
                <w:szCs w:val="22"/>
              </w:rPr>
            </w:pPr>
            <w:r>
              <w:rPr>
                <w:kern w:val="2"/>
                <w:sz w:val="16"/>
                <w:szCs w:val="22"/>
              </w:rPr>
              <w:t>H–C-3</w:t>
            </w:r>
          </w:p>
        </w:tc>
        <w:tc>
          <w:tcPr>
            <w:tcW w:w="2268" w:type="dxa"/>
          </w:tcPr>
          <w:p w14:paraId="37CDBE63" w14:textId="77777777" w:rsidR="009308AD" w:rsidRDefault="009308AD">
            <w:pPr>
              <w:autoSpaceDE w:val="0"/>
              <w:autoSpaceDN w:val="0"/>
              <w:adjustRightInd w:val="0"/>
              <w:rPr>
                <w:bCs/>
                <w:kern w:val="2"/>
                <w:sz w:val="16"/>
                <w:szCs w:val="22"/>
              </w:rPr>
            </w:pPr>
            <w:r>
              <w:rPr>
                <w:kern w:val="2"/>
                <w:sz w:val="16"/>
                <w:szCs w:val="22"/>
              </w:rPr>
              <w:t>1, 2, 3, 4, 5</w:t>
            </w:r>
          </w:p>
        </w:tc>
      </w:tr>
    </w:tbl>
    <w:p w14:paraId="0435FD5A" w14:textId="77777777" w:rsidR="009308AD" w:rsidRDefault="009308AD">
      <w:pPr>
        <w:autoSpaceDE w:val="0"/>
        <w:autoSpaceDN w:val="0"/>
        <w:adjustRightInd w:val="0"/>
        <w:rPr>
          <w:sz w:val="22"/>
          <w:szCs w:val="22"/>
        </w:rPr>
      </w:pPr>
    </w:p>
    <w:p w14:paraId="264528C2" w14:textId="77777777" w:rsidR="009308AD" w:rsidRDefault="009308AD">
      <w:pPr>
        <w:pStyle w:val="AuthorityNote"/>
      </w:pPr>
      <w:r>
        <w:t>AUTHORITY NOTE:</w:t>
      </w:r>
      <w:r>
        <w:tab/>
        <w:t>Promulgated in accordance with R.S.6(A)(10) and R.S. 17:10.</w:t>
      </w:r>
    </w:p>
    <w:p w14:paraId="463963C2" w14:textId="77777777" w:rsidR="009308AD" w:rsidRDefault="009308AD">
      <w:pPr>
        <w:pStyle w:val="HistoricalNote"/>
      </w:pPr>
      <w:r>
        <w:t>HISTORICAL NOTE:</w:t>
      </w:r>
      <w:r>
        <w:tab/>
        <w:t>Promulgated by the Board of Elementary and Secondary Education, LR 29:2669 (December 2003).</w:t>
      </w:r>
    </w:p>
    <w:p w14:paraId="22B4D5AE" w14:textId="77777777" w:rsidR="009308AD" w:rsidRDefault="009308AD">
      <w:pPr>
        <w:pStyle w:val="Section"/>
      </w:pPr>
      <w:bookmarkStart w:id="30" w:name="_Toc191376927"/>
      <w:r>
        <w:t>§509.</w:t>
      </w:r>
      <w:r>
        <w:tab/>
        <w:t>Strand 3.0: Health Care Systems</w:t>
      </w:r>
      <w:bookmarkEnd w:id="30"/>
      <w:r>
        <w:fldChar w:fldCharType="begin"/>
      </w:r>
      <w:r>
        <w:instrText xml:space="preserve"> XE "Strand 3.0: Health Care Systems" </w:instrText>
      </w:r>
      <w:r>
        <w:fldChar w:fldCharType="end"/>
      </w:r>
    </w:p>
    <w:p w14:paraId="0E7643A3" w14:textId="77777777" w:rsidR="009308AD" w:rsidRDefault="009308AD">
      <w:pPr>
        <w:pStyle w:val="A"/>
      </w:pPr>
      <w:r>
        <w:t>A.</w:t>
      </w:r>
      <w:r>
        <w:tab/>
        <w:t>Standard 3.1―Health occupations students will understand how their role fits into the overall health care environment.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06"/>
        <w:gridCol w:w="1352"/>
        <w:gridCol w:w="1392"/>
      </w:tblGrid>
      <w:tr w:rsidR="009308AD" w14:paraId="2C836F0C" w14:textId="77777777">
        <w:tblPrEx>
          <w:tblCellMar>
            <w:top w:w="0" w:type="dxa"/>
            <w:bottom w:w="0" w:type="dxa"/>
          </w:tblCellMar>
        </w:tblPrEx>
        <w:trPr>
          <w:cantSplit/>
          <w:jc w:val="center"/>
        </w:trPr>
        <w:tc>
          <w:tcPr>
            <w:tcW w:w="2252" w:type="dxa"/>
            <w:shd w:val="clear" w:color="auto" w:fill="E0E0E0"/>
            <w:vAlign w:val="center"/>
          </w:tcPr>
          <w:p w14:paraId="6A0D8C5E" w14:textId="77777777" w:rsidR="009308AD" w:rsidRDefault="009308AD">
            <w:pPr>
              <w:keepNext/>
              <w:autoSpaceDE w:val="0"/>
              <w:autoSpaceDN w:val="0"/>
              <w:adjustRightInd w:val="0"/>
              <w:jc w:val="center"/>
              <w:rPr>
                <w:b/>
                <w:bCs/>
                <w:kern w:val="2"/>
                <w:sz w:val="16"/>
                <w:szCs w:val="22"/>
              </w:rPr>
            </w:pPr>
            <w:r>
              <w:rPr>
                <w:b/>
                <w:bCs/>
                <w:kern w:val="2"/>
                <w:sz w:val="16"/>
                <w:szCs w:val="22"/>
              </w:rPr>
              <w:t>Benchmarks</w:t>
            </w:r>
          </w:p>
          <w:p w14:paraId="24CEEF48" w14:textId="77777777" w:rsidR="009308AD" w:rsidRDefault="009308AD">
            <w:pPr>
              <w:keepNext/>
              <w:autoSpaceDE w:val="0"/>
              <w:autoSpaceDN w:val="0"/>
              <w:adjustRightInd w:val="0"/>
              <w:jc w:val="center"/>
              <w:rPr>
                <w:b/>
                <w:bCs/>
                <w:kern w:val="2"/>
                <w:sz w:val="16"/>
                <w:szCs w:val="22"/>
              </w:rPr>
            </w:pPr>
            <w:r>
              <w:rPr>
                <w:b/>
                <w:bCs/>
                <w:kern w:val="2"/>
                <w:sz w:val="16"/>
                <w:szCs w:val="22"/>
              </w:rPr>
              <w:t>*Denotes benchmarks that encourage critical thinking.</w:t>
            </w:r>
          </w:p>
        </w:tc>
        <w:tc>
          <w:tcPr>
            <w:tcW w:w="1411" w:type="dxa"/>
            <w:shd w:val="clear" w:color="auto" w:fill="E0E0E0"/>
            <w:vAlign w:val="center"/>
          </w:tcPr>
          <w:p w14:paraId="31BE5DAC"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49" w:type="dxa"/>
            <w:shd w:val="clear" w:color="auto" w:fill="E0E0E0"/>
            <w:vAlign w:val="center"/>
          </w:tcPr>
          <w:p w14:paraId="6F1C5205"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3CD679D4" w14:textId="77777777">
        <w:tblPrEx>
          <w:tblCellMar>
            <w:top w:w="0" w:type="dxa"/>
            <w:bottom w:w="0" w:type="dxa"/>
          </w:tblCellMar>
        </w:tblPrEx>
        <w:trPr>
          <w:cantSplit/>
          <w:jc w:val="center"/>
        </w:trPr>
        <w:tc>
          <w:tcPr>
            <w:tcW w:w="2252" w:type="dxa"/>
          </w:tcPr>
          <w:p w14:paraId="4947E21F" w14:textId="77777777" w:rsidR="009308AD" w:rsidRDefault="009308AD">
            <w:pPr>
              <w:autoSpaceDE w:val="0"/>
              <w:autoSpaceDN w:val="0"/>
              <w:adjustRightInd w:val="0"/>
              <w:jc w:val="both"/>
              <w:rPr>
                <w:kern w:val="2"/>
                <w:sz w:val="16"/>
                <w:szCs w:val="22"/>
              </w:rPr>
            </w:pPr>
            <w:r>
              <w:rPr>
                <w:kern w:val="2"/>
                <w:sz w:val="16"/>
                <w:szCs w:val="22"/>
              </w:rPr>
              <w:t>1. Explain the organizational structure in health care facilities.</w:t>
            </w:r>
          </w:p>
          <w:p w14:paraId="65BA9308" w14:textId="77777777" w:rsidR="009308AD" w:rsidRDefault="009308AD">
            <w:pPr>
              <w:autoSpaceDE w:val="0"/>
              <w:autoSpaceDN w:val="0"/>
              <w:adjustRightInd w:val="0"/>
              <w:jc w:val="both"/>
              <w:rPr>
                <w:kern w:val="2"/>
                <w:sz w:val="16"/>
                <w:szCs w:val="22"/>
              </w:rPr>
            </w:pPr>
            <w:r>
              <w:rPr>
                <w:kern w:val="2"/>
                <w:sz w:val="16"/>
                <w:szCs w:val="22"/>
              </w:rPr>
              <w:t xml:space="preserve">2. Utilize facility resources, staff, policy, and procedure </w:t>
            </w:r>
            <w:proofErr w:type="gramStart"/>
            <w:r>
              <w:rPr>
                <w:kern w:val="2"/>
                <w:sz w:val="16"/>
                <w:szCs w:val="22"/>
              </w:rPr>
              <w:t>manuals.*</w:t>
            </w:r>
            <w:proofErr w:type="gramEnd"/>
          </w:p>
          <w:p w14:paraId="41A77698" w14:textId="77777777" w:rsidR="009308AD" w:rsidRDefault="009308AD">
            <w:pPr>
              <w:autoSpaceDE w:val="0"/>
              <w:autoSpaceDN w:val="0"/>
              <w:adjustRightInd w:val="0"/>
              <w:jc w:val="both"/>
              <w:rPr>
                <w:bCs/>
                <w:kern w:val="2"/>
                <w:sz w:val="16"/>
                <w:szCs w:val="22"/>
              </w:rPr>
            </w:pPr>
            <w:r>
              <w:rPr>
                <w:kern w:val="2"/>
                <w:sz w:val="16"/>
                <w:szCs w:val="22"/>
              </w:rPr>
              <w:t>3. Participate in career and technological student organizations, such as VICA and HOSA.</w:t>
            </w:r>
          </w:p>
        </w:tc>
        <w:tc>
          <w:tcPr>
            <w:tcW w:w="1411" w:type="dxa"/>
          </w:tcPr>
          <w:p w14:paraId="507D7325" w14:textId="77777777" w:rsidR="009308AD" w:rsidRDefault="009308AD">
            <w:pPr>
              <w:autoSpaceDE w:val="0"/>
              <w:autoSpaceDN w:val="0"/>
              <w:adjustRightInd w:val="0"/>
              <w:rPr>
                <w:bCs/>
                <w:kern w:val="2"/>
                <w:sz w:val="16"/>
                <w:szCs w:val="22"/>
              </w:rPr>
            </w:pPr>
            <w:r>
              <w:rPr>
                <w:bCs/>
                <w:kern w:val="2"/>
                <w:sz w:val="16"/>
                <w:szCs w:val="22"/>
              </w:rPr>
              <w:t>ELA</w:t>
            </w:r>
          </w:p>
          <w:p w14:paraId="77B728AE" w14:textId="77777777" w:rsidR="009308AD" w:rsidRDefault="009308AD">
            <w:pPr>
              <w:autoSpaceDE w:val="0"/>
              <w:autoSpaceDN w:val="0"/>
              <w:adjustRightInd w:val="0"/>
              <w:rPr>
                <w:kern w:val="2"/>
                <w:sz w:val="16"/>
                <w:szCs w:val="22"/>
              </w:rPr>
            </w:pPr>
            <w:r>
              <w:rPr>
                <w:kern w:val="2"/>
                <w:sz w:val="16"/>
                <w:szCs w:val="22"/>
              </w:rPr>
              <w:t>1–1, 2, 3, 4, 5</w:t>
            </w:r>
          </w:p>
          <w:p w14:paraId="48A09E09" w14:textId="77777777" w:rsidR="009308AD" w:rsidRDefault="009308AD">
            <w:pPr>
              <w:autoSpaceDE w:val="0"/>
              <w:autoSpaceDN w:val="0"/>
              <w:adjustRightInd w:val="0"/>
              <w:rPr>
                <w:kern w:val="2"/>
                <w:sz w:val="16"/>
                <w:szCs w:val="22"/>
              </w:rPr>
            </w:pPr>
            <w:r>
              <w:rPr>
                <w:kern w:val="2"/>
                <w:sz w:val="16"/>
                <w:szCs w:val="22"/>
              </w:rPr>
              <w:t>4–1, 2</w:t>
            </w:r>
          </w:p>
          <w:p w14:paraId="54DB9ECD" w14:textId="77777777" w:rsidR="009308AD" w:rsidRDefault="009308AD">
            <w:pPr>
              <w:autoSpaceDE w:val="0"/>
              <w:autoSpaceDN w:val="0"/>
              <w:adjustRightInd w:val="0"/>
              <w:rPr>
                <w:kern w:val="2"/>
                <w:sz w:val="16"/>
                <w:szCs w:val="22"/>
              </w:rPr>
            </w:pPr>
            <w:r>
              <w:rPr>
                <w:kern w:val="2"/>
                <w:sz w:val="16"/>
                <w:szCs w:val="22"/>
              </w:rPr>
              <w:t>5–1, 2, 6</w:t>
            </w:r>
          </w:p>
          <w:p w14:paraId="08680F05" w14:textId="77777777" w:rsidR="009308AD" w:rsidRDefault="009308AD">
            <w:pPr>
              <w:autoSpaceDE w:val="0"/>
              <w:autoSpaceDN w:val="0"/>
              <w:adjustRightInd w:val="0"/>
              <w:rPr>
                <w:kern w:val="2"/>
                <w:sz w:val="16"/>
                <w:szCs w:val="22"/>
              </w:rPr>
            </w:pPr>
            <w:r>
              <w:rPr>
                <w:kern w:val="2"/>
                <w:sz w:val="16"/>
                <w:szCs w:val="22"/>
              </w:rPr>
              <w:t>7–1, 4</w:t>
            </w:r>
          </w:p>
          <w:p w14:paraId="1B14DF8D" w14:textId="77777777" w:rsidR="009308AD" w:rsidRDefault="009308AD">
            <w:pPr>
              <w:autoSpaceDE w:val="0"/>
              <w:autoSpaceDN w:val="0"/>
              <w:adjustRightInd w:val="0"/>
              <w:rPr>
                <w:bCs/>
                <w:kern w:val="2"/>
                <w:sz w:val="16"/>
                <w:szCs w:val="22"/>
              </w:rPr>
            </w:pPr>
            <w:r>
              <w:rPr>
                <w:bCs/>
                <w:kern w:val="2"/>
                <w:sz w:val="16"/>
                <w:szCs w:val="22"/>
              </w:rPr>
              <w:t>Math</w:t>
            </w:r>
          </w:p>
          <w:p w14:paraId="0AD0E890" w14:textId="77777777" w:rsidR="009308AD" w:rsidRDefault="009308AD">
            <w:pPr>
              <w:autoSpaceDE w:val="0"/>
              <w:autoSpaceDN w:val="0"/>
              <w:adjustRightInd w:val="0"/>
              <w:rPr>
                <w:kern w:val="2"/>
                <w:sz w:val="16"/>
                <w:szCs w:val="22"/>
              </w:rPr>
            </w:pPr>
            <w:r>
              <w:rPr>
                <w:kern w:val="2"/>
                <w:sz w:val="16"/>
                <w:szCs w:val="22"/>
              </w:rPr>
              <w:t>D–3, 8</w:t>
            </w:r>
          </w:p>
          <w:p w14:paraId="0B76829B" w14:textId="77777777" w:rsidR="009308AD" w:rsidRDefault="009308AD">
            <w:pPr>
              <w:autoSpaceDE w:val="0"/>
              <w:autoSpaceDN w:val="0"/>
              <w:adjustRightInd w:val="0"/>
              <w:rPr>
                <w:bCs/>
                <w:kern w:val="2"/>
                <w:sz w:val="16"/>
                <w:szCs w:val="22"/>
              </w:rPr>
            </w:pPr>
            <w:r>
              <w:rPr>
                <w:bCs/>
                <w:kern w:val="2"/>
                <w:sz w:val="16"/>
                <w:szCs w:val="22"/>
              </w:rPr>
              <w:t>Science</w:t>
            </w:r>
          </w:p>
          <w:p w14:paraId="5C7D20D1" w14:textId="77777777" w:rsidR="009308AD" w:rsidRDefault="009308AD">
            <w:pPr>
              <w:autoSpaceDE w:val="0"/>
              <w:autoSpaceDN w:val="0"/>
              <w:adjustRightInd w:val="0"/>
              <w:rPr>
                <w:kern w:val="2"/>
                <w:sz w:val="16"/>
                <w:szCs w:val="22"/>
              </w:rPr>
            </w:pPr>
            <w:r>
              <w:rPr>
                <w:kern w:val="2"/>
                <w:sz w:val="16"/>
                <w:szCs w:val="22"/>
              </w:rPr>
              <w:t>LS–C5, D3, E3</w:t>
            </w:r>
          </w:p>
          <w:p w14:paraId="4760C7B8" w14:textId="77777777" w:rsidR="009308AD" w:rsidRDefault="009308AD">
            <w:pPr>
              <w:autoSpaceDE w:val="0"/>
              <w:autoSpaceDN w:val="0"/>
              <w:adjustRightInd w:val="0"/>
              <w:rPr>
                <w:kern w:val="2"/>
                <w:sz w:val="16"/>
                <w:szCs w:val="22"/>
              </w:rPr>
            </w:pPr>
            <w:r>
              <w:rPr>
                <w:kern w:val="2"/>
                <w:sz w:val="16"/>
                <w:szCs w:val="22"/>
              </w:rPr>
              <w:t>SE–A7, A10</w:t>
            </w:r>
          </w:p>
          <w:p w14:paraId="66DAB6DB" w14:textId="77777777" w:rsidR="009308AD" w:rsidRDefault="009308AD">
            <w:pPr>
              <w:autoSpaceDE w:val="0"/>
              <w:autoSpaceDN w:val="0"/>
              <w:adjustRightInd w:val="0"/>
              <w:rPr>
                <w:bCs/>
                <w:kern w:val="2"/>
                <w:sz w:val="16"/>
                <w:szCs w:val="22"/>
              </w:rPr>
            </w:pPr>
            <w:r>
              <w:rPr>
                <w:bCs/>
                <w:kern w:val="2"/>
                <w:sz w:val="16"/>
                <w:szCs w:val="22"/>
              </w:rPr>
              <w:t>Social Studies</w:t>
            </w:r>
          </w:p>
          <w:p w14:paraId="6FA5E7AB" w14:textId="77777777" w:rsidR="009308AD" w:rsidRDefault="009308AD">
            <w:pPr>
              <w:autoSpaceDE w:val="0"/>
              <w:autoSpaceDN w:val="0"/>
              <w:adjustRightInd w:val="0"/>
              <w:rPr>
                <w:kern w:val="2"/>
                <w:sz w:val="16"/>
                <w:szCs w:val="22"/>
              </w:rPr>
            </w:pPr>
            <w:r>
              <w:rPr>
                <w:kern w:val="2"/>
                <w:sz w:val="16"/>
                <w:szCs w:val="22"/>
              </w:rPr>
              <w:t>C–A-1, 4, 7</w:t>
            </w:r>
          </w:p>
          <w:p w14:paraId="4AB56B7B" w14:textId="77777777" w:rsidR="009308AD" w:rsidRDefault="009308AD">
            <w:pPr>
              <w:autoSpaceDE w:val="0"/>
              <w:autoSpaceDN w:val="0"/>
              <w:adjustRightInd w:val="0"/>
              <w:rPr>
                <w:kern w:val="2"/>
                <w:sz w:val="16"/>
                <w:szCs w:val="22"/>
              </w:rPr>
            </w:pPr>
            <w:r>
              <w:rPr>
                <w:kern w:val="2"/>
                <w:sz w:val="16"/>
                <w:szCs w:val="22"/>
              </w:rPr>
              <w:t>C–B-1</w:t>
            </w:r>
          </w:p>
          <w:p w14:paraId="2CE917F0" w14:textId="77777777" w:rsidR="009308AD" w:rsidRDefault="009308AD">
            <w:pPr>
              <w:autoSpaceDE w:val="0"/>
              <w:autoSpaceDN w:val="0"/>
              <w:adjustRightInd w:val="0"/>
              <w:rPr>
                <w:bCs/>
                <w:kern w:val="2"/>
                <w:sz w:val="16"/>
                <w:szCs w:val="22"/>
              </w:rPr>
            </w:pPr>
            <w:r>
              <w:rPr>
                <w:kern w:val="2"/>
                <w:sz w:val="16"/>
                <w:szCs w:val="22"/>
              </w:rPr>
              <w:t>C–D-3, 4</w:t>
            </w:r>
          </w:p>
        </w:tc>
        <w:tc>
          <w:tcPr>
            <w:tcW w:w="1449" w:type="dxa"/>
          </w:tcPr>
          <w:p w14:paraId="05482C41" w14:textId="77777777" w:rsidR="009308AD" w:rsidRDefault="009308AD">
            <w:pPr>
              <w:autoSpaceDE w:val="0"/>
              <w:autoSpaceDN w:val="0"/>
              <w:adjustRightInd w:val="0"/>
              <w:rPr>
                <w:bCs/>
                <w:kern w:val="2"/>
                <w:sz w:val="16"/>
                <w:szCs w:val="22"/>
              </w:rPr>
            </w:pPr>
            <w:r>
              <w:rPr>
                <w:kern w:val="2"/>
                <w:sz w:val="16"/>
                <w:szCs w:val="22"/>
              </w:rPr>
              <w:t>1, 2, 3, 4, 5</w:t>
            </w:r>
          </w:p>
        </w:tc>
      </w:tr>
    </w:tbl>
    <w:p w14:paraId="0B0C870C" w14:textId="77777777" w:rsidR="009308AD" w:rsidRDefault="009308AD">
      <w:pPr>
        <w:autoSpaceDE w:val="0"/>
        <w:autoSpaceDN w:val="0"/>
        <w:adjustRightInd w:val="0"/>
        <w:rPr>
          <w:bCs/>
          <w:sz w:val="22"/>
          <w:szCs w:val="22"/>
        </w:rPr>
      </w:pPr>
    </w:p>
    <w:p w14:paraId="7AA58058" w14:textId="77777777" w:rsidR="009308AD" w:rsidRDefault="009308AD">
      <w:pPr>
        <w:pStyle w:val="A"/>
      </w:pPr>
      <w:r>
        <w:t>B.</w:t>
      </w:r>
      <w:r>
        <w:tab/>
        <w:t>Standard 3.2―Health occupations students will identify how key systems affect services performed and quality of care.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60"/>
        <w:gridCol w:w="1340"/>
        <w:gridCol w:w="1350"/>
      </w:tblGrid>
      <w:tr w:rsidR="009308AD" w14:paraId="6EADCD87" w14:textId="77777777">
        <w:tblPrEx>
          <w:tblCellMar>
            <w:top w:w="0" w:type="dxa"/>
            <w:bottom w:w="0" w:type="dxa"/>
          </w:tblCellMar>
        </w:tblPrEx>
        <w:trPr>
          <w:cantSplit/>
          <w:jc w:val="center"/>
        </w:trPr>
        <w:tc>
          <w:tcPr>
            <w:tcW w:w="2308" w:type="dxa"/>
            <w:shd w:val="clear" w:color="auto" w:fill="E0E0E0"/>
            <w:vAlign w:val="center"/>
          </w:tcPr>
          <w:p w14:paraId="3A399785" w14:textId="77777777" w:rsidR="009308AD" w:rsidRDefault="009308AD">
            <w:pPr>
              <w:keepNext/>
              <w:autoSpaceDE w:val="0"/>
              <w:autoSpaceDN w:val="0"/>
              <w:adjustRightInd w:val="0"/>
              <w:jc w:val="center"/>
              <w:rPr>
                <w:b/>
                <w:bCs/>
                <w:kern w:val="2"/>
                <w:sz w:val="16"/>
                <w:szCs w:val="22"/>
              </w:rPr>
            </w:pPr>
            <w:r>
              <w:rPr>
                <w:b/>
                <w:bCs/>
                <w:kern w:val="2"/>
                <w:sz w:val="16"/>
                <w:szCs w:val="22"/>
              </w:rPr>
              <w:t>Benchmarks</w:t>
            </w:r>
          </w:p>
        </w:tc>
        <w:tc>
          <w:tcPr>
            <w:tcW w:w="1400" w:type="dxa"/>
            <w:shd w:val="clear" w:color="auto" w:fill="E0E0E0"/>
            <w:vAlign w:val="center"/>
          </w:tcPr>
          <w:p w14:paraId="4E76A45B"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388C0522"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2B9E42F5" w14:textId="77777777">
        <w:tblPrEx>
          <w:tblCellMar>
            <w:top w:w="0" w:type="dxa"/>
            <w:bottom w:w="0" w:type="dxa"/>
          </w:tblCellMar>
        </w:tblPrEx>
        <w:trPr>
          <w:cantSplit/>
          <w:jc w:val="center"/>
        </w:trPr>
        <w:tc>
          <w:tcPr>
            <w:tcW w:w="2308" w:type="dxa"/>
          </w:tcPr>
          <w:p w14:paraId="1CB2AEA1" w14:textId="77777777" w:rsidR="009308AD" w:rsidRDefault="009308AD">
            <w:pPr>
              <w:tabs>
                <w:tab w:val="left" w:pos="300"/>
              </w:tabs>
              <w:autoSpaceDE w:val="0"/>
              <w:autoSpaceDN w:val="0"/>
              <w:adjustRightInd w:val="0"/>
              <w:jc w:val="both"/>
              <w:rPr>
                <w:kern w:val="2"/>
                <w:sz w:val="16"/>
                <w:szCs w:val="22"/>
              </w:rPr>
            </w:pPr>
            <w:r>
              <w:rPr>
                <w:kern w:val="2"/>
                <w:sz w:val="16"/>
                <w:szCs w:val="22"/>
              </w:rPr>
              <w:t>1.</w:t>
            </w:r>
            <w:r>
              <w:rPr>
                <w:kern w:val="2"/>
                <w:sz w:val="16"/>
                <w:szCs w:val="22"/>
              </w:rPr>
              <w:tab/>
              <w:t>Explain the array of services available to clients, patients, and residents.</w:t>
            </w:r>
          </w:p>
          <w:p w14:paraId="0DE21043" w14:textId="77777777" w:rsidR="009308AD" w:rsidRDefault="009308AD">
            <w:pPr>
              <w:tabs>
                <w:tab w:val="left" w:pos="300"/>
              </w:tabs>
              <w:autoSpaceDE w:val="0"/>
              <w:autoSpaceDN w:val="0"/>
              <w:adjustRightInd w:val="0"/>
              <w:jc w:val="both"/>
              <w:rPr>
                <w:kern w:val="2"/>
                <w:sz w:val="16"/>
                <w:szCs w:val="22"/>
              </w:rPr>
            </w:pPr>
            <w:r>
              <w:rPr>
                <w:kern w:val="2"/>
                <w:sz w:val="16"/>
                <w:szCs w:val="22"/>
              </w:rPr>
              <w:t>2.</w:t>
            </w:r>
            <w:r>
              <w:rPr>
                <w:kern w:val="2"/>
                <w:sz w:val="16"/>
                <w:szCs w:val="22"/>
              </w:rPr>
              <w:tab/>
              <w:t>Identify methods of reimbursements affecting the quality of health care</w:t>
            </w:r>
          </w:p>
          <w:p w14:paraId="34968F8A" w14:textId="77777777" w:rsidR="009308AD" w:rsidRDefault="009308AD">
            <w:pPr>
              <w:autoSpaceDE w:val="0"/>
              <w:autoSpaceDN w:val="0"/>
              <w:adjustRightInd w:val="0"/>
              <w:rPr>
                <w:bCs/>
                <w:kern w:val="2"/>
                <w:sz w:val="16"/>
                <w:szCs w:val="22"/>
              </w:rPr>
            </w:pPr>
            <w:r>
              <w:rPr>
                <w:kern w:val="2"/>
                <w:sz w:val="16"/>
                <w:szCs w:val="22"/>
              </w:rPr>
              <w:t>delivery.</w:t>
            </w:r>
          </w:p>
        </w:tc>
        <w:tc>
          <w:tcPr>
            <w:tcW w:w="1400" w:type="dxa"/>
          </w:tcPr>
          <w:p w14:paraId="0F0D79A0" w14:textId="77777777" w:rsidR="009308AD" w:rsidRDefault="009308AD">
            <w:pPr>
              <w:autoSpaceDE w:val="0"/>
              <w:autoSpaceDN w:val="0"/>
              <w:adjustRightInd w:val="0"/>
              <w:rPr>
                <w:bCs/>
                <w:kern w:val="2"/>
                <w:sz w:val="16"/>
                <w:szCs w:val="22"/>
              </w:rPr>
            </w:pPr>
            <w:r>
              <w:rPr>
                <w:bCs/>
                <w:kern w:val="2"/>
                <w:sz w:val="16"/>
                <w:szCs w:val="22"/>
              </w:rPr>
              <w:t>ELA</w:t>
            </w:r>
          </w:p>
          <w:p w14:paraId="12FFB676" w14:textId="77777777" w:rsidR="009308AD" w:rsidRDefault="009308AD">
            <w:pPr>
              <w:autoSpaceDE w:val="0"/>
              <w:autoSpaceDN w:val="0"/>
              <w:adjustRightInd w:val="0"/>
              <w:rPr>
                <w:kern w:val="2"/>
                <w:sz w:val="16"/>
                <w:szCs w:val="22"/>
              </w:rPr>
            </w:pPr>
            <w:r>
              <w:rPr>
                <w:kern w:val="2"/>
                <w:sz w:val="16"/>
                <w:szCs w:val="22"/>
              </w:rPr>
              <w:t>1–1, 3, 4, 5</w:t>
            </w:r>
          </w:p>
          <w:p w14:paraId="77077D58" w14:textId="77777777" w:rsidR="009308AD" w:rsidRDefault="009308AD">
            <w:pPr>
              <w:autoSpaceDE w:val="0"/>
              <w:autoSpaceDN w:val="0"/>
              <w:adjustRightInd w:val="0"/>
              <w:rPr>
                <w:kern w:val="2"/>
                <w:sz w:val="16"/>
                <w:szCs w:val="22"/>
              </w:rPr>
            </w:pPr>
            <w:r>
              <w:rPr>
                <w:kern w:val="2"/>
                <w:sz w:val="16"/>
                <w:szCs w:val="22"/>
              </w:rPr>
              <w:t>4–1, 2, 4, 6</w:t>
            </w:r>
          </w:p>
          <w:p w14:paraId="756086D0" w14:textId="77777777" w:rsidR="009308AD" w:rsidRDefault="009308AD">
            <w:pPr>
              <w:autoSpaceDE w:val="0"/>
              <w:autoSpaceDN w:val="0"/>
              <w:adjustRightInd w:val="0"/>
              <w:rPr>
                <w:kern w:val="2"/>
                <w:sz w:val="16"/>
                <w:szCs w:val="22"/>
              </w:rPr>
            </w:pPr>
            <w:r>
              <w:rPr>
                <w:kern w:val="2"/>
                <w:sz w:val="16"/>
                <w:szCs w:val="22"/>
              </w:rPr>
              <w:t>5–2</w:t>
            </w:r>
          </w:p>
          <w:p w14:paraId="1320BE7E" w14:textId="77777777" w:rsidR="009308AD" w:rsidRDefault="009308AD">
            <w:pPr>
              <w:autoSpaceDE w:val="0"/>
              <w:autoSpaceDN w:val="0"/>
              <w:adjustRightInd w:val="0"/>
              <w:rPr>
                <w:kern w:val="2"/>
                <w:sz w:val="16"/>
                <w:szCs w:val="22"/>
              </w:rPr>
            </w:pPr>
            <w:r>
              <w:rPr>
                <w:kern w:val="2"/>
                <w:sz w:val="16"/>
                <w:szCs w:val="22"/>
              </w:rPr>
              <w:t>7–1, 2, 4</w:t>
            </w:r>
          </w:p>
          <w:p w14:paraId="6A38B506" w14:textId="77777777" w:rsidR="009308AD" w:rsidRDefault="009308AD">
            <w:pPr>
              <w:autoSpaceDE w:val="0"/>
              <w:autoSpaceDN w:val="0"/>
              <w:adjustRightInd w:val="0"/>
              <w:rPr>
                <w:bCs/>
                <w:kern w:val="2"/>
                <w:sz w:val="16"/>
                <w:szCs w:val="22"/>
              </w:rPr>
            </w:pPr>
            <w:r>
              <w:rPr>
                <w:bCs/>
                <w:kern w:val="2"/>
                <w:sz w:val="16"/>
                <w:szCs w:val="22"/>
              </w:rPr>
              <w:t>Math</w:t>
            </w:r>
          </w:p>
          <w:p w14:paraId="1C858B70" w14:textId="77777777" w:rsidR="009308AD" w:rsidRDefault="009308AD">
            <w:pPr>
              <w:autoSpaceDE w:val="0"/>
              <w:autoSpaceDN w:val="0"/>
              <w:adjustRightInd w:val="0"/>
              <w:rPr>
                <w:kern w:val="2"/>
                <w:sz w:val="16"/>
                <w:szCs w:val="22"/>
              </w:rPr>
            </w:pPr>
            <w:r>
              <w:rPr>
                <w:kern w:val="2"/>
                <w:sz w:val="16"/>
                <w:szCs w:val="22"/>
              </w:rPr>
              <w:t>M–4</w:t>
            </w:r>
          </w:p>
          <w:p w14:paraId="4A42FC83" w14:textId="77777777" w:rsidR="009308AD" w:rsidRDefault="009308AD">
            <w:pPr>
              <w:autoSpaceDE w:val="0"/>
              <w:autoSpaceDN w:val="0"/>
              <w:adjustRightInd w:val="0"/>
              <w:rPr>
                <w:kern w:val="2"/>
                <w:sz w:val="16"/>
                <w:szCs w:val="22"/>
              </w:rPr>
            </w:pPr>
            <w:r>
              <w:rPr>
                <w:kern w:val="2"/>
                <w:sz w:val="16"/>
                <w:szCs w:val="22"/>
              </w:rPr>
              <w:t>D–7, 8, 9</w:t>
            </w:r>
          </w:p>
          <w:p w14:paraId="06DE099B" w14:textId="77777777" w:rsidR="009308AD" w:rsidRDefault="009308AD">
            <w:pPr>
              <w:autoSpaceDE w:val="0"/>
              <w:autoSpaceDN w:val="0"/>
              <w:adjustRightInd w:val="0"/>
              <w:rPr>
                <w:bCs/>
                <w:kern w:val="2"/>
                <w:sz w:val="16"/>
                <w:szCs w:val="22"/>
              </w:rPr>
            </w:pPr>
            <w:r>
              <w:rPr>
                <w:bCs/>
                <w:kern w:val="2"/>
                <w:sz w:val="16"/>
                <w:szCs w:val="22"/>
              </w:rPr>
              <w:t>Science</w:t>
            </w:r>
          </w:p>
          <w:p w14:paraId="0F2334E3" w14:textId="77777777" w:rsidR="009308AD" w:rsidRDefault="009308AD">
            <w:pPr>
              <w:autoSpaceDE w:val="0"/>
              <w:autoSpaceDN w:val="0"/>
              <w:adjustRightInd w:val="0"/>
              <w:rPr>
                <w:kern w:val="2"/>
                <w:sz w:val="16"/>
                <w:szCs w:val="22"/>
              </w:rPr>
            </w:pPr>
            <w:r>
              <w:rPr>
                <w:kern w:val="2"/>
                <w:sz w:val="16"/>
                <w:szCs w:val="22"/>
              </w:rPr>
              <w:t>SI–B3</w:t>
            </w:r>
          </w:p>
          <w:p w14:paraId="54B09712" w14:textId="77777777" w:rsidR="009308AD" w:rsidRDefault="009308AD">
            <w:pPr>
              <w:autoSpaceDE w:val="0"/>
              <w:autoSpaceDN w:val="0"/>
              <w:adjustRightInd w:val="0"/>
              <w:rPr>
                <w:kern w:val="2"/>
                <w:sz w:val="16"/>
                <w:szCs w:val="22"/>
              </w:rPr>
            </w:pPr>
            <w:r>
              <w:rPr>
                <w:kern w:val="2"/>
                <w:sz w:val="16"/>
                <w:szCs w:val="22"/>
              </w:rPr>
              <w:t>LS–D3, D4, G4, G5</w:t>
            </w:r>
          </w:p>
          <w:p w14:paraId="15A066A2" w14:textId="77777777" w:rsidR="009308AD" w:rsidRDefault="009308AD">
            <w:pPr>
              <w:autoSpaceDE w:val="0"/>
              <w:autoSpaceDN w:val="0"/>
              <w:adjustRightInd w:val="0"/>
              <w:rPr>
                <w:kern w:val="2"/>
                <w:sz w:val="16"/>
                <w:szCs w:val="22"/>
              </w:rPr>
            </w:pPr>
            <w:r>
              <w:rPr>
                <w:kern w:val="2"/>
                <w:sz w:val="16"/>
                <w:szCs w:val="22"/>
              </w:rPr>
              <w:t>SE–A10</w:t>
            </w:r>
          </w:p>
          <w:p w14:paraId="458E0734" w14:textId="77777777" w:rsidR="009308AD" w:rsidRDefault="009308AD">
            <w:pPr>
              <w:autoSpaceDE w:val="0"/>
              <w:autoSpaceDN w:val="0"/>
              <w:adjustRightInd w:val="0"/>
              <w:rPr>
                <w:bCs/>
                <w:kern w:val="2"/>
                <w:sz w:val="16"/>
                <w:szCs w:val="22"/>
              </w:rPr>
            </w:pPr>
            <w:r>
              <w:rPr>
                <w:bCs/>
                <w:kern w:val="2"/>
                <w:sz w:val="16"/>
                <w:szCs w:val="22"/>
              </w:rPr>
              <w:t>Social Studies</w:t>
            </w:r>
          </w:p>
          <w:p w14:paraId="74B73220" w14:textId="77777777" w:rsidR="009308AD" w:rsidRDefault="009308AD">
            <w:pPr>
              <w:autoSpaceDE w:val="0"/>
              <w:autoSpaceDN w:val="0"/>
              <w:adjustRightInd w:val="0"/>
              <w:rPr>
                <w:kern w:val="2"/>
                <w:sz w:val="16"/>
                <w:szCs w:val="22"/>
              </w:rPr>
            </w:pPr>
            <w:r>
              <w:rPr>
                <w:kern w:val="2"/>
                <w:sz w:val="16"/>
                <w:szCs w:val="22"/>
              </w:rPr>
              <w:t>E–A-1, 4, 7</w:t>
            </w:r>
          </w:p>
          <w:p w14:paraId="330AE678" w14:textId="77777777" w:rsidR="009308AD" w:rsidRDefault="009308AD">
            <w:pPr>
              <w:autoSpaceDE w:val="0"/>
              <w:autoSpaceDN w:val="0"/>
              <w:adjustRightInd w:val="0"/>
              <w:rPr>
                <w:kern w:val="2"/>
                <w:sz w:val="16"/>
                <w:szCs w:val="22"/>
              </w:rPr>
            </w:pPr>
            <w:r>
              <w:rPr>
                <w:kern w:val="2"/>
                <w:sz w:val="16"/>
                <w:szCs w:val="22"/>
              </w:rPr>
              <w:t>E–B-1, 2, 3</w:t>
            </w:r>
          </w:p>
          <w:p w14:paraId="44385259" w14:textId="77777777" w:rsidR="009308AD" w:rsidRDefault="009308AD">
            <w:pPr>
              <w:autoSpaceDE w:val="0"/>
              <w:autoSpaceDN w:val="0"/>
              <w:adjustRightInd w:val="0"/>
              <w:rPr>
                <w:bCs/>
                <w:kern w:val="2"/>
                <w:sz w:val="16"/>
                <w:szCs w:val="22"/>
              </w:rPr>
            </w:pPr>
            <w:r>
              <w:rPr>
                <w:kern w:val="2"/>
                <w:sz w:val="16"/>
                <w:szCs w:val="22"/>
              </w:rPr>
              <w:t>E–C-4</w:t>
            </w:r>
          </w:p>
        </w:tc>
        <w:tc>
          <w:tcPr>
            <w:tcW w:w="1404" w:type="dxa"/>
          </w:tcPr>
          <w:p w14:paraId="3FBC087C" w14:textId="77777777" w:rsidR="009308AD" w:rsidRDefault="009308AD">
            <w:pPr>
              <w:autoSpaceDE w:val="0"/>
              <w:autoSpaceDN w:val="0"/>
              <w:adjustRightInd w:val="0"/>
              <w:rPr>
                <w:bCs/>
                <w:kern w:val="2"/>
                <w:sz w:val="16"/>
                <w:szCs w:val="22"/>
              </w:rPr>
            </w:pPr>
            <w:r>
              <w:rPr>
                <w:kern w:val="2"/>
                <w:sz w:val="16"/>
                <w:szCs w:val="22"/>
              </w:rPr>
              <w:t>1, 2, 3, 4, 5</w:t>
            </w:r>
          </w:p>
        </w:tc>
      </w:tr>
    </w:tbl>
    <w:p w14:paraId="717B7689" w14:textId="77777777" w:rsidR="009308AD" w:rsidRDefault="009308AD">
      <w:pPr>
        <w:autoSpaceDE w:val="0"/>
        <w:autoSpaceDN w:val="0"/>
        <w:adjustRightInd w:val="0"/>
        <w:rPr>
          <w:bCs/>
          <w:sz w:val="22"/>
          <w:szCs w:val="22"/>
        </w:rPr>
      </w:pPr>
    </w:p>
    <w:p w14:paraId="287F5531" w14:textId="77777777" w:rsidR="009308AD" w:rsidRDefault="009308AD">
      <w:pPr>
        <w:pStyle w:val="AuthorityNote"/>
      </w:pPr>
      <w:r>
        <w:t>AUTHORITY NOTE:</w:t>
      </w:r>
      <w:r>
        <w:tab/>
        <w:t>Promulgated in accordance with R.S.6(A)(10) and R.S. 17:10.</w:t>
      </w:r>
    </w:p>
    <w:p w14:paraId="37F3F02C" w14:textId="77777777" w:rsidR="009308AD" w:rsidRDefault="009308AD">
      <w:pPr>
        <w:pStyle w:val="HistoricalNote"/>
        <w:rPr>
          <w:bCs/>
          <w:sz w:val="22"/>
          <w:szCs w:val="22"/>
        </w:rPr>
      </w:pPr>
      <w:r>
        <w:t>HISTORICAL NOTE:</w:t>
      </w:r>
      <w:r>
        <w:tab/>
        <w:t>Promulgated by the Board of Elementary and Secondary Education, LR 29:2669 (December 2003).</w:t>
      </w:r>
    </w:p>
    <w:p w14:paraId="2451AABE" w14:textId="77777777" w:rsidR="009308AD" w:rsidRDefault="009308AD">
      <w:pPr>
        <w:pStyle w:val="Section"/>
      </w:pPr>
      <w:bookmarkStart w:id="31" w:name="_Toc191376928"/>
      <w:r>
        <w:t>§511.</w:t>
      </w:r>
      <w:r>
        <w:tab/>
        <w:t>Strand 4.0: Employability Skills</w:t>
      </w:r>
      <w:bookmarkEnd w:id="31"/>
      <w:r>
        <w:fldChar w:fldCharType="begin"/>
      </w:r>
      <w:r>
        <w:instrText xml:space="preserve"> XE "Strand 4.0: Employability Skills" </w:instrText>
      </w:r>
      <w:r>
        <w:fldChar w:fldCharType="end"/>
      </w:r>
    </w:p>
    <w:p w14:paraId="6C0FFDEF" w14:textId="77777777" w:rsidR="009308AD" w:rsidRDefault="009308AD">
      <w:pPr>
        <w:pStyle w:val="A"/>
      </w:pPr>
      <w:r>
        <w:t>A.</w:t>
      </w:r>
      <w:r>
        <w:tab/>
        <w:t>Standard 4.1―Health occupations students will understand how employability skills enhance their employment opportunities and career satisfaction.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53"/>
        <w:gridCol w:w="1344"/>
        <w:gridCol w:w="1353"/>
      </w:tblGrid>
      <w:tr w:rsidR="009308AD" w14:paraId="788B983A" w14:textId="77777777">
        <w:tblPrEx>
          <w:tblCellMar>
            <w:top w:w="0" w:type="dxa"/>
            <w:bottom w:w="0" w:type="dxa"/>
          </w:tblCellMar>
        </w:tblPrEx>
        <w:trPr>
          <w:cantSplit/>
          <w:jc w:val="center"/>
        </w:trPr>
        <w:tc>
          <w:tcPr>
            <w:tcW w:w="2308" w:type="dxa"/>
            <w:shd w:val="clear" w:color="auto" w:fill="E0E0E0"/>
            <w:vAlign w:val="center"/>
          </w:tcPr>
          <w:p w14:paraId="3C8D9B88" w14:textId="77777777" w:rsidR="009308AD" w:rsidRDefault="009308AD">
            <w:pPr>
              <w:keepNext/>
              <w:autoSpaceDE w:val="0"/>
              <w:autoSpaceDN w:val="0"/>
              <w:adjustRightInd w:val="0"/>
              <w:jc w:val="center"/>
              <w:rPr>
                <w:b/>
                <w:bCs/>
                <w:kern w:val="2"/>
                <w:sz w:val="16"/>
                <w:szCs w:val="22"/>
              </w:rPr>
            </w:pPr>
            <w:r>
              <w:rPr>
                <w:b/>
                <w:bCs/>
                <w:kern w:val="2"/>
                <w:sz w:val="16"/>
                <w:szCs w:val="22"/>
              </w:rPr>
              <w:lastRenderedPageBreak/>
              <w:t>Benchmarks</w:t>
            </w:r>
          </w:p>
          <w:p w14:paraId="1F9484DA" w14:textId="77777777" w:rsidR="009308AD" w:rsidRDefault="009308AD">
            <w:pPr>
              <w:keepNext/>
              <w:autoSpaceDE w:val="0"/>
              <w:autoSpaceDN w:val="0"/>
              <w:adjustRightInd w:val="0"/>
              <w:jc w:val="center"/>
              <w:rPr>
                <w:b/>
                <w:bCs/>
                <w:kern w:val="2"/>
                <w:sz w:val="16"/>
                <w:szCs w:val="22"/>
              </w:rPr>
            </w:pPr>
            <w:r>
              <w:rPr>
                <w:b/>
                <w:bCs/>
                <w:kern w:val="2"/>
                <w:sz w:val="16"/>
                <w:szCs w:val="22"/>
              </w:rPr>
              <w:t>*Denotes benchmarks that encourage critical thinking.</w:t>
            </w:r>
          </w:p>
        </w:tc>
        <w:tc>
          <w:tcPr>
            <w:tcW w:w="1400" w:type="dxa"/>
            <w:shd w:val="clear" w:color="auto" w:fill="E0E0E0"/>
            <w:vAlign w:val="center"/>
          </w:tcPr>
          <w:p w14:paraId="1FB96DDF"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27B8D336"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2AB87839" w14:textId="77777777">
        <w:tblPrEx>
          <w:tblCellMar>
            <w:top w:w="0" w:type="dxa"/>
            <w:bottom w:w="0" w:type="dxa"/>
          </w:tblCellMar>
        </w:tblPrEx>
        <w:trPr>
          <w:cantSplit/>
          <w:jc w:val="center"/>
        </w:trPr>
        <w:tc>
          <w:tcPr>
            <w:tcW w:w="2308" w:type="dxa"/>
          </w:tcPr>
          <w:p w14:paraId="1E5BF291"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Research various health occupations, career opportunities, employer expectations, and employment outlook.</w:t>
            </w:r>
          </w:p>
          <w:p w14:paraId="48756424"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Investigate various health occupations career options and educational requirements.</w:t>
            </w:r>
          </w:p>
          <w:p w14:paraId="5A8F8D25" w14:textId="77777777" w:rsidR="009308AD" w:rsidRDefault="009308AD">
            <w:pPr>
              <w:tabs>
                <w:tab w:val="left" w:pos="270"/>
              </w:tabs>
              <w:autoSpaceDE w:val="0"/>
              <w:autoSpaceDN w:val="0"/>
              <w:adjustRightInd w:val="0"/>
              <w:jc w:val="both"/>
              <w:rPr>
                <w:bCs/>
                <w:kern w:val="2"/>
                <w:sz w:val="16"/>
                <w:szCs w:val="22"/>
              </w:rPr>
            </w:pPr>
            <w:r>
              <w:rPr>
                <w:kern w:val="2"/>
                <w:sz w:val="16"/>
                <w:szCs w:val="22"/>
              </w:rPr>
              <w:t>3.</w:t>
            </w:r>
            <w:r>
              <w:rPr>
                <w:kern w:val="2"/>
                <w:sz w:val="16"/>
                <w:szCs w:val="22"/>
              </w:rPr>
              <w:tab/>
              <w:t xml:space="preserve">Contrast certification, registration, and </w:t>
            </w:r>
            <w:proofErr w:type="gramStart"/>
            <w:r>
              <w:rPr>
                <w:kern w:val="2"/>
                <w:sz w:val="16"/>
                <w:szCs w:val="22"/>
              </w:rPr>
              <w:t>licensure.*</w:t>
            </w:r>
            <w:proofErr w:type="gramEnd"/>
          </w:p>
        </w:tc>
        <w:tc>
          <w:tcPr>
            <w:tcW w:w="1400" w:type="dxa"/>
          </w:tcPr>
          <w:p w14:paraId="5026BD00" w14:textId="77777777" w:rsidR="009308AD" w:rsidRDefault="009308AD">
            <w:pPr>
              <w:autoSpaceDE w:val="0"/>
              <w:autoSpaceDN w:val="0"/>
              <w:adjustRightInd w:val="0"/>
              <w:rPr>
                <w:bCs/>
                <w:kern w:val="2"/>
                <w:sz w:val="16"/>
                <w:szCs w:val="22"/>
              </w:rPr>
            </w:pPr>
            <w:r>
              <w:rPr>
                <w:bCs/>
                <w:kern w:val="2"/>
                <w:sz w:val="16"/>
                <w:szCs w:val="22"/>
              </w:rPr>
              <w:t>ELA</w:t>
            </w:r>
          </w:p>
          <w:p w14:paraId="792D8CCD" w14:textId="77777777" w:rsidR="009308AD" w:rsidRDefault="009308AD">
            <w:pPr>
              <w:autoSpaceDE w:val="0"/>
              <w:autoSpaceDN w:val="0"/>
              <w:adjustRightInd w:val="0"/>
              <w:rPr>
                <w:kern w:val="2"/>
                <w:sz w:val="16"/>
                <w:szCs w:val="22"/>
              </w:rPr>
            </w:pPr>
            <w:r>
              <w:rPr>
                <w:kern w:val="2"/>
                <w:sz w:val="16"/>
                <w:szCs w:val="22"/>
              </w:rPr>
              <w:t>1–1, 2, 3, 4, 5</w:t>
            </w:r>
          </w:p>
          <w:p w14:paraId="637F9293" w14:textId="77777777" w:rsidR="009308AD" w:rsidRDefault="009308AD">
            <w:pPr>
              <w:autoSpaceDE w:val="0"/>
              <w:autoSpaceDN w:val="0"/>
              <w:adjustRightInd w:val="0"/>
              <w:rPr>
                <w:kern w:val="2"/>
                <w:sz w:val="16"/>
                <w:szCs w:val="22"/>
              </w:rPr>
            </w:pPr>
            <w:r>
              <w:rPr>
                <w:kern w:val="2"/>
                <w:sz w:val="16"/>
                <w:szCs w:val="22"/>
              </w:rPr>
              <w:t>2–1, 2, 3, 4</w:t>
            </w:r>
          </w:p>
          <w:p w14:paraId="30270638" w14:textId="77777777" w:rsidR="009308AD" w:rsidRDefault="009308AD">
            <w:pPr>
              <w:autoSpaceDE w:val="0"/>
              <w:autoSpaceDN w:val="0"/>
              <w:adjustRightInd w:val="0"/>
              <w:rPr>
                <w:kern w:val="2"/>
                <w:sz w:val="16"/>
                <w:szCs w:val="22"/>
              </w:rPr>
            </w:pPr>
            <w:r>
              <w:rPr>
                <w:kern w:val="2"/>
                <w:sz w:val="16"/>
                <w:szCs w:val="22"/>
              </w:rPr>
              <w:t>3–1, 2, 3</w:t>
            </w:r>
          </w:p>
          <w:p w14:paraId="64264CA3" w14:textId="77777777" w:rsidR="009308AD" w:rsidRDefault="009308AD">
            <w:pPr>
              <w:autoSpaceDE w:val="0"/>
              <w:autoSpaceDN w:val="0"/>
              <w:adjustRightInd w:val="0"/>
              <w:rPr>
                <w:kern w:val="2"/>
                <w:sz w:val="16"/>
                <w:szCs w:val="22"/>
              </w:rPr>
            </w:pPr>
            <w:r>
              <w:rPr>
                <w:kern w:val="2"/>
                <w:sz w:val="16"/>
                <w:szCs w:val="22"/>
              </w:rPr>
              <w:t>4–1, 4</w:t>
            </w:r>
          </w:p>
          <w:p w14:paraId="2C56EF32" w14:textId="77777777" w:rsidR="009308AD" w:rsidRDefault="009308AD">
            <w:pPr>
              <w:autoSpaceDE w:val="0"/>
              <w:autoSpaceDN w:val="0"/>
              <w:adjustRightInd w:val="0"/>
              <w:rPr>
                <w:kern w:val="2"/>
                <w:sz w:val="16"/>
                <w:szCs w:val="22"/>
              </w:rPr>
            </w:pPr>
            <w:r>
              <w:rPr>
                <w:kern w:val="2"/>
                <w:sz w:val="16"/>
                <w:szCs w:val="22"/>
              </w:rPr>
              <w:t>5–1, 2, 3, 4, 5</w:t>
            </w:r>
          </w:p>
          <w:p w14:paraId="1E230CCF" w14:textId="77777777" w:rsidR="009308AD" w:rsidRDefault="009308AD">
            <w:pPr>
              <w:autoSpaceDE w:val="0"/>
              <w:autoSpaceDN w:val="0"/>
              <w:adjustRightInd w:val="0"/>
              <w:rPr>
                <w:kern w:val="2"/>
                <w:sz w:val="16"/>
                <w:szCs w:val="22"/>
              </w:rPr>
            </w:pPr>
            <w:r>
              <w:rPr>
                <w:kern w:val="2"/>
                <w:sz w:val="16"/>
                <w:szCs w:val="22"/>
              </w:rPr>
              <w:t>7–4</w:t>
            </w:r>
          </w:p>
          <w:p w14:paraId="41AF2B27" w14:textId="77777777" w:rsidR="009308AD" w:rsidRDefault="009308AD">
            <w:pPr>
              <w:autoSpaceDE w:val="0"/>
              <w:autoSpaceDN w:val="0"/>
              <w:adjustRightInd w:val="0"/>
              <w:rPr>
                <w:bCs/>
                <w:kern w:val="2"/>
                <w:sz w:val="16"/>
                <w:szCs w:val="22"/>
              </w:rPr>
            </w:pPr>
            <w:r>
              <w:rPr>
                <w:bCs/>
                <w:kern w:val="2"/>
                <w:sz w:val="16"/>
                <w:szCs w:val="22"/>
              </w:rPr>
              <w:t>Math</w:t>
            </w:r>
          </w:p>
          <w:p w14:paraId="78175BB8" w14:textId="77777777" w:rsidR="009308AD" w:rsidRDefault="009308AD">
            <w:pPr>
              <w:autoSpaceDE w:val="0"/>
              <w:autoSpaceDN w:val="0"/>
              <w:adjustRightInd w:val="0"/>
              <w:rPr>
                <w:kern w:val="2"/>
                <w:sz w:val="16"/>
                <w:szCs w:val="22"/>
              </w:rPr>
            </w:pPr>
            <w:r>
              <w:rPr>
                <w:kern w:val="2"/>
                <w:sz w:val="16"/>
                <w:szCs w:val="22"/>
              </w:rPr>
              <w:t>A–1</w:t>
            </w:r>
          </w:p>
          <w:p w14:paraId="332698E8" w14:textId="77777777" w:rsidR="009308AD" w:rsidRDefault="009308AD">
            <w:pPr>
              <w:autoSpaceDE w:val="0"/>
              <w:autoSpaceDN w:val="0"/>
              <w:adjustRightInd w:val="0"/>
              <w:rPr>
                <w:kern w:val="2"/>
                <w:sz w:val="16"/>
                <w:szCs w:val="22"/>
              </w:rPr>
            </w:pPr>
            <w:r>
              <w:rPr>
                <w:kern w:val="2"/>
                <w:sz w:val="16"/>
                <w:szCs w:val="22"/>
              </w:rPr>
              <w:t>D–1, 3, 8</w:t>
            </w:r>
          </w:p>
          <w:p w14:paraId="6AC4C7E2" w14:textId="77777777" w:rsidR="009308AD" w:rsidRDefault="009308AD">
            <w:pPr>
              <w:autoSpaceDE w:val="0"/>
              <w:autoSpaceDN w:val="0"/>
              <w:adjustRightInd w:val="0"/>
              <w:rPr>
                <w:bCs/>
                <w:kern w:val="2"/>
                <w:sz w:val="16"/>
                <w:szCs w:val="22"/>
              </w:rPr>
            </w:pPr>
            <w:r>
              <w:rPr>
                <w:bCs/>
                <w:kern w:val="2"/>
                <w:sz w:val="16"/>
                <w:szCs w:val="22"/>
              </w:rPr>
              <w:t>Science</w:t>
            </w:r>
          </w:p>
          <w:p w14:paraId="1A350D82" w14:textId="77777777" w:rsidR="009308AD" w:rsidRDefault="009308AD">
            <w:pPr>
              <w:autoSpaceDE w:val="0"/>
              <w:autoSpaceDN w:val="0"/>
              <w:adjustRightInd w:val="0"/>
              <w:rPr>
                <w:kern w:val="2"/>
                <w:sz w:val="16"/>
                <w:szCs w:val="22"/>
              </w:rPr>
            </w:pPr>
            <w:r>
              <w:rPr>
                <w:kern w:val="2"/>
                <w:sz w:val="16"/>
                <w:szCs w:val="22"/>
              </w:rPr>
              <w:t>SI–A1, A2, A3, B3, B5</w:t>
            </w:r>
          </w:p>
          <w:p w14:paraId="0053F6FE" w14:textId="77777777" w:rsidR="009308AD" w:rsidRDefault="009308AD">
            <w:pPr>
              <w:autoSpaceDE w:val="0"/>
              <w:autoSpaceDN w:val="0"/>
              <w:adjustRightInd w:val="0"/>
              <w:rPr>
                <w:kern w:val="2"/>
                <w:sz w:val="16"/>
                <w:szCs w:val="22"/>
              </w:rPr>
            </w:pPr>
            <w:r>
              <w:rPr>
                <w:kern w:val="2"/>
                <w:sz w:val="16"/>
                <w:szCs w:val="22"/>
              </w:rPr>
              <w:t>LS–D3</w:t>
            </w:r>
          </w:p>
          <w:p w14:paraId="30371BAE" w14:textId="77777777" w:rsidR="009308AD" w:rsidRDefault="009308AD">
            <w:pPr>
              <w:autoSpaceDE w:val="0"/>
              <w:autoSpaceDN w:val="0"/>
              <w:adjustRightInd w:val="0"/>
              <w:rPr>
                <w:kern w:val="2"/>
                <w:sz w:val="16"/>
                <w:szCs w:val="22"/>
              </w:rPr>
            </w:pPr>
            <w:r>
              <w:rPr>
                <w:kern w:val="2"/>
                <w:sz w:val="16"/>
                <w:szCs w:val="22"/>
              </w:rPr>
              <w:t>SE–A10</w:t>
            </w:r>
          </w:p>
          <w:p w14:paraId="4D2DBEE6" w14:textId="77777777" w:rsidR="009308AD" w:rsidRDefault="009308AD">
            <w:pPr>
              <w:autoSpaceDE w:val="0"/>
              <w:autoSpaceDN w:val="0"/>
              <w:adjustRightInd w:val="0"/>
              <w:rPr>
                <w:bCs/>
                <w:kern w:val="2"/>
                <w:sz w:val="16"/>
                <w:szCs w:val="22"/>
              </w:rPr>
            </w:pPr>
            <w:r>
              <w:rPr>
                <w:bCs/>
                <w:kern w:val="2"/>
                <w:sz w:val="16"/>
                <w:szCs w:val="22"/>
              </w:rPr>
              <w:t>Social Studies</w:t>
            </w:r>
          </w:p>
          <w:p w14:paraId="6F0159DD" w14:textId="77777777" w:rsidR="009308AD" w:rsidRDefault="009308AD">
            <w:pPr>
              <w:autoSpaceDE w:val="0"/>
              <w:autoSpaceDN w:val="0"/>
              <w:adjustRightInd w:val="0"/>
              <w:rPr>
                <w:kern w:val="2"/>
                <w:sz w:val="16"/>
                <w:szCs w:val="22"/>
              </w:rPr>
            </w:pPr>
            <w:r>
              <w:rPr>
                <w:kern w:val="2"/>
                <w:sz w:val="16"/>
                <w:szCs w:val="22"/>
              </w:rPr>
              <w:t>E–A-3</w:t>
            </w:r>
          </w:p>
          <w:p w14:paraId="21E16B19" w14:textId="77777777" w:rsidR="009308AD" w:rsidRDefault="009308AD">
            <w:pPr>
              <w:autoSpaceDE w:val="0"/>
              <w:autoSpaceDN w:val="0"/>
              <w:adjustRightInd w:val="0"/>
              <w:rPr>
                <w:kern w:val="2"/>
                <w:sz w:val="16"/>
                <w:szCs w:val="22"/>
              </w:rPr>
            </w:pPr>
            <w:r>
              <w:rPr>
                <w:kern w:val="2"/>
                <w:sz w:val="16"/>
                <w:szCs w:val="22"/>
              </w:rPr>
              <w:t>E–B-2, 6</w:t>
            </w:r>
          </w:p>
          <w:p w14:paraId="5FD662A4" w14:textId="77777777" w:rsidR="009308AD" w:rsidRDefault="009308AD">
            <w:pPr>
              <w:autoSpaceDE w:val="0"/>
              <w:autoSpaceDN w:val="0"/>
              <w:adjustRightInd w:val="0"/>
              <w:rPr>
                <w:bCs/>
                <w:kern w:val="2"/>
                <w:sz w:val="16"/>
                <w:szCs w:val="22"/>
              </w:rPr>
            </w:pPr>
            <w:r>
              <w:rPr>
                <w:kern w:val="2"/>
                <w:sz w:val="16"/>
                <w:szCs w:val="22"/>
              </w:rPr>
              <w:t>H–C-15</w:t>
            </w:r>
          </w:p>
        </w:tc>
        <w:tc>
          <w:tcPr>
            <w:tcW w:w="1404" w:type="dxa"/>
          </w:tcPr>
          <w:p w14:paraId="3E930F23" w14:textId="77777777" w:rsidR="009308AD" w:rsidRDefault="009308AD">
            <w:pPr>
              <w:autoSpaceDE w:val="0"/>
              <w:autoSpaceDN w:val="0"/>
              <w:adjustRightInd w:val="0"/>
              <w:rPr>
                <w:bCs/>
                <w:kern w:val="2"/>
                <w:sz w:val="16"/>
                <w:szCs w:val="22"/>
              </w:rPr>
            </w:pPr>
            <w:r>
              <w:rPr>
                <w:kern w:val="2"/>
                <w:sz w:val="16"/>
                <w:szCs w:val="22"/>
              </w:rPr>
              <w:t>1, 2, 3, 4, 5</w:t>
            </w:r>
          </w:p>
        </w:tc>
      </w:tr>
    </w:tbl>
    <w:p w14:paraId="01E8F9A1" w14:textId="77777777" w:rsidR="009308AD" w:rsidRDefault="009308AD">
      <w:pPr>
        <w:autoSpaceDE w:val="0"/>
        <w:autoSpaceDN w:val="0"/>
        <w:adjustRightInd w:val="0"/>
      </w:pPr>
    </w:p>
    <w:p w14:paraId="61BD3D93" w14:textId="77777777" w:rsidR="009308AD" w:rsidRDefault="009308AD">
      <w:pPr>
        <w:pStyle w:val="A"/>
      </w:pPr>
      <w:r>
        <w:t>B.</w:t>
      </w:r>
      <w:r>
        <w:tab/>
        <w:t>Standard 4.2―Health occupations students will demonstrate key employability skills and will maintain and upgrade skills as necessary.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58"/>
        <w:gridCol w:w="1341"/>
        <w:gridCol w:w="1351"/>
      </w:tblGrid>
      <w:tr w:rsidR="009308AD" w14:paraId="25895DB3" w14:textId="77777777">
        <w:tblPrEx>
          <w:tblCellMar>
            <w:top w:w="0" w:type="dxa"/>
            <w:bottom w:w="0" w:type="dxa"/>
          </w:tblCellMar>
        </w:tblPrEx>
        <w:trPr>
          <w:cantSplit/>
          <w:jc w:val="center"/>
        </w:trPr>
        <w:tc>
          <w:tcPr>
            <w:tcW w:w="2308" w:type="dxa"/>
            <w:shd w:val="clear" w:color="auto" w:fill="E0E0E0"/>
            <w:vAlign w:val="center"/>
          </w:tcPr>
          <w:p w14:paraId="33F01110" w14:textId="77777777" w:rsidR="009308AD" w:rsidRDefault="009308AD">
            <w:pPr>
              <w:keepNext/>
              <w:autoSpaceDE w:val="0"/>
              <w:autoSpaceDN w:val="0"/>
              <w:adjustRightInd w:val="0"/>
              <w:jc w:val="center"/>
              <w:rPr>
                <w:b/>
                <w:bCs/>
                <w:kern w:val="2"/>
                <w:sz w:val="16"/>
                <w:szCs w:val="22"/>
              </w:rPr>
            </w:pPr>
            <w:r>
              <w:rPr>
                <w:b/>
                <w:bCs/>
                <w:kern w:val="2"/>
                <w:sz w:val="16"/>
                <w:szCs w:val="22"/>
              </w:rPr>
              <w:t xml:space="preserve">Benchmarks </w:t>
            </w:r>
            <w:r>
              <w:rPr>
                <w:b/>
                <w:bCs/>
                <w:kern w:val="2"/>
                <w:sz w:val="16"/>
                <w:szCs w:val="22"/>
              </w:rPr>
              <w:br/>
              <w:t>*Denotes benchmarks that encourage critical thinking.</w:t>
            </w:r>
          </w:p>
        </w:tc>
        <w:tc>
          <w:tcPr>
            <w:tcW w:w="1400" w:type="dxa"/>
            <w:shd w:val="clear" w:color="auto" w:fill="E0E0E0"/>
            <w:vAlign w:val="center"/>
          </w:tcPr>
          <w:p w14:paraId="1BCB696F"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659879E6"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1E776000" w14:textId="77777777">
        <w:tblPrEx>
          <w:tblCellMar>
            <w:top w:w="0" w:type="dxa"/>
            <w:bottom w:w="0" w:type="dxa"/>
          </w:tblCellMar>
        </w:tblPrEx>
        <w:trPr>
          <w:cantSplit/>
          <w:jc w:val="center"/>
        </w:trPr>
        <w:tc>
          <w:tcPr>
            <w:tcW w:w="2308" w:type="dxa"/>
          </w:tcPr>
          <w:p w14:paraId="21DC5A25"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 xml:space="preserve">Utilize analytical skills to solve problems and make decisions regarding </w:t>
            </w:r>
            <w:proofErr w:type="gramStart"/>
            <w:r>
              <w:rPr>
                <w:kern w:val="2"/>
                <w:sz w:val="16"/>
                <w:szCs w:val="22"/>
              </w:rPr>
              <w:t>employment.*</w:t>
            </w:r>
            <w:proofErr w:type="gramEnd"/>
          </w:p>
          <w:p w14:paraId="1D7B072C"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Exhibit personal skills, such as attendance, time management, and individual responsibility.</w:t>
            </w:r>
          </w:p>
          <w:p w14:paraId="13CEF2A3"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Demonstrate professional conduct, integrity, and appearance.</w:t>
            </w:r>
          </w:p>
          <w:p w14:paraId="053F0DEB"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Acquire technology skills.</w:t>
            </w:r>
          </w:p>
          <w:p w14:paraId="5F059469" w14:textId="77777777" w:rsidR="009308AD" w:rsidRDefault="009308AD">
            <w:pPr>
              <w:tabs>
                <w:tab w:val="left" w:pos="270"/>
              </w:tabs>
              <w:autoSpaceDE w:val="0"/>
              <w:autoSpaceDN w:val="0"/>
              <w:adjustRightInd w:val="0"/>
              <w:jc w:val="both"/>
              <w:rPr>
                <w:kern w:val="2"/>
                <w:sz w:val="16"/>
                <w:szCs w:val="22"/>
              </w:rPr>
            </w:pPr>
            <w:r>
              <w:rPr>
                <w:kern w:val="2"/>
                <w:sz w:val="16"/>
                <w:szCs w:val="22"/>
              </w:rPr>
              <w:t>5.</w:t>
            </w:r>
            <w:r>
              <w:rPr>
                <w:kern w:val="2"/>
                <w:sz w:val="16"/>
                <w:szCs w:val="22"/>
              </w:rPr>
              <w:tab/>
              <w:t>Practice flexibility in adapting to changing situations.</w:t>
            </w:r>
          </w:p>
          <w:p w14:paraId="741B6824" w14:textId="77777777" w:rsidR="009308AD" w:rsidRDefault="009308AD">
            <w:pPr>
              <w:tabs>
                <w:tab w:val="left" w:pos="270"/>
              </w:tabs>
              <w:autoSpaceDE w:val="0"/>
              <w:autoSpaceDN w:val="0"/>
              <w:adjustRightInd w:val="0"/>
              <w:jc w:val="both"/>
              <w:rPr>
                <w:bCs/>
                <w:kern w:val="2"/>
                <w:sz w:val="16"/>
                <w:szCs w:val="22"/>
              </w:rPr>
            </w:pPr>
            <w:r>
              <w:rPr>
                <w:kern w:val="2"/>
                <w:sz w:val="16"/>
                <w:szCs w:val="22"/>
              </w:rPr>
              <w:t>6.</w:t>
            </w:r>
            <w:r>
              <w:rPr>
                <w:kern w:val="2"/>
                <w:sz w:val="16"/>
                <w:szCs w:val="22"/>
              </w:rPr>
              <w:tab/>
              <w:t>Develop and complete professional portfolio.</w:t>
            </w:r>
          </w:p>
        </w:tc>
        <w:tc>
          <w:tcPr>
            <w:tcW w:w="1400" w:type="dxa"/>
          </w:tcPr>
          <w:p w14:paraId="5A7731C6" w14:textId="77777777" w:rsidR="009308AD" w:rsidRDefault="009308AD">
            <w:pPr>
              <w:autoSpaceDE w:val="0"/>
              <w:autoSpaceDN w:val="0"/>
              <w:adjustRightInd w:val="0"/>
              <w:rPr>
                <w:bCs/>
                <w:kern w:val="2"/>
                <w:sz w:val="16"/>
                <w:szCs w:val="22"/>
              </w:rPr>
            </w:pPr>
            <w:r>
              <w:rPr>
                <w:bCs/>
                <w:kern w:val="2"/>
                <w:sz w:val="16"/>
                <w:szCs w:val="22"/>
              </w:rPr>
              <w:t>ELA</w:t>
            </w:r>
          </w:p>
          <w:p w14:paraId="29BD6D25" w14:textId="77777777" w:rsidR="009308AD" w:rsidRDefault="009308AD">
            <w:pPr>
              <w:autoSpaceDE w:val="0"/>
              <w:autoSpaceDN w:val="0"/>
              <w:adjustRightInd w:val="0"/>
              <w:rPr>
                <w:kern w:val="2"/>
                <w:sz w:val="16"/>
                <w:szCs w:val="22"/>
              </w:rPr>
            </w:pPr>
            <w:r>
              <w:rPr>
                <w:kern w:val="2"/>
                <w:sz w:val="16"/>
                <w:szCs w:val="22"/>
              </w:rPr>
              <w:t>1–1, 2, 3, 5</w:t>
            </w:r>
          </w:p>
          <w:p w14:paraId="6310F3B7" w14:textId="77777777" w:rsidR="009308AD" w:rsidRDefault="009308AD">
            <w:pPr>
              <w:autoSpaceDE w:val="0"/>
              <w:autoSpaceDN w:val="0"/>
              <w:adjustRightInd w:val="0"/>
              <w:rPr>
                <w:kern w:val="2"/>
                <w:sz w:val="16"/>
                <w:szCs w:val="22"/>
              </w:rPr>
            </w:pPr>
            <w:r>
              <w:rPr>
                <w:kern w:val="2"/>
                <w:sz w:val="16"/>
                <w:szCs w:val="22"/>
              </w:rPr>
              <w:t>2–1, 2, 3, 4, 5, 6</w:t>
            </w:r>
          </w:p>
          <w:p w14:paraId="1C629411" w14:textId="77777777" w:rsidR="009308AD" w:rsidRDefault="009308AD">
            <w:pPr>
              <w:autoSpaceDE w:val="0"/>
              <w:autoSpaceDN w:val="0"/>
              <w:adjustRightInd w:val="0"/>
              <w:rPr>
                <w:kern w:val="2"/>
                <w:sz w:val="16"/>
                <w:szCs w:val="22"/>
              </w:rPr>
            </w:pPr>
            <w:r>
              <w:rPr>
                <w:kern w:val="2"/>
                <w:sz w:val="16"/>
                <w:szCs w:val="22"/>
              </w:rPr>
              <w:t>3–1, 2, 3</w:t>
            </w:r>
          </w:p>
          <w:p w14:paraId="0CD708D3" w14:textId="77777777" w:rsidR="009308AD" w:rsidRDefault="009308AD">
            <w:pPr>
              <w:autoSpaceDE w:val="0"/>
              <w:autoSpaceDN w:val="0"/>
              <w:adjustRightInd w:val="0"/>
              <w:rPr>
                <w:kern w:val="2"/>
                <w:sz w:val="16"/>
                <w:szCs w:val="22"/>
              </w:rPr>
            </w:pPr>
            <w:r>
              <w:rPr>
                <w:kern w:val="2"/>
                <w:sz w:val="16"/>
                <w:szCs w:val="22"/>
              </w:rPr>
              <w:t>4–1, 2, 3, 4, 5, 6</w:t>
            </w:r>
          </w:p>
          <w:p w14:paraId="307A466B" w14:textId="77777777" w:rsidR="009308AD" w:rsidRDefault="009308AD">
            <w:pPr>
              <w:autoSpaceDE w:val="0"/>
              <w:autoSpaceDN w:val="0"/>
              <w:adjustRightInd w:val="0"/>
              <w:rPr>
                <w:kern w:val="2"/>
                <w:sz w:val="16"/>
                <w:szCs w:val="22"/>
              </w:rPr>
            </w:pPr>
            <w:r>
              <w:rPr>
                <w:kern w:val="2"/>
                <w:sz w:val="16"/>
                <w:szCs w:val="22"/>
              </w:rPr>
              <w:t>5–1, 2, 3, 4, 5</w:t>
            </w:r>
          </w:p>
          <w:p w14:paraId="5DEC4073" w14:textId="77777777" w:rsidR="009308AD" w:rsidRDefault="009308AD">
            <w:pPr>
              <w:autoSpaceDE w:val="0"/>
              <w:autoSpaceDN w:val="0"/>
              <w:adjustRightInd w:val="0"/>
              <w:rPr>
                <w:kern w:val="2"/>
                <w:sz w:val="16"/>
                <w:szCs w:val="22"/>
              </w:rPr>
            </w:pPr>
            <w:r>
              <w:rPr>
                <w:kern w:val="2"/>
                <w:sz w:val="16"/>
                <w:szCs w:val="22"/>
              </w:rPr>
              <w:t>7–1, 2</w:t>
            </w:r>
          </w:p>
          <w:p w14:paraId="4B7163DA" w14:textId="77777777" w:rsidR="009308AD" w:rsidRDefault="009308AD">
            <w:pPr>
              <w:autoSpaceDE w:val="0"/>
              <w:autoSpaceDN w:val="0"/>
              <w:adjustRightInd w:val="0"/>
              <w:rPr>
                <w:bCs/>
                <w:kern w:val="2"/>
                <w:sz w:val="16"/>
                <w:szCs w:val="22"/>
              </w:rPr>
            </w:pPr>
            <w:r>
              <w:rPr>
                <w:bCs/>
                <w:kern w:val="2"/>
                <w:sz w:val="16"/>
                <w:szCs w:val="22"/>
              </w:rPr>
              <w:t>Math</w:t>
            </w:r>
          </w:p>
          <w:p w14:paraId="5810877F" w14:textId="77777777" w:rsidR="009308AD" w:rsidRDefault="009308AD">
            <w:pPr>
              <w:autoSpaceDE w:val="0"/>
              <w:autoSpaceDN w:val="0"/>
              <w:adjustRightInd w:val="0"/>
              <w:rPr>
                <w:kern w:val="2"/>
                <w:sz w:val="16"/>
                <w:szCs w:val="22"/>
              </w:rPr>
            </w:pPr>
            <w:r>
              <w:rPr>
                <w:kern w:val="2"/>
                <w:sz w:val="16"/>
                <w:szCs w:val="22"/>
              </w:rPr>
              <w:t>N–1, 2</w:t>
            </w:r>
          </w:p>
          <w:p w14:paraId="0D2B0328" w14:textId="77777777" w:rsidR="009308AD" w:rsidRDefault="009308AD">
            <w:pPr>
              <w:autoSpaceDE w:val="0"/>
              <w:autoSpaceDN w:val="0"/>
              <w:adjustRightInd w:val="0"/>
              <w:rPr>
                <w:kern w:val="2"/>
                <w:sz w:val="16"/>
                <w:szCs w:val="22"/>
              </w:rPr>
            </w:pPr>
            <w:r>
              <w:rPr>
                <w:kern w:val="2"/>
                <w:sz w:val="16"/>
                <w:szCs w:val="22"/>
              </w:rPr>
              <w:t>M–4</w:t>
            </w:r>
          </w:p>
          <w:p w14:paraId="4624DE36" w14:textId="77777777" w:rsidR="009308AD" w:rsidRDefault="009308AD">
            <w:pPr>
              <w:autoSpaceDE w:val="0"/>
              <w:autoSpaceDN w:val="0"/>
              <w:adjustRightInd w:val="0"/>
              <w:rPr>
                <w:kern w:val="2"/>
                <w:sz w:val="16"/>
                <w:szCs w:val="22"/>
              </w:rPr>
            </w:pPr>
            <w:r>
              <w:rPr>
                <w:kern w:val="2"/>
                <w:sz w:val="16"/>
                <w:szCs w:val="22"/>
              </w:rPr>
              <w:t>D–1, 8</w:t>
            </w:r>
          </w:p>
          <w:p w14:paraId="0F6D9ECD" w14:textId="77777777" w:rsidR="009308AD" w:rsidRDefault="009308AD">
            <w:pPr>
              <w:autoSpaceDE w:val="0"/>
              <w:autoSpaceDN w:val="0"/>
              <w:adjustRightInd w:val="0"/>
              <w:rPr>
                <w:bCs/>
                <w:kern w:val="2"/>
                <w:sz w:val="16"/>
                <w:szCs w:val="22"/>
              </w:rPr>
            </w:pPr>
            <w:r>
              <w:rPr>
                <w:bCs/>
                <w:kern w:val="2"/>
                <w:sz w:val="16"/>
                <w:szCs w:val="22"/>
              </w:rPr>
              <w:t>Science</w:t>
            </w:r>
          </w:p>
          <w:p w14:paraId="7B71E880" w14:textId="77777777" w:rsidR="009308AD" w:rsidRDefault="009308AD">
            <w:pPr>
              <w:autoSpaceDE w:val="0"/>
              <w:autoSpaceDN w:val="0"/>
              <w:adjustRightInd w:val="0"/>
              <w:rPr>
                <w:kern w:val="2"/>
                <w:sz w:val="16"/>
                <w:szCs w:val="22"/>
              </w:rPr>
            </w:pPr>
            <w:r>
              <w:rPr>
                <w:kern w:val="2"/>
                <w:sz w:val="16"/>
                <w:szCs w:val="22"/>
              </w:rPr>
              <w:t>SI–B3</w:t>
            </w:r>
          </w:p>
          <w:p w14:paraId="5BF16205" w14:textId="77777777" w:rsidR="009308AD" w:rsidRDefault="009308AD">
            <w:pPr>
              <w:autoSpaceDE w:val="0"/>
              <w:autoSpaceDN w:val="0"/>
              <w:adjustRightInd w:val="0"/>
              <w:rPr>
                <w:kern w:val="2"/>
                <w:sz w:val="16"/>
                <w:szCs w:val="22"/>
              </w:rPr>
            </w:pPr>
            <w:r>
              <w:rPr>
                <w:kern w:val="2"/>
                <w:sz w:val="16"/>
                <w:szCs w:val="22"/>
              </w:rPr>
              <w:t>LS–D3</w:t>
            </w:r>
          </w:p>
          <w:p w14:paraId="564A4CD5" w14:textId="77777777" w:rsidR="009308AD" w:rsidRDefault="009308AD">
            <w:pPr>
              <w:autoSpaceDE w:val="0"/>
              <w:autoSpaceDN w:val="0"/>
              <w:adjustRightInd w:val="0"/>
              <w:rPr>
                <w:kern w:val="2"/>
                <w:sz w:val="16"/>
                <w:szCs w:val="22"/>
              </w:rPr>
            </w:pPr>
            <w:r>
              <w:rPr>
                <w:kern w:val="2"/>
                <w:sz w:val="16"/>
                <w:szCs w:val="22"/>
              </w:rPr>
              <w:t>SE–B4, B5, B6</w:t>
            </w:r>
          </w:p>
          <w:p w14:paraId="7B725A3F" w14:textId="77777777" w:rsidR="009308AD" w:rsidRDefault="009308AD">
            <w:pPr>
              <w:autoSpaceDE w:val="0"/>
              <w:autoSpaceDN w:val="0"/>
              <w:adjustRightInd w:val="0"/>
              <w:rPr>
                <w:bCs/>
                <w:kern w:val="2"/>
                <w:sz w:val="16"/>
                <w:szCs w:val="22"/>
              </w:rPr>
            </w:pPr>
            <w:r>
              <w:rPr>
                <w:bCs/>
                <w:kern w:val="2"/>
                <w:sz w:val="16"/>
                <w:szCs w:val="22"/>
              </w:rPr>
              <w:t>Social Studies</w:t>
            </w:r>
          </w:p>
          <w:p w14:paraId="6CFD1F0A" w14:textId="77777777" w:rsidR="009308AD" w:rsidRDefault="009308AD">
            <w:pPr>
              <w:autoSpaceDE w:val="0"/>
              <w:autoSpaceDN w:val="0"/>
              <w:adjustRightInd w:val="0"/>
              <w:rPr>
                <w:kern w:val="2"/>
                <w:sz w:val="16"/>
                <w:szCs w:val="22"/>
              </w:rPr>
            </w:pPr>
            <w:r>
              <w:rPr>
                <w:kern w:val="2"/>
                <w:sz w:val="16"/>
                <w:szCs w:val="22"/>
              </w:rPr>
              <w:t>G–B-4</w:t>
            </w:r>
          </w:p>
          <w:p w14:paraId="459CC216" w14:textId="77777777" w:rsidR="009308AD" w:rsidRDefault="009308AD">
            <w:pPr>
              <w:autoSpaceDE w:val="0"/>
              <w:autoSpaceDN w:val="0"/>
              <w:adjustRightInd w:val="0"/>
              <w:rPr>
                <w:kern w:val="2"/>
                <w:sz w:val="16"/>
                <w:szCs w:val="22"/>
              </w:rPr>
            </w:pPr>
            <w:r>
              <w:rPr>
                <w:kern w:val="2"/>
                <w:sz w:val="16"/>
                <w:szCs w:val="22"/>
              </w:rPr>
              <w:t>C–A-1, 4</w:t>
            </w:r>
          </w:p>
          <w:p w14:paraId="29CE9EC9" w14:textId="77777777" w:rsidR="009308AD" w:rsidRDefault="009308AD">
            <w:pPr>
              <w:autoSpaceDE w:val="0"/>
              <w:autoSpaceDN w:val="0"/>
              <w:adjustRightInd w:val="0"/>
              <w:rPr>
                <w:kern w:val="2"/>
                <w:sz w:val="16"/>
                <w:szCs w:val="22"/>
              </w:rPr>
            </w:pPr>
            <w:r>
              <w:rPr>
                <w:kern w:val="2"/>
                <w:sz w:val="16"/>
                <w:szCs w:val="22"/>
              </w:rPr>
              <w:t>E–A-6</w:t>
            </w:r>
          </w:p>
          <w:p w14:paraId="76AE41DC" w14:textId="77777777" w:rsidR="009308AD" w:rsidRDefault="009308AD">
            <w:pPr>
              <w:autoSpaceDE w:val="0"/>
              <w:autoSpaceDN w:val="0"/>
              <w:adjustRightInd w:val="0"/>
              <w:rPr>
                <w:bCs/>
                <w:kern w:val="2"/>
                <w:sz w:val="16"/>
                <w:szCs w:val="22"/>
              </w:rPr>
            </w:pPr>
            <w:r>
              <w:rPr>
                <w:kern w:val="2"/>
                <w:sz w:val="16"/>
                <w:szCs w:val="22"/>
              </w:rPr>
              <w:t>H–C-15</w:t>
            </w:r>
          </w:p>
        </w:tc>
        <w:tc>
          <w:tcPr>
            <w:tcW w:w="1404" w:type="dxa"/>
          </w:tcPr>
          <w:p w14:paraId="162181A5" w14:textId="77777777" w:rsidR="009308AD" w:rsidRDefault="009308AD">
            <w:pPr>
              <w:autoSpaceDE w:val="0"/>
              <w:autoSpaceDN w:val="0"/>
              <w:adjustRightInd w:val="0"/>
              <w:rPr>
                <w:bCs/>
                <w:kern w:val="2"/>
                <w:sz w:val="16"/>
                <w:szCs w:val="22"/>
              </w:rPr>
            </w:pPr>
            <w:r>
              <w:rPr>
                <w:kern w:val="2"/>
                <w:sz w:val="16"/>
                <w:szCs w:val="22"/>
              </w:rPr>
              <w:t>1, 2, 3, 4, 5</w:t>
            </w:r>
          </w:p>
        </w:tc>
      </w:tr>
    </w:tbl>
    <w:p w14:paraId="64AA974C" w14:textId="77777777" w:rsidR="009308AD" w:rsidRDefault="009308AD">
      <w:pPr>
        <w:autoSpaceDE w:val="0"/>
        <w:autoSpaceDN w:val="0"/>
        <w:adjustRightInd w:val="0"/>
      </w:pPr>
    </w:p>
    <w:p w14:paraId="7F7B1A65" w14:textId="77777777" w:rsidR="009308AD" w:rsidRDefault="009308AD">
      <w:pPr>
        <w:pStyle w:val="AuthorityNote"/>
      </w:pPr>
      <w:r>
        <w:t>AUTHORITY NOTE:</w:t>
      </w:r>
      <w:r>
        <w:tab/>
        <w:t>Promulgated in accordance with R.S.6(A)(10) and R.S. 17:10.</w:t>
      </w:r>
    </w:p>
    <w:p w14:paraId="30B08217" w14:textId="77777777" w:rsidR="009308AD" w:rsidRDefault="009308AD">
      <w:pPr>
        <w:pStyle w:val="HistoricalNote"/>
      </w:pPr>
      <w:r>
        <w:t>HISTORICAL NOTE:</w:t>
      </w:r>
      <w:r>
        <w:tab/>
        <w:t>Promulgated by the Board of Elementary and Secondary Education, LR 29:2669 (December 2003).</w:t>
      </w:r>
    </w:p>
    <w:p w14:paraId="7E7B6752" w14:textId="77777777" w:rsidR="009308AD" w:rsidRDefault="009308AD">
      <w:pPr>
        <w:pStyle w:val="Section"/>
        <w:rPr>
          <w:sz w:val="32"/>
          <w:szCs w:val="32"/>
        </w:rPr>
      </w:pPr>
      <w:bookmarkStart w:id="32" w:name="_Toc191376929"/>
      <w:r>
        <w:t>§513.</w:t>
      </w:r>
      <w:r>
        <w:tab/>
        <w:t>Strand 5.0: Ethics and Legal Responsibilities</w:t>
      </w:r>
      <w:bookmarkEnd w:id="32"/>
      <w:r>
        <w:fldChar w:fldCharType="begin"/>
      </w:r>
      <w:r>
        <w:instrText xml:space="preserve"> XE "Strand 5.0: Ethics and Legal Responsibilities" </w:instrText>
      </w:r>
      <w:r>
        <w:fldChar w:fldCharType="end"/>
      </w:r>
    </w:p>
    <w:p w14:paraId="5F37B31E" w14:textId="77777777" w:rsidR="009308AD" w:rsidRDefault="009308AD">
      <w:pPr>
        <w:pStyle w:val="A"/>
      </w:pPr>
      <w:r>
        <w:t>A.</w:t>
      </w:r>
      <w:r>
        <w:tab/>
        <w:t>Standard 5.1―Health occupations students will understand their legal responsibilities, limitations, accepted ethical practices, and the implications of their actions within the health care environment.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62"/>
        <w:gridCol w:w="1339"/>
        <w:gridCol w:w="1349"/>
      </w:tblGrid>
      <w:tr w:rsidR="009308AD" w14:paraId="4751E5E2" w14:textId="77777777">
        <w:tblPrEx>
          <w:tblCellMar>
            <w:top w:w="0" w:type="dxa"/>
            <w:bottom w:w="0" w:type="dxa"/>
          </w:tblCellMar>
        </w:tblPrEx>
        <w:trPr>
          <w:cantSplit/>
          <w:jc w:val="center"/>
        </w:trPr>
        <w:tc>
          <w:tcPr>
            <w:tcW w:w="2308" w:type="dxa"/>
            <w:shd w:val="clear" w:color="auto" w:fill="E0E0E0"/>
            <w:vAlign w:val="center"/>
          </w:tcPr>
          <w:p w14:paraId="76DF6953" w14:textId="77777777" w:rsidR="009308AD" w:rsidRDefault="009308AD">
            <w:pPr>
              <w:keepNext/>
              <w:autoSpaceDE w:val="0"/>
              <w:autoSpaceDN w:val="0"/>
              <w:adjustRightInd w:val="0"/>
              <w:jc w:val="center"/>
              <w:rPr>
                <w:b/>
                <w:bCs/>
                <w:kern w:val="2"/>
                <w:sz w:val="16"/>
                <w:szCs w:val="22"/>
              </w:rPr>
            </w:pPr>
            <w:r>
              <w:rPr>
                <w:b/>
                <w:bCs/>
                <w:kern w:val="2"/>
                <w:sz w:val="16"/>
                <w:szCs w:val="22"/>
              </w:rPr>
              <w:t>Benchmarks</w:t>
            </w:r>
          </w:p>
          <w:p w14:paraId="73D896C7" w14:textId="77777777" w:rsidR="009308AD" w:rsidRDefault="009308AD">
            <w:pPr>
              <w:keepNext/>
              <w:autoSpaceDE w:val="0"/>
              <w:autoSpaceDN w:val="0"/>
              <w:adjustRightInd w:val="0"/>
              <w:jc w:val="center"/>
              <w:rPr>
                <w:b/>
                <w:bCs/>
                <w:kern w:val="2"/>
                <w:sz w:val="16"/>
                <w:szCs w:val="22"/>
              </w:rPr>
            </w:pPr>
            <w:r>
              <w:rPr>
                <w:b/>
                <w:bCs/>
                <w:kern w:val="2"/>
                <w:sz w:val="16"/>
                <w:szCs w:val="22"/>
              </w:rPr>
              <w:t>*Denotes benchmarks that encourage critical thinking.</w:t>
            </w:r>
          </w:p>
        </w:tc>
        <w:tc>
          <w:tcPr>
            <w:tcW w:w="1400" w:type="dxa"/>
            <w:shd w:val="clear" w:color="auto" w:fill="E0E0E0"/>
            <w:vAlign w:val="center"/>
          </w:tcPr>
          <w:p w14:paraId="571D336C"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164A9C11"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7B4C4BAD" w14:textId="77777777">
        <w:tblPrEx>
          <w:tblCellMar>
            <w:top w:w="0" w:type="dxa"/>
            <w:bottom w:w="0" w:type="dxa"/>
          </w:tblCellMar>
        </w:tblPrEx>
        <w:trPr>
          <w:cantSplit/>
          <w:jc w:val="center"/>
        </w:trPr>
        <w:tc>
          <w:tcPr>
            <w:tcW w:w="2308" w:type="dxa"/>
          </w:tcPr>
          <w:p w14:paraId="2BECE14D"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Understand malpractice, negligence, and other liability issues.</w:t>
            </w:r>
          </w:p>
          <w:p w14:paraId="398C046A"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 xml:space="preserve">Demonstrate an understanding of the importance of the Patient's Bill of Rights and Code of </w:t>
            </w:r>
            <w:proofErr w:type="gramStart"/>
            <w:r>
              <w:rPr>
                <w:kern w:val="2"/>
                <w:sz w:val="16"/>
                <w:szCs w:val="22"/>
              </w:rPr>
              <w:t>Ethics.*</w:t>
            </w:r>
            <w:proofErr w:type="gramEnd"/>
          </w:p>
          <w:p w14:paraId="4B922E40"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Contrast "Scope of Practice" for specific careers.</w:t>
            </w:r>
          </w:p>
          <w:p w14:paraId="42051BA0"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 xml:space="preserve">Recognize the significance of patients', residents', and clients' </w:t>
            </w:r>
            <w:proofErr w:type="gramStart"/>
            <w:r>
              <w:rPr>
                <w:kern w:val="2"/>
                <w:sz w:val="16"/>
                <w:szCs w:val="22"/>
              </w:rPr>
              <w:t>confidentiality.*</w:t>
            </w:r>
            <w:proofErr w:type="gramEnd"/>
          </w:p>
        </w:tc>
        <w:tc>
          <w:tcPr>
            <w:tcW w:w="1400" w:type="dxa"/>
          </w:tcPr>
          <w:p w14:paraId="5901A2D0" w14:textId="77777777" w:rsidR="009308AD" w:rsidRDefault="009308AD">
            <w:pPr>
              <w:autoSpaceDE w:val="0"/>
              <w:autoSpaceDN w:val="0"/>
              <w:adjustRightInd w:val="0"/>
              <w:rPr>
                <w:bCs/>
                <w:kern w:val="2"/>
                <w:sz w:val="16"/>
                <w:szCs w:val="22"/>
              </w:rPr>
            </w:pPr>
            <w:r>
              <w:rPr>
                <w:bCs/>
                <w:kern w:val="2"/>
                <w:sz w:val="16"/>
                <w:szCs w:val="22"/>
              </w:rPr>
              <w:t>ELA</w:t>
            </w:r>
          </w:p>
          <w:p w14:paraId="2ECFEFAA" w14:textId="77777777" w:rsidR="009308AD" w:rsidRDefault="009308AD">
            <w:pPr>
              <w:autoSpaceDE w:val="0"/>
              <w:autoSpaceDN w:val="0"/>
              <w:adjustRightInd w:val="0"/>
              <w:rPr>
                <w:kern w:val="2"/>
                <w:sz w:val="16"/>
                <w:szCs w:val="22"/>
              </w:rPr>
            </w:pPr>
            <w:r>
              <w:rPr>
                <w:kern w:val="2"/>
                <w:sz w:val="16"/>
                <w:szCs w:val="22"/>
              </w:rPr>
              <w:t>1–1, 3, 4, 5</w:t>
            </w:r>
          </w:p>
          <w:p w14:paraId="7A2A0806" w14:textId="77777777" w:rsidR="009308AD" w:rsidRDefault="009308AD">
            <w:pPr>
              <w:autoSpaceDE w:val="0"/>
              <w:autoSpaceDN w:val="0"/>
              <w:adjustRightInd w:val="0"/>
              <w:rPr>
                <w:kern w:val="2"/>
                <w:sz w:val="16"/>
                <w:szCs w:val="22"/>
              </w:rPr>
            </w:pPr>
            <w:r>
              <w:rPr>
                <w:kern w:val="2"/>
                <w:sz w:val="16"/>
                <w:szCs w:val="22"/>
              </w:rPr>
              <w:t>3–2</w:t>
            </w:r>
          </w:p>
          <w:p w14:paraId="3982C205" w14:textId="77777777" w:rsidR="009308AD" w:rsidRDefault="009308AD">
            <w:pPr>
              <w:autoSpaceDE w:val="0"/>
              <w:autoSpaceDN w:val="0"/>
              <w:adjustRightInd w:val="0"/>
              <w:rPr>
                <w:kern w:val="2"/>
                <w:sz w:val="16"/>
                <w:szCs w:val="22"/>
              </w:rPr>
            </w:pPr>
            <w:r>
              <w:rPr>
                <w:kern w:val="2"/>
                <w:sz w:val="16"/>
                <w:szCs w:val="22"/>
              </w:rPr>
              <w:t>4–1, 4, 6</w:t>
            </w:r>
          </w:p>
          <w:p w14:paraId="685A0CC3" w14:textId="77777777" w:rsidR="009308AD" w:rsidRDefault="009308AD">
            <w:pPr>
              <w:autoSpaceDE w:val="0"/>
              <w:autoSpaceDN w:val="0"/>
              <w:adjustRightInd w:val="0"/>
              <w:rPr>
                <w:kern w:val="2"/>
                <w:sz w:val="16"/>
                <w:szCs w:val="22"/>
              </w:rPr>
            </w:pPr>
            <w:r>
              <w:rPr>
                <w:kern w:val="2"/>
                <w:sz w:val="16"/>
                <w:szCs w:val="22"/>
              </w:rPr>
              <w:t>5–2, 3</w:t>
            </w:r>
          </w:p>
          <w:p w14:paraId="61A87199" w14:textId="77777777" w:rsidR="009308AD" w:rsidRDefault="009308AD">
            <w:pPr>
              <w:autoSpaceDE w:val="0"/>
              <w:autoSpaceDN w:val="0"/>
              <w:adjustRightInd w:val="0"/>
              <w:rPr>
                <w:bCs/>
                <w:kern w:val="2"/>
                <w:sz w:val="16"/>
                <w:szCs w:val="22"/>
              </w:rPr>
            </w:pPr>
            <w:r>
              <w:rPr>
                <w:bCs/>
                <w:kern w:val="2"/>
                <w:sz w:val="16"/>
                <w:szCs w:val="22"/>
              </w:rPr>
              <w:t>Science</w:t>
            </w:r>
          </w:p>
          <w:p w14:paraId="161AF5D8" w14:textId="77777777" w:rsidR="009308AD" w:rsidRDefault="009308AD">
            <w:pPr>
              <w:autoSpaceDE w:val="0"/>
              <w:autoSpaceDN w:val="0"/>
              <w:adjustRightInd w:val="0"/>
              <w:rPr>
                <w:kern w:val="2"/>
                <w:sz w:val="16"/>
                <w:szCs w:val="22"/>
              </w:rPr>
            </w:pPr>
            <w:r>
              <w:rPr>
                <w:kern w:val="2"/>
                <w:sz w:val="16"/>
                <w:szCs w:val="22"/>
              </w:rPr>
              <w:t>LS–D3, F3, F4</w:t>
            </w:r>
          </w:p>
          <w:p w14:paraId="23560B3B" w14:textId="77777777" w:rsidR="009308AD" w:rsidRDefault="009308AD">
            <w:pPr>
              <w:autoSpaceDE w:val="0"/>
              <w:autoSpaceDN w:val="0"/>
              <w:adjustRightInd w:val="0"/>
              <w:rPr>
                <w:kern w:val="2"/>
                <w:sz w:val="16"/>
                <w:szCs w:val="22"/>
              </w:rPr>
            </w:pPr>
            <w:r>
              <w:rPr>
                <w:kern w:val="2"/>
                <w:sz w:val="16"/>
                <w:szCs w:val="22"/>
              </w:rPr>
              <w:t>SE–A10</w:t>
            </w:r>
          </w:p>
          <w:p w14:paraId="36F98CE8" w14:textId="77777777" w:rsidR="009308AD" w:rsidRDefault="009308AD">
            <w:pPr>
              <w:autoSpaceDE w:val="0"/>
              <w:autoSpaceDN w:val="0"/>
              <w:adjustRightInd w:val="0"/>
              <w:rPr>
                <w:bCs/>
                <w:kern w:val="2"/>
                <w:sz w:val="16"/>
                <w:szCs w:val="22"/>
              </w:rPr>
            </w:pPr>
            <w:r>
              <w:rPr>
                <w:bCs/>
                <w:kern w:val="2"/>
                <w:sz w:val="16"/>
                <w:szCs w:val="22"/>
              </w:rPr>
              <w:t>Social Studies</w:t>
            </w:r>
          </w:p>
          <w:p w14:paraId="1E9F7C25" w14:textId="77777777" w:rsidR="009308AD" w:rsidRDefault="009308AD">
            <w:pPr>
              <w:autoSpaceDE w:val="0"/>
              <w:autoSpaceDN w:val="0"/>
              <w:adjustRightInd w:val="0"/>
              <w:rPr>
                <w:kern w:val="2"/>
                <w:sz w:val="16"/>
                <w:szCs w:val="22"/>
              </w:rPr>
            </w:pPr>
            <w:r>
              <w:rPr>
                <w:kern w:val="2"/>
                <w:sz w:val="16"/>
                <w:szCs w:val="22"/>
              </w:rPr>
              <w:t>C–A-5</w:t>
            </w:r>
          </w:p>
          <w:p w14:paraId="676A6571" w14:textId="77777777" w:rsidR="009308AD" w:rsidRDefault="009308AD">
            <w:pPr>
              <w:autoSpaceDE w:val="0"/>
              <w:autoSpaceDN w:val="0"/>
              <w:adjustRightInd w:val="0"/>
              <w:rPr>
                <w:bCs/>
                <w:kern w:val="2"/>
                <w:sz w:val="16"/>
                <w:szCs w:val="22"/>
              </w:rPr>
            </w:pPr>
            <w:r>
              <w:rPr>
                <w:kern w:val="2"/>
                <w:sz w:val="16"/>
                <w:szCs w:val="22"/>
              </w:rPr>
              <w:t>D–1, 2, 3</w:t>
            </w:r>
          </w:p>
        </w:tc>
        <w:tc>
          <w:tcPr>
            <w:tcW w:w="1404" w:type="dxa"/>
          </w:tcPr>
          <w:p w14:paraId="77C27D42" w14:textId="77777777" w:rsidR="009308AD" w:rsidRDefault="009308AD">
            <w:pPr>
              <w:autoSpaceDE w:val="0"/>
              <w:autoSpaceDN w:val="0"/>
              <w:adjustRightInd w:val="0"/>
              <w:rPr>
                <w:bCs/>
                <w:kern w:val="2"/>
                <w:sz w:val="16"/>
                <w:szCs w:val="22"/>
              </w:rPr>
            </w:pPr>
            <w:r>
              <w:rPr>
                <w:kern w:val="2"/>
                <w:sz w:val="16"/>
                <w:szCs w:val="22"/>
              </w:rPr>
              <w:t>1, 2, 3, 4, 5</w:t>
            </w:r>
          </w:p>
        </w:tc>
      </w:tr>
    </w:tbl>
    <w:p w14:paraId="3900320C" w14:textId="77777777" w:rsidR="009308AD" w:rsidRDefault="009308AD">
      <w:pPr>
        <w:autoSpaceDE w:val="0"/>
        <w:autoSpaceDN w:val="0"/>
        <w:adjustRightInd w:val="0"/>
        <w:rPr>
          <w:bCs/>
          <w:sz w:val="22"/>
          <w:szCs w:val="22"/>
        </w:rPr>
      </w:pPr>
    </w:p>
    <w:p w14:paraId="578CB61F" w14:textId="77777777" w:rsidR="009308AD" w:rsidRDefault="009308AD">
      <w:pPr>
        <w:pStyle w:val="A"/>
      </w:pPr>
      <w:r>
        <w:t>B.</w:t>
      </w:r>
      <w:r>
        <w:tab/>
        <w:t>Standard 5.2―Health occupations students will perform their duties according to regulations, policies, laws, ethical codes, and legislated rights of patients, residents, and clients.</w:t>
      </w:r>
      <w:bookmarkStart w:id="33" w:name="ParasHere"/>
      <w:bookmarkEnd w:id="33"/>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60"/>
        <w:gridCol w:w="1340"/>
        <w:gridCol w:w="1350"/>
      </w:tblGrid>
      <w:tr w:rsidR="009308AD" w14:paraId="5E4534C7" w14:textId="77777777">
        <w:tblPrEx>
          <w:tblCellMar>
            <w:top w:w="0" w:type="dxa"/>
            <w:bottom w:w="0" w:type="dxa"/>
          </w:tblCellMar>
        </w:tblPrEx>
        <w:trPr>
          <w:cantSplit/>
          <w:jc w:val="center"/>
        </w:trPr>
        <w:tc>
          <w:tcPr>
            <w:tcW w:w="2308" w:type="dxa"/>
            <w:shd w:val="clear" w:color="auto" w:fill="E0E0E0"/>
            <w:vAlign w:val="center"/>
          </w:tcPr>
          <w:p w14:paraId="4C33B334" w14:textId="77777777" w:rsidR="009308AD" w:rsidRDefault="009308AD">
            <w:pPr>
              <w:keepNext/>
              <w:autoSpaceDE w:val="0"/>
              <w:autoSpaceDN w:val="0"/>
              <w:adjustRightInd w:val="0"/>
              <w:jc w:val="center"/>
              <w:rPr>
                <w:b/>
                <w:bCs/>
                <w:kern w:val="2"/>
                <w:sz w:val="16"/>
                <w:szCs w:val="22"/>
              </w:rPr>
            </w:pPr>
            <w:r>
              <w:rPr>
                <w:b/>
                <w:bCs/>
                <w:kern w:val="2"/>
                <w:sz w:val="16"/>
                <w:szCs w:val="22"/>
              </w:rPr>
              <w:t>Benchmarks</w:t>
            </w:r>
          </w:p>
          <w:p w14:paraId="766EB9F7" w14:textId="77777777" w:rsidR="009308AD" w:rsidRDefault="009308AD">
            <w:pPr>
              <w:keepNext/>
              <w:autoSpaceDE w:val="0"/>
              <w:autoSpaceDN w:val="0"/>
              <w:adjustRightInd w:val="0"/>
              <w:jc w:val="center"/>
              <w:rPr>
                <w:b/>
                <w:bCs/>
                <w:kern w:val="2"/>
                <w:sz w:val="16"/>
                <w:szCs w:val="22"/>
              </w:rPr>
            </w:pPr>
            <w:r>
              <w:rPr>
                <w:b/>
                <w:bCs/>
                <w:kern w:val="2"/>
                <w:sz w:val="16"/>
                <w:szCs w:val="22"/>
              </w:rPr>
              <w:t>*Denotes benchmarks that encourage critical thinking.</w:t>
            </w:r>
          </w:p>
        </w:tc>
        <w:tc>
          <w:tcPr>
            <w:tcW w:w="1400" w:type="dxa"/>
            <w:shd w:val="clear" w:color="auto" w:fill="E0E0E0"/>
            <w:vAlign w:val="center"/>
          </w:tcPr>
          <w:p w14:paraId="10E11E09"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274A08ED"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0035F567" w14:textId="77777777">
        <w:tblPrEx>
          <w:tblCellMar>
            <w:top w:w="0" w:type="dxa"/>
            <w:bottom w:w="0" w:type="dxa"/>
          </w:tblCellMar>
        </w:tblPrEx>
        <w:trPr>
          <w:cantSplit/>
          <w:jc w:val="center"/>
        </w:trPr>
        <w:tc>
          <w:tcPr>
            <w:tcW w:w="2308" w:type="dxa"/>
          </w:tcPr>
          <w:p w14:paraId="2006977A"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 xml:space="preserve">Operate within the scope of </w:t>
            </w:r>
            <w:proofErr w:type="gramStart"/>
            <w:r>
              <w:rPr>
                <w:kern w:val="2"/>
                <w:sz w:val="16"/>
                <w:szCs w:val="22"/>
              </w:rPr>
              <w:t>practice.*</w:t>
            </w:r>
            <w:proofErr w:type="gramEnd"/>
          </w:p>
          <w:p w14:paraId="37EDED5A"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Comply with legal requirements for documentation.</w:t>
            </w:r>
          </w:p>
          <w:p w14:paraId="3DB75ADB"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r>
            <w:proofErr w:type="gramStart"/>
            <w:r>
              <w:rPr>
                <w:kern w:val="2"/>
                <w:sz w:val="16"/>
                <w:szCs w:val="22"/>
              </w:rPr>
              <w:t>Report</w:t>
            </w:r>
            <w:proofErr w:type="gramEnd"/>
            <w:r>
              <w:rPr>
                <w:kern w:val="2"/>
                <w:sz w:val="16"/>
                <w:szCs w:val="22"/>
              </w:rPr>
              <w:t xml:space="preserve"> any activity that adversely affects the health, safety, or welfare of clients or fellow workers.</w:t>
            </w:r>
          </w:p>
          <w:p w14:paraId="3E255023"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Recognize and respect the patient's rights associated with religious and cultural differences.</w:t>
            </w:r>
          </w:p>
          <w:p w14:paraId="38801A9E" w14:textId="77777777" w:rsidR="009308AD" w:rsidRDefault="009308AD">
            <w:pPr>
              <w:tabs>
                <w:tab w:val="left" w:pos="270"/>
              </w:tabs>
              <w:autoSpaceDE w:val="0"/>
              <w:autoSpaceDN w:val="0"/>
              <w:adjustRightInd w:val="0"/>
              <w:jc w:val="both"/>
              <w:rPr>
                <w:kern w:val="2"/>
                <w:sz w:val="16"/>
                <w:szCs w:val="22"/>
              </w:rPr>
            </w:pPr>
            <w:r>
              <w:rPr>
                <w:kern w:val="2"/>
                <w:sz w:val="16"/>
                <w:szCs w:val="22"/>
              </w:rPr>
              <w:t>5.</w:t>
            </w:r>
            <w:r>
              <w:rPr>
                <w:kern w:val="2"/>
                <w:sz w:val="16"/>
                <w:szCs w:val="22"/>
              </w:rPr>
              <w:tab/>
              <w:t xml:space="preserve">Promote justice and equal treatment for all </w:t>
            </w:r>
            <w:proofErr w:type="gramStart"/>
            <w:r>
              <w:rPr>
                <w:kern w:val="2"/>
                <w:sz w:val="16"/>
                <w:szCs w:val="22"/>
              </w:rPr>
              <w:t>persons</w:t>
            </w:r>
            <w:proofErr w:type="gramEnd"/>
            <w:r>
              <w:rPr>
                <w:kern w:val="2"/>
                <w:sz w:val="16"/>
                <w:szCs w:val="22"/>
              </w:rPr>
              <w:t>.</w:t>
            </w:r>
          </w:p>
          <w:p w14:paraId="2589F950" w14:textId="77777777" w:rsidR="009308AD" w:rsidRDefault="009308AD">
            <w:pPr>
              <w:tabs>
                <w:tab w:val="left" w:pos="270"/>
              </w:tabs>
              <w:autoSpaceDE w:val="0"/>
              <w:autoSpaceDN w:val="0"/>
              <w:adjustRightInd w:val="0"/>
              <w:jc w:val="both"/>
              <w:rPr>
                <w:kern w:val="2"/>
                <w:sz w:val="16"/>
                <w:szCs w:val="22"/>
              </w:rPr>
            </w:pPr>
            <w:r>
              <w:rPr>
                <w:kern w:val="2"/>
                <w:sz w:val="16"/>
                <w:szCs w:val="22"/>
              </w:rPr>
              <w:t>6.</w:t>
            </w:r>
            <w:r>
              <w:rPr>
                <w:kern w:val="2"/>
                <w:sz w:val="16"/>
                <w:szCs w:val="22"/>
              </w:rPr>
              <w:tab/>
              <w:t>Maintain patient confidentiality.</w:t>
            </w:r>
          </w:p>
        </w:tc>
        <w:tc>
          <w:tcPr>
            <w:tcW w:w="1400" w:type="dxa"/>
          </w:tcPr>
          <w:p w14:paraId="392E4AB4" w14:textId="77777777" w:rsidR="009308AD" w:rsidRDefault="009308AD">
            <w:pPr>
              <w:autoSpaceDE w:val="0"/>
              <w:autoSpaceDN w:val="0"/>
              <w:adjustRightInd w:val="0"/>
              <w:rPr>
                <w:bCs/>
                <w:kern w:val="2"/>
                <w:sz w:val="16"/>
                <w:szCs w:val="22"/>
              </w:rPr>
            </w:pPr>
            <w:r>
              <w:rPr>
                <w:bCs/>
                <w:kern w:val="2"/>
                <w:sz w:val="16"/>
                <w:szCs w:val="22"/>
              </w:rPr>
              <w:t>ELA</w:t>
            </w:r>
          </w:p>
          <w:p w14:paraId="3FF4B0A9" w14:textId="77777777" w:rsidR="009308AD" w:rsidRDefault="009308AD">
            <w:pPr>
              <w:autoSpaceDE w:val="0"/>
              <w:autoSpaceDN w:val="0"/>
              <w:adjustRightInd w:val="0"/>
              <w:rPr>
                <w:kern w:val="2"/>
                <w:sz w:val="16"/>
                <w:szCs w:val="22"/>
              </w:rPr>
            </w:pPr>
            <w:r>
              <w:rPr>
                <w:kern w:val="2"/>
                <w:sz w:val="16"/>
                <w:szCs w:val="22"/>
              </w:rPr>
              <w:t>1–3</w:t>
            </w:r>
          </w:p>
          <w:p w14:paraId="292A11FF" w14:textId="77777777" w:rsidR="009308AD" w:rsidRDefault="009308AD">
            <w:pPr>
              <w:autoSpaceDE w:val="0"/>
              <w:autoSpaceDN w:val="0"/>
              <w:adjustRightInd w:val="0"/>
              <w:rPr>
                <w:kern w:val="2"/>
                <w:sz w:val="16"/>
                <w:szCs w:val="22"/>
              </w:rPr>
            </w:pPr>
            <w:r>
              <w:rPr>
                <w:kern w:val="2"/>
                <w:sz w:val="16"/>
                <w:szCs w:val="22"/>
              </w:rPr>
              <w:t>2–1, 2, 4</w:t>
            </w:r>
          </w:p>
          <w:p w14:paraId="4E012BDE" w14:textId="77777777" w:rsidR="009308AD" w:rsidRDefault="009308AD">
            <w:pPr>
              <w:autoSpaceDE w:val="0"/>
              <w:autoSpaceDN w:val="0"/>
              <w:adjustRightInd w:val="0"/>
              <w:rPr>
                <w:kern w:val="2"/>
                <w:sz w:val="16"/>
                <w:szCs w:val="22"/>
              </w:rPr>
            </w:pPr>
            <w:r>
              <w:rPr>
                <w:kern w:val="2"/>
                <w:sz w:val="16"/>
                <w:szCs w:val="22"/>
              </w:rPr>
              <w:t>3–1, 2, 3</w:t>
            </w:r>
          </w:p>
          <w:p w14:paraId="1DFCC163" w14:textId="77777777" w:rsidR="009308AD" w:rsidRDefault="009308AD">
            <w:pPr>
              <w:autoSpaceDE w:val="0"/>
              <w:autoSpaceDN w:val="0"/>
              <w:adjustRightInd w:val="0"/>
              <w:rPr>
                <w:kern w:val="2"/>
                <w:sz w:val="16"/>
                <w:szCs w:val="22"/>
              </w:rPr>
            </w:pPr>
            <w:r>
              <w:rPr>
                <w:kern w:val="2"/>
                <w:sz w:val="16"/>
                <w:szCs w:val="22"/>
              </w:rPr>
              <w:t>7–1, 2, 4</w:t>
            </w:r>
          </w:p>
          <w:p w14:paraId="0493AF5C" w14:textId="77777777" w:rsidR="009308AD" w:rsidRDefault="009308AD">
            <w:pPr>
              <w:autoSpaceDE w:val="0"/>
              <w:autoSpaceDN w:val="0"/>
              <w:adjustRightInd w:val="0"/>
              <w:rPr>
                <w:bCs/>
                <w:kern w:val="2"/>
                <w:sz w:val="16"/>
                <w:szCs w:val="22"/>
              </w:rPr>
            </w:pPr>
            <w:r>
              <w:rPr>
                <w:bCs/>
                <w:kern w:val="2"/>
                <w:sz w:val="16"/>
                <w:szCs w:val="22"/>
              </w:rPr>
              <w:t>Science</w:t>
            </w:r>
          </w:p>
          <w:p w14:paraId="30BB1F56" w14:textId="77777777" w:rsidR="009308AD" w:rsidRDefault="009308AD">
            <w:pPr>
              <w:autoSpaceDE w:val="0"/>
              <w:autoSpaceDN w:val="0"/>
              <w:adjustRightInd w:val="0"/>
              <w:rPr>
                <w:kern w:val="2"/>
                <w:sz w:val="16"/>
                <w:szCs w:val="22"/>
              </w:rPr>
            </w:pPr>
            <w:r>
              <w:rPr>
                <w:kern w:val="2"/>
                <w:sz w:val="16"/>
                <w:szCs w:val="22"/>
              </w:rPr>
              <w:t>LS–G1, G2, G4, G5</w:t>
            </w:r>
          </w:p>
          <w:p w14:paraId="15ADE197" w14:textId="77777777" w:rsidR="009308AD" w:rsidRDefault="009308AD">
            <w:pPr>
              <w:autoSpaceDE w:val="0"/>
              <w:autoSpaceDN w:val="0"/>
              <w:adjustRightInd w:val="0"/>
              <w:rPr>
                <w:kern w:val="2"/>
                <w:sz w:val="16"/>
                <w:szCs w:val="22"/>
              </w:rPr>
            </w:pPr>
            <w:r>
              <w:rPr>
                <w:kern w:val="2"/>
                <w:sz w:val="16"/>
                <w:szCs w:val="22"/>
              </w:rPr>
              <w:t>SE–A10, A11, C2, C3, C4, C5</w:t>
            </w:r>
          </w:p>
          <w:p w14:paraId="4AB40BF0" w14:textId="77777777" w:rsidR="009308AD" w:rsidRDefault="009308AD">
            <w:pPr>
              <w:autoSpaceDE w:val="0"/>
              <w:autoSpaceDN w:val="0"/>
              <w:adjustRightInd w:val="0"/>
              <w:rPr>
                <w:bCs/>
                <w:kern w:val="2"/>
                <w:sz w:val="16"/>
                <w:szCs w:val="22"/>
              </w:rPr>
            </w:pPr>
            <w:r>
              <w:rPr>
                <w:bCs/>
                <w:kern w:val="2"/>
                <w:sz w:val="16"/>
                <w:szCs w:val="22"/>
              </w:rPr>
              <w:t>Social Studies</w:t>
            </w:r>
          </w:p>
          <w:p w14:paraId="783AC4DC" w14:textId="77777777" w:rsidR="009308AD" w:rsidRDefault="009308AD">
            <w:pPr>
              <w:autoSpaceDE w:val="0"/>
              <w:autoSpaceDN w:val="0"/>
              <w:adjustRightInd w:val="0"/>
              <w:rPr>
                <w:kern w:val="2"/>
                <w:sz w:val="16"/>
                <w:szCs w:val="22"/>
              </w:rPr>
            </w:pPr>
            <w:r>
              <w:rPr>
                <w:kern w:val="2"/>
                <w:sz w:val="16"/>
                <w:szCs w:val="22"/>
              </w:rPr>
              <w:t>C–A-4, 5</w:t>
            </w:r>
          </w:p>
          <w:p w14:paraId="019F217D" w14:textId="77777777" w:rsidR="009308AD" w:rsidRDefault="009308AD">
            <w:pPr>
              <w:autoSpaceDE w:val="0"/>
              <w:autoSpaceDN w:val="0"/>
              <w:adjustRightInd w:val="0"/>
              <w:rPr>
                <w:bCs/>
                <w:kern w:val="2"/>
                <w:sz w:val="16"/>
                <w:szCs w:val="22"/>
              </w:rPr>
            </w:pPr>
            <w:r>
              <w:rPr>
                <w:kern w:val="2"/>
                <w:sz w:val="16"/>
                <w:szCs w:val="22"/>
              </w:rPr>
              <w:t>D–1, 2, 3</w:t>
            </w:r>
          </w:p>
        </w:tc>
        <w:tc>
          <w:tcPr>
            <w:tcW w:w="1404" w:type="dxa"/>
          </w:tcPr>
          <w:p w14:paraId="50D46BBC" w14:textId="77777777" w:rsidR="009308AD" w:rsidRDefault="009308AD">
            <w:pPr>
              <w:autoSpaceDE w:val="0"/>
              <w:autoSpaceDN w:val="0"/>
              <w:adjustRightInd w:val="0"/>
              <w:rPr>
                <w:bCs/>
                <w:kern w:val="2"/>
                <w:sz w:val="16"/>
                <w:szCs w:val="22"/>
              </w:rPr>
            </w:pPr>
            <w:r>
              <w:rPr>
                <w:kern w:val="2"/>
                <w:sz w:val="16"/>
                <w:szCs w:val="22"/>
              </w:rPr>
              <w:t>1, 2, 3, 4, 5</w:t>
            </w:r>
          </w:p>
        </w:tc>
      </w:tr>
    </w:tbl>
    <w:p w14:paraId="311410CA" w14:textId="77777777" w:rsidR="009308AD" w:rsidRDefault="009308AD">
      <w:pPr>
        <w:pStyle w:val="A"/>
      </w:pPr>
    </w:p>
    <w:p w14:paraId="69D4DAD7" w14:textId="77777777" w:rsidR="009308AD" w:rsidRDefault="009308AD">
      <w:pPr>
        <w:pStyle w:val="AuthorityNote"/>
      </w:pPr>
      <w:r>
        <w:t>AUTHORITY NOTE:</w:t>
      </w:r>
      <w:r>
        <w:tab/>
        <w:t>Promulgated in accordance with R.S.6(A)(10) and R.S. 17:10.</w:t>
      </w:r>
    </w:p>
    <w:p w14:paraId="25DC60F2" w14:textId="77777777" w:rsidR="009308AD" w:rsidRDefault="009308AD">
      <w:pPr>
        <w:pStyle w:val="HistoricalNote"/>
        <w:rPr>
          <w:bCs/>
          <w:sz w:val="22"/>
          <w:szCs w:val="22"/>
        </w:rPr>
      </w:pPr>
      <w:r>
        <w:t>HISTORICAL NOTE:</w:t>
      </w:r>
      <w:r>
        <w:tab/>
        <w:t>Promulgated by the Board of Elementary and Secondary Education, LR 29:2670 (December 2003).</w:t>
      </w:r>
    </w:p>
    <w:p w14:paraId="127FDA8A" w14:textId="77777777" w:rsidR="009308AD" w:rsidRDefault="009308AD">
      <w:pPr>
        <w:pStyle w:val="Section"/>
        <w:rPr>
          <w:sz w:val="32"/>
          <w:szCs w:val="32"/>
        </w:rPr>
      </w:pPr>
      <w:bookmarkStart w:id="34" w:name="_Toc191376930"/>
      <w:r>
        <w:t>§515.</w:t>
      </w:r>
      <w:r>
        <w:tab/>
        <w:t>Strand 6.0: Safety Practices/Infection Control</w:t>
      </w:r>
      <w:bookmarkEnd w:id="34"/>
      <w:r>
        <w:fldChar w:fldCharType="begin"/>
      </w:r>
      <w:r>
        <w:instrText xml:space="preserve"> XE "Strand 6.0: Safety Practices/Infection Control" </w:instrText>
      </w:r>
      <w:r>
        <w:fldChar w:fldCharType="end"/>
      </w:r>
    </w:p>
    <w:p w14:paraId="4DEFA391" w14:textId="77777777" w:rsidR="009308AD" w:rsidRDefault="009308AD">
      <w:pPr>
        <w:pStyle w:val="A"/>
      </w:pPr>
      <w:r>
        <w:t>A.</w:t>
      </w:r>
      <w:r>
        <w:tab/>
        <w:t>Standard 6.1―Health occupations students will understand the rationale, regulations, recommendations, and training that govern safety practices and infection control in health care facilities.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153"/>
        <w:gridCol w:w="1431"/>
        <w:gridCol w:w="1266"/>
      </w:tblGrid>
      <w:tr w:rsidR="009308AD" w14:paraId="0AA88666" w14:textId="77777777">
        <w:tblPrEx>
          <w:tblCellMar>
            <w:top w:w="0" w:type="dxa"/>
            <w:bottom w:w="0" w:type="dxa"/>
          </w:tblCellMar>
        </w:tblPrEx>
        <w:trPr>
          <w:cantSplit/>
          <w:jc w:val="center"/>
        </w:trPr>
        <w:tc>
          <w:tcPr>
            <w:tcW w:w="2308" w:type="dxa"/>
            <w:shd w:val="clear" w:color="auto" w:fill="E0E0E0"/>
            <w:vAlign w:val="center"/>
          </w:tcPr>
          <w:p w14:paraId="7D62DDCB" w14:textId="77777777" w:rsidR="009308AD" w:rsidRDefault="009308AD">
            <w:pPr>
              <w:pStyle w:val="Text"/>
              <w:keepNext/>
              <w:spacing w:after="0" w:line="240" w:lineRule="auto"/>
              <w:ind w:firstLine="0"/>
              <w:jc w:val="center"/>
              <w:outlineLvl w:val="9"/>
              <w:rPr>
                <w:b/>
                <w:bCs/>
                <w:sz w:val="16"/>
              </w:rPr>
            </w:pPr>
            <w:r>
              <w:rPr>
                <w:b/>
                <w:bCs/>
                <w:sz w:val="16"/>
              </w:rPr>
              <w:lastRenderedPageBreak/>
              <w:t>Benchmarks</w:t>
            </w:r>
          </w:p>
        </w:tc>
        <w:tc>
          <w:tcPr>
            <w:tcW w:w="1500" w:type="dxa"/>
            <w:shd w:val="clear" w:color="auto" w:fill="E0E0E0"/>
            <w:vAlign w:val="center"/>
          </w:tcPr>
          <w:p w14:paraId="54E3B912"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304" w:type="dxa"/>
            <w:shd w:val="clear" w:color="auto" w:fill="E0E0E0"/>
            <w:vAlign w:val="center"/>
          </w:tcPr>
          <w:p w14:paraId="3F3FB8FD"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36672EF4" w14:textId="77777777">
        <w:tblPrEx>
          <w:tblCellMar>
            <w:top w:w="0" w:type="dxa"/>
            <w:bottom w:w="0" w:type="dxa"/>
          </w:tblCellMar>
        </w:tblPrEx>
        <w:trPr>
          <w:cantSplit/>
          <w:jc w:val="center"/>
        </w:trPr>
        <w:tc>
          <w:tcPr>
            <w:tcW w:w="2308" w:type="dxa"/>
          </w:tcPr>
          <w:p w14:paraId="7E38AB47" w14:textId="77777777" w:rsidR="009308AD" w:rsidRDefault="009308AD">
            <w:pPr>
              <w:tabs>
                <w:tab w:val="left" w:pos="300"/>
              </w:tabs>
              <w:autoSpaceDE w:val="0"/>
              <w:autoSpaceDN w:val="0"/>
              <w:adjustRightInd w:val="0"/>
              <w:jc w:val="both"/>
              <w:rPr>
                <w:kern w:val="2"/>
                <w:sz w:val="16"/>
                <w:szCs w:val="22"/>
              </w:rPr>
            </w:pPr>
            <w:r>
              <w:rPr>
                <w:kern w:val="2"/>
                <w:sz w:val="16"/>
                <w:szCs w:val="22"/>
              </w:rPr>
              <w:t>1.</w:t>
            </w:r>
            <w:r>
              <w:rPr>
                <w:kern w:val="2"/>
                <w:sz w:val="16"/>
                <w:szCs w:val="22"/>
              </w:rPr>
              <w:tab/>
              <w:t>Identify the functions of OBRA, OSHA, and other governing agencies.</w:t>
            </w:r>
          </w:p>
          <w:p w14:paraId="5F0FB3C9" w14:textId="77777777" w:rsidR="009308AD" w:rsidRDefault="009308AD">
            <w:pPr>
              <w:tabs>
                <w:tab w:val="left" w:pos="300"/>
              </w:tabs>
              <w:autoSpaceDE w:val="0"/>
              <w:autoSpaceDN w:val="0"/>
              <w:adjustRightInd w:val="0"/>
              <w:jc w:val="both"/>
              <w:rPr>
                <w:kern w:val="2"/>
                <w:sz w:val="16"/>
                <w:szCs w:val="22"/>
              </w:rPr>
            </w:pPr>
            <w:r>
              <w:rPr>
                <w:kern w:val="2"/>
                <w:sz w:val="16"/>
                <w:szCs w:val="22"/>
              </w:rPr>
              <w:t>2.</w:t>
            </w:r>
            <w:r>
              <w:rPr>
                <w:kern w:val="2"/>
                <w:sz w:val="16"/>
                <w:szCs w:val="22"/>
              </w:rPr>
              <w:tab/>
              <w:t>Describe OSHA mandates and Standard Precautions to control the spread of infection and prevent injury.</w:t>
            </w:r>
          </w:p>
          <w:p w14:paraId="7870FC8F" w14:textId="77777777" w:rsidR="009308AD" w:rsidRDefault="009308AD">
            <w:pPr>
              <w:tabs>
                <w:tab w:val="left" w:pos="300"/>
              </w:tabs>
              <w:autoSpaceDE w:val="0"/>
              <w:autoSpaceDN w:val="0"/>
              <w:adjustRightInd w:val="0"/>
              <w:jc w:val="both"/>
              <w:rPr>
                <w:kern w:val="2"/>
                <w:sz w:val="16"/>
                <w:szCs w:val="22"/>
              </w:rPr>
            </w:pPr>
            <w:r>
              <w:rPr>
                <w:kern w:val="2"/>
                <w:sz w:val="16"/>
                <w:szCs w:val="22"/>
              </w:rPr>
              <w:t>3.</w:t>
            </w:r>
            <w:r>
              <w:rPr>
                <w:kern w:val="2"/>
                <w:sz w:val="16"/>
                <w:szCs w:val="22"/>
              </w:rPr>
              <w:tab/>
              <w:t>Identify principles for proper body mechanics for patient and self.</w:t>
            </w:r>
          </w:p>
          <w:p w14:paraId="2195F249" w14:textId="77777777" w:rsidR="009308AD" w:rsidRDefault="009308AD">
            <w:pPr>
              <w:tabs>
                <w:tab w:val="left" w:pos="300"/>
              </w:tabs>
              <w:autoSpaceDE w:val="0"/>
              <w:autoSpaceDN w:val="0"/>
              <w:adjustRightInd w:val="0"/>
              <w:jc w:val="both"/>
              <w:rPr>
                <w:bCs/>
                <w:kern w:val="2"/>
                <w:sz w:val="16"/>
                <w:szCs w:val="22"/>
              </w:rPr>
            </w:pPr>
            <w:r>
              <w:rPr>
                <w:kern w:val="2"/>
                <w:sz w:val="16"/>
                <w:szCs w:val="22"/>
              </w:rPr>
              <w:t>4.</w:t>
            </w:r>
            <w:r>
              <w:rPr>
                <w:kern w:val="2"/>
                <w:sz w:val="16"/>
                <w:szCs w:val="22"/>
              </w:rPr>
              <w:tab/>
              <w:t>Identify proper procedures in the event of fire and other emergencies.</w:t>
            </w:r>
          </w:p>
        </w:tc>
        <w:tc>
          <w:tcPr>
            <w:tcW w:w="1500" w:type="dxa"/>
          </w:tcPr>
          <w:p w14:paraId="107CA992" w14:textId="77777777" w:rsidR="009308AD" w:rsidRDefault="009308AD">
            <w:pPr>
              <w:autoSpaceDE w:val="0"/>
              <w:autoSpaceDN w:val="0"/>
              <w:adjustRightInd w:val="0"/>
              <w:rPr>
                <w:bCs/>
                <w:kern w:val="2"/>
                <w:sz w:val="16"/>
                <w:szCs w:val="22"/>
              </w:rPr>
            </w:pPr>
            <w:r>
              <w:rPr>
                <w:bCs/>
                <w:kern w:val="2"/>
                <w:sz w:val="16"/>
                <w:szCs w:val="22"/>
              </w:rPr>
              <w:t>ELA</w:t>
            </w:r>
          </w:p>
          <w:p w14:paraId="198211B8" w14:textId="77777777" w:rsidR="009308AD" w:rsidRDefault="009308AD">
            <w:pPr>
              <w:autoSpaceDE w:val="0"/>
              <w:autoSpaceDN w:val="0"/>
              <w:adjustRightInd w:val="0"/>
              <w:rPr>
                <w:kern w:val="2"/>
                <w:sz w:val="16"/>
                <w:szCs w:val="22"/>
              </w:rPr>
            </w:pPr>
            <w:r>
              <w:rPr>
                <w:kern w:val="2"/>
                <w:sz w:val="16"/>
                <w:szCs w:val="22"/>
              </w:rPr>
              <w:t>1–1, 3, 4</w:t>
            </w:r>
          </w:p>
          <w:p w14:paraId="2DEE84DB" w14:textId="77777777" w:rsidR="009308AD" w:rsidRDefault="009308AD">
            <w:pPr>
              <w:autoSpaceDE w:val="0"/>
              <w:autoSpaceDN w:val="0"/>
              <w:adjustRightInd w:val="0"/>
              <w:rPr>
                <w:kern w:val="2"/>
                <w:sz w:val="16"/>
                <w:szCs w:val="22"/>
              </w:rPr>
            </w:pPr>
            <w:r>
              <w:rPr>
                <w:kern w:val="2"/>
                <w:sz w:val="16"/>
                <w:szCs w:val="22"/>
              </w:rPr>
              <w:t>2–1, 2, 3, 4, 5</w:t>
            </w:r>
          </w:p>
          <w:p w14:paraId="326B8433" w14:textId="77777777" w:rsidR="009308AD" w:rsidRDefault="009308AD">
            <w:pPr>
              <w:autoSpaceDE w:val="0"/>
              <w:autoSpaceDN w:val="0"/>
              <w:adjustRightInd w:val="0"/>
              <w:rPr>
                <w:kern w:val="2"/>
                <w:sz w:val="16"/>
                <w:szCs w:val="22"/>
              </w:rPr>
            </w:pPr>
            <w:r>
              <w:rPr>
                <w:kern w:val="2"/>
                <w:sz w:val="16"/>
                <w:szCs w:val="22"/>
              </w:rPr>
              <w:t>3–1, 2, 3</w:t>
            </w:r>
          </w:p>
          <w:p w14:paraId="61BB6CAC" w14:textId="77777777" w:rsidR="009308AD" w:rsidRDefault="009308AD">
            <w:pPr>
              <w:autoSpaceDE w:val="0"/>
              <w:autoSpaceDN w:val="0"/>
              <w:adjustRightInd w:val="0"/>
              <w:rPr>
                <w:kern w:val="2"/>
                <w:sz w:val="16"/>
                <w:szCs w:val="22"/>
              </w:rPr>
            </w:pPr>
            <w:r>
              <w:rPr>
                <w:kern w:val="2"/>
                <w:sz w:val="16"/>
                <w:szCs w:val="22"/>
              </w:rPr>
              <w:t>4–1, 2, 3, 4, 5, 6</w:t>
            </w:r>
          </w:p>
          <w:p w14:paraId="6E44DBA6" w14:textId="77777777" w:rsidR="009308AD" w:rsidRDefault="009308AD">
            <w:pPr>
              <w:autoSpaceDE w:val="0"/>
              <w:autoSpaceDN w:val="0"/>
              <w:adjustRightInd w:val="0"/>
              <w:rPr>
                <w:kern w:val="2"/>
                <w:sz w:val="16"/>
                <w:szCs w:val="22"/>
              </w:rPr>
            </w:pPr>
            <w:r>
              <w:rPr>
                <w:kern w:val="2"/>
                <w:sz w:val="16"/>
                <w:szCs w:val="22"/>
              </w:rPr>
              <w:t>5–1, 3, 4, 6</w:t>
            </w:r>
          </w:p>
          <w:p w14:paraId="62AB4EFD" w14:textId="77777777" w:rsidR="009308AD" w:rsidRDefault="009308AD">
            <w:pPr>
              <w:autoSpaceDE w:val="0"/>
              <w:autoSpaceDN w:val="0"/>
              <w:adjustRightInd w:val="0"/>
              <w:rPr>
                <w:kern w:val="2"/>
                <w:sz w:val="16"/>
                <w:szCs w:val="22"/>
              </w:rPr>
            </w:pPr>
            <w:r>
              <w:rPr>
                <w:kern w:val="2"/>
                <w:sz w:val="16"/>
                <w:szCs w:val="22"/>
              </w:rPr>
              <w:t>7–1, 2</w:t>
            </w:r>
          </w:p>
          <w:p w14:paraId="61021819" w14:textId="77777777" w:rsidR="009308AD" w:rsidRDefault="009308AD">
            <w:pPr>
              <w:autoSpaceDE w:val="0"/>
              <w:autoSpaceDN w:val="0"/>
              <w:adjustRightInd w:val="0"/>
              <w:rPr>
                <w:bCs/>
                <w:kern w:val="2"/>
                <w:sz w:val="16"/>
                <w:szCs w:val="22"/>
              </w:rPr>
            </w:pPr>
            <w:r>
              <w:rPr>
                <w:bCs/>
                <w:kern w:val="2"/>
                <w:sz w:val="16"/>
                <w:szCs w:val="22"/>
              </w:rPr>
              <w:t>Math</w:t>
            </w:r>
          </w:p>
          <w:p w14:paraId="28636F45" w14:textId="77777777" w:rsidR="009308AD" w:rsidRDefault="009308AD">
            <w:pPr>
              <w:autoSpaceDE w:val="0"/>
              <w:autoSpaceDN w:val="0"/>
              <w:adjustRightInd w:val="0"/>
              <w:rPr>
                <w:kern w:val="2"/>
                <w:sz w:val="16"/>
                <w:szCs w:val="22"/>
              </w:rPr>
            </w:pPr>
            <w:r>
              <w:rPr>
                <w:kern w:val="2"/>
                <w:sz w:val="16"/>
                <w:szCs w:val="22"/>
              </w:rPr>
              <w:t>N–1</w:t>
            </w:r>
          </w:p>
          <w:p w14:paraId="09B06B08" w14:textId="77777777" w:rsidR="009308AD" w:rsidRDefault="009308AD">
            <w:pPr>
              <w:autoSpaceDE w:val="0"/>
              <w:autoSpaceDN w:val="0"/>
              <w:adjustRightInd w:val="0"/>
              <w:rPr>
                <w:kern w:val="2"/>
                <w:sz w:val="16"/>
                <w:szCs w:val="22"/>
              </w:rPr>
            </w:pPr>
            <w:r>
              <w:rPr>
                <w:kern w:val="2"/>
                <w:sz w:val="16"/>
                <w:szCs w:val="22"/>
              </w:rPr>
              <w:t>A–1</w:t>
            </w:r>
          </w:p>
          <w:p w14:paraId="5006D7E3" w14:textId="77777777" w:rsidR="009308AD" w:rsidRDefault="009308AD">
            <w:pPr>
              <w:autoSpaceDE w:val="0"/>
              <w:autoSpaceDN w:val="0"/>
              <w:adjustRightInd w:val="0"/>
              <w:rPr>
                <w:kern w:val="2"/>
                <w:sz w:val="16"/>
                <w:szCs w:val="22"/>
              </w:rPr>
            </w:pPr>
            <w:r>
              <w:rPr>
                <w:kern w:val="2"/>
                <w:sz w:val="16"/>
                <w:szCs w:val="22"/>
              </w:rPr>
              <w:t>M–1, 4</w:t>
            </w:r>
          </w:p>
          <w:p w14:paraId="31951255" w14:textId="77777777" w:rsidR="009308AD" w:rsidRDefault="009308AD">
            <w:pPr>
              <w:autoSpaceDE w:val="0"/>
              <w:autoSpaceDN w:val="0"/>
              <w:adjustRightInd w:val="0"/>
              <w:rPr>
                <w:bCs/>
                <w:kern w:val="2"/>
                <w:sz w:val="16"/>
                <w:szCs w:val="22"/>
              </w:rPr>
            </w:pPr>
            <w:r>
              <w:rPr>
                <w:bCs/>
                <w:kern w:val="2"/>
                <w:sz w:val="16"/>
                <w:szCs w:val="22"/>
              </w:rPr>
              <w:t>Science</w:t>
            </w:r>
          </w:p>
          <w:p w14:paraId="3EED0BD0" w14:textId="77777777" w:rsidR="009308AD" w:rsidRDefault="009308AD">
            <w:pPr>
              <w:autoSpaceDE w:val="0"/>
              <w:autoSpaceDN w:val="0"/>
              <w:adjustRightInd w:val="0"/>
              <w:rPr>
                <w:kern w:val="2"/>
                <w:sz w:val="16"/>
                <w:szCs w:val="22"/>
              </w:rPr>
            </w:pPr>
            <w:r>
              <w:rPr>
                <w:kern w:val="2"/>
                <w:sz w:val="16"/>
                <w:szCs w:val="22"/>
              </w:rPr>
              <w:t>SE–C5</w:t>
            </w:r>
          </w:p>
          <w:p w14:paraId="26EB0899" w14:textId="77777777" w:rsidR="009308AD" w:rsidRDefault="009308AD">
            <w:pPr>
              <w:autoSpaceDE w:val="0"/>
              <w:autoSpaceDN w:val="0"/>
              <w:adjustRightInd w:val="0"/>
              <w:rPr>
                <w:kern w:val="2"/>
                <w:sz w:val="16"/>
                <w:szCs w:val="22"/>
              </w:rPr>
            </w:pPr>
            <w:r>
              <w:rPr>
                <w:kern w:val="2"/>
                <w:sz w:val="16"/>
                <w:szCs w:val="22"/>
              </w:rPr>
              <w:t>PS–G4, F1, G3, D7</w:t>
            </w:r>
          </w:p>
          <w:p w14:paraId="21B5ADDA" w14:textId="77777777" w:rsidR="009308AD" w:rsidRDefault="009308AD">
            <w:pPr>
              <w:autoSpaceDE w:val="0"/>
              <w:autoSpaceDN w:val="0"/>
              <w:adjustRightInd w:val="0"/>
              <w:rPr>
                <w:kern w:val="2"/>
                <w:sz w:val="16"/>
                <w:szCs w:val="22"/>
              </w:rPr>
            </w:pPr>
            <w:r>
              <w:rPr>
                <w:kern w:val="2"/>
                <w:sz w:val="16"/>
                <w:szCs w:val="22"/>
              </w:rPr>
              <w:t>LS–C4, C7</w:t>
            </w:r>
          </w:p>
          <w:p w14:paraId="51DB369F" w14:textId="77777777" w:rsidR="009308AD" w:rsidRDefault="009308AD">
            <w:pPr>
              <w:autoSpaceDE w:val="0"/>
              <w:autoSpaceDN w:val="0"/>
              <w:adjustRightInd w:val="0"/>
              <w:rPr>
                <w:kern w:val="2"/>
                <w:sz w:val="16"/>
                <w:szCs w:val="22"/>
              </w:rPr>
            </w:pPr>
            <w:r>
              <w:rPr>
                <w:kern w:val="2"/>
                <w:sz w:val="16"/>
                <w:szCs w:val="22"/>
              </w:rPr>
              <w:t>SE–C1</w:t>
            </w:r>
          </w:p>
          <w:p w14:paraId="61CB54F7" w14:textId="77777777" w:rsidR="009308AD" w:rsidRDefault="009308AD">
            <w:pPr>
              <w:autoSpaceDE w:val="0"/>
              <w:autoSpaceDN w:val="0"/>
              <w:adjustRightInd w:val="0"/>
              <w:rPr>
                <w:bCs/>
                <w:kern w:val="2"/>
                <w:sz w:val="16"/>
                <w:szCs w:val="22"/>
              </w:rPr>
            </w:pPr>
            <w:r>
              <w:rPr>
                <w:bCs/>
                <w:kern w:val="2"/>
                <w:sz w:val="16"/>
                <w:szCs w:val="22"/>
              </w:rPr>
              <w:t>Social Studies</w:t>
            </w:r>
          </w:p>
          <w:p w14:paraId="50877473" w14:textId="77777777" w:rsidR="009308AD" w:rsidRDefault="009308AD">
            <w:pPr>
              <w:autoSpaceDE w:val="0"/>
              <w:autoSpaceDN w:val="0"/>
              <w:adjustRightInd w:val="0"/>
              <w:rPr>
                <w:bCs/>
                <w:kern w:val="2"/>
                <w:sz w:val="16"/>
                <w:szCs w:val="22"/>
              </w:rPr>
            </w:pPr>
            <w:r>
              <w:rPr>
                <w:kern w:val="2"/>
                <w:sz w:val="16"/>
                <w:szCs w:val="22"/>
              </w:rPr>
              <w:t>C–A-1, 2, 3, 4, 5, 7</w:t>
            </w:r>
          </w:p>
        </w:tc>
        <w:tc>
          <w:tcPr>
            <w:tcW w:w="1304" w:type="dxa"/>
          </w:tcPr>
          <w:p w14:paraId="778B4F1E" w14:textId="77777777" w:rsidR="009308AD" w:rsidRDefault="009308AD">
            <w:pPr>
              <w:autoSpaceDE w:val="0"/>
              <w:autoSpaceDN w:val="0"/>
              <w:adjustRightInd w:val="0"/>
              <w:rPr>
                <w:bCs/>
                <w:kern w:val="2"/>
                <w:sz w:val="16"/>
                <w:szCs w:val="22"/>
              </w:rPr>
            </w:pPr>
            <w:r>
              <w:rPr>
                <w:kern w:val="2"/>
                <w:sz w:val="16"/>
                <w:szCs w:val="22"/>
              </w:rPr>
              <w:t>1, 2, 3, 4, 5</w:t>
            </w:r>
          </w:p>
        </w:tc>
      </w:tr>
    </w:tbl>
    <w:p w14:paraId="2F8126A0" w14:textId="77777777" w:rsidR="009308AD" w:rsidRDefault="009308AD">
      <w:pPr>
        <w:autoSpaceDE w:val="0"/>
        <w:autoSpaceDN w:val="0"/>
        <w:adjustRightInd w:val="0"/>
        <w:rPr>
          <w:bCs/>
          <w:sz w:val="22"/>
          <w:szCs w:val="22"/>
        </w:rPr>
      </w:pPr>
    </w:p>
    <w:p w14:paraId="08B395C1" w14:textId="77777777" w:rsidR="009308AD" w:rsidRDefault="009308AD">
      <w:pPr>
        <w:pStyle w:val="A"/>
      </w:pPr>
      <w:r>
        <w:t>B.</w:t>
      </w:r>
      <w:r>
        <w:tab/>
        <w:t>Standard 6.2―Health occupations students will prevent injury or illness by following approved health and safety policies and procedures.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071"/>
        <w:gridCol w:w="1428"/>
        <w:gridCol w:w="1351"/>
      </w:tblGrid>
      <w:tr w:rsidR="009308AD" w14:paraId="2B2288F2" w14:textId="77777777">
        <w:tblPrEx>
          <w:tblCellMar>
            <w:top w:w="0" w:type="dxa"/>
            <w:bottom w:w="0" w:type="dxa"/>
          </w:tblCellMar>
        </w:tblPrEx>
        <w:trPr>
          <w:cantSplit/>
          <w:jc w:val="center"/>
        </w:trPr>
        <w:tc>
          <w:tcPr>
            <w:tcW w:w="2208" w:type="dxa"/>
            <w:shd w:val="clear" w:color="auto" w:fill="E0E0E0"/>
            <w:vAlign w:val="center"/>
          </w:tcPr>
          <w:p w14:paraId="6C84C77B" w14:textId="77777777" w:rsidR="009308AD" w:rsidRDefault="009308AD">
            <w:pPr>
              <w:pStyle w:val="Text"/>
              <w:keepNext/>
              <w:spacing w:after="0" w:line="240" w:lineRule="auto"/>
              <w:ind w:firstLine="0"/>
              <w:jc w:val="center"/>
              <w:outlineLvl w:val="9"/>
              <w:rPr>
                <w:b/>
                <w:bCs/>
                <w:sz w:val="16"/>
              </w:rPr>
            </w:pPr>
            <w:r>
              <w:rPr>
                <w:b/>
                <w:bCs/>
                <w:sz w:val="16"/>
              </w:rPr>
              <w:t>Benchmarks</w:t>
            </w:r>
          </w:p>
        </w:tc>
        <w:tc>
          <w:tcPr>
            <w:tcW w:w="1500" w:type="dxa"/>
            <w:shd w:val="clear" w:color="auto" w:fill="E0E0E0"/>
            <w:vAlign w:val="center"/>
          </w:tcPr>
          <w:p w14:paraId="3CE5A6A1"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51364C86"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6FE010D8" w14:textId="77777777">
        <w:tblPrEx>
          <w:tblCellMar>
            <w:top w:w="0" w:type="dxa"/>
            <w:bottom w:w="0" w:type="dxa"/>
          </w:tblCellMar>
        </w:tblPrEx>
        <w:trPr>
          <w:cantSplit/>
          <w:jc w:val="center"/>
        </w:trPr>
        <w:tc>
          <w:tcPr>
            <w:tcW w:w="2208" w:type="dxa"/>
          </w:tcPr>
          <w:p w14:paraId="66EC84B4"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Demonstrate standard precautions to control the spread of infection.</w:t>
            </w:r>
          </w:p>
          <w:p w14:paraId="1AABD099"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 xml:space="preserve">Safely </w:t>
            </w:r>
            <w:proofErr w:type="gramStart"/>
            <w:r>
              <w:rPr>
                <w:kern w:val="2"/>
                <w:sz w:val="16"/>
                <w:szCs w:val="22"/>
              </w:rPr>
              <w:t>operate</w:t>
            </w:r>
            <w:proofErr w:type="gramEnd"/>
            <w:r>
              <w:rPr>
                <w:kern w:val="2"/>
                <w:sz w:val="16"/>
                <w:szCs w:val="22"/>
              </w:rPr>
              <w:t xml:space="preserve"> commonly used equipment.</w:t>
            </w:r>
          </w:p>
          <w:p w14:paraId="4C6E43F0"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Demonstrate proper emergency procedures and protocols.</w:t>
            </w:r>
          </w:p>
          <w:p w14:paraId="3D313D88"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Apply the principles of proper body mechanics for patient and self.</w:t>
            </w:r>
          </w:p>
          <w:p w14:paraId="2512611A" w14:textId="77777777" w:rsidR="009308AD" w:rsidRDefault="009308AD">
            <w:pPr>
              <w:tabs>
                <w:tab w:val="left" w:pos="270"/>
              </w:tabs>
              <w:autoSpaceDE w:val="0"/>
              <w:autoSpaceDN w:val="0"/>
              <w:adjustRightInd w:val="0"/>
              <w:jc w:val="both"/>
              <w:rPr>
                <w:bCs/>
                <w:kern w:val="2"/>
                <w:sz w:val="16"/>
                <w:szCs w:val="22"/>
              </w:rPr>
            </w:pPr>
            <w:r>
              <w:rPr>
                <w:kern w:val="2"/>
                <w:sz w:val="16"/>
                <w:szCs w:val="22"/>
              </w:rPr>
              <w:t>5.</w:t>
            </w:r>
            <w:r>
              <w:rPr>
                <w:kern w:val="2"/>
                <w:sz w:val="16"/>
                <w:szCs w:val="22"/>
              </w:rPr>
              <w:tab/>
              <w:t>Comply with pertinent regulatory guidelines.</w:t>
            </w:r>
          </w:p>
        </w:tc>
        <w:tc>
          <w:tcPr>
            <w:tcW w:w="1500" w:type="dxa"/>
          </w:tcPr>
          <w:p w14:paraId="4D23DBFD" w14:textId="77777777" w:rsidR="009308AD" w:rsidRDefault="009308AD">
            <w:pPr>
              <w:autoSpaceDE w:val="0"/>
              <w:autoSpaceDN w:val="0"/>
              <w:adjustRightInd w:val="0"/>
              <w:rPr>
                <w:bCs/>
                <w:kern w:val="2"/>
                <w:sz w:val="16"/>
                <w:szCs w:val="22"/>
              </w:rPr>
            </w:pPr>
            <w:r>
              <w:rPr>
                <w:bCs/>
                <w:kern w:val="2"/>
                <w:sz w:val="16"/>
                <w:szCs w:val="22"/>
              </w:rPr>
              <w:t>ELA</w:t>
            </w:r>
          </w:p>
          <w:p w14:paraId="73BB65EE" w14:textId="77777777" w:rsidR="009308AD" w:rsidRDefault="009308AD">
            <w:pPr>
              <w:autoSpaceDE w:val="0"/>
              <w:autoSpaceDN w:val="0"/>
              <w:adjustRightInd w:val="0"/>
              <w:rPr>
                <w:kern w:val="2"/>
                <w:sz w:val="16"/>
                <w:szCs w:val="22"/>
              </w:rPr>
            </w:pPr>
            <w:r>
              <w:rPr>
                <w:kern w:val="2"/>
                <w:sz w:val="16"/>
                <w:szCs w:val="22"/>
              </w:rPr>
              <w:t>1–1, 3, 4, 5</w:t>
            </w:r>
          </w:p>
          <w:p w14:paraId="77424050" w14:textId="77777777" w:rsidR="009308AD" w:rsidRDefault="009308AD">
            <w:pPr>
              <w:autoSpaceDE w:val="0"/>
              <w:autoSpaceDN w:val="0"/>
              <w:adjustRightInd w:val="0"/>
              <w:rPr>
                <w:kern w:val="2"/>
                <w:sz w:val="16"/>
                <w:szCs w:val="22"/>
              </w:rPr>
            </w:pPr>
            <w:r>
              <w:rPr>
                <w:kern w:val="2"/>
                <w:sz w:val="16"/>
                <w:szCs w:val="22"/>
              </w:rPr>
              <w:t>5–1</w:t>
            </w:r>
          </w:p>
          <w:p w14:paraId="43AA29C9" w14:textId="77777777" w:rsidR="009308AD" w:rsidRDefault="009308AD">
            <w:pPr>
              <w:autoSpaceDE w:val="0"/>
              <w:autoSpaceDN w:val="0"/>
              <w:adjustRightInd w:val="0"/>
              <w:rPr>
                <w:kern w:val="2"/>
                <w:sz w:val="16"/>
                <w:szCs w:val="22"/>
              </w:rPr>
            </w:pPr>
            <w:r>
              <w:rPr>
                <w:kern w:val="2"/>
                <w:sz w:val="16"/>
                <w:szCs w:val="22"/>
              </w:rPr>
              <w:t>7–2, 4</w:t>
            </w:r>
          </w:p>
          <w:p w14:paraId="7211CD12" w14:textId="77777777" w:rsidR="009308AD" w:rsidRDefault="009308AD">
            <w:pPr>
              <w:autoSpaceDE w:val="0"/>
              <w:autoSpaceDN w:val="0"/>
              <w:adjustRightInd w:val="0"/>
              <w:rPr>
                <w:bCs/>
                <w:kern w:val="2"/>
                <w:sz w:val="16"/>
                <w:szCs w:val="22"/>
              </w:rPr>
            </w:pPr>
            <w:r>
              <w:rPr>
                <w:bCs/>
                <w:kern w:val="2"/>
                <w:sz w:val="16"/>
                <w:szCs w:val="22"/>
              </w:rPr>
              <w:t>Math</w:t>
            </w:r>
          </w:p>
          <w:p w14:paraId="2FF52F90" w14:textId="77777777" w:rsidR="009308AD" w:rsidRDefault="009308AD">
            <w:pPr>
              <w:autoSpaceDE w:val="0"/>
              <w:autoSpaceDN w:val="0"/>
              <w:adjustRightInd w:val="0"/>
              <w:rPr>
                <w:kern w:val="2"/>
                <w:sz w:val="16"/>
                <w:szCs w:val="22"/>
              </w:rPr>
            </w:pPr>
            <w:r>
              <w:rPr>
                <w:kern w:val="2"/>
                <w:sz w:val="16"/>
                <w:szCs w:val="22"/>
              </w:rPr>
              <w:t>N–1</w:t>
            </w:r>
          </w:p>
          <w:p w14:paraId="6C2E833F" w14:textId="77777777" w:rsidR="009308AD" w:rsidRDefault="009308AD">
            <w:pPr>
              <w:autoSpaceDE w:val="0"/>
              <w:autoSpaceDN w:val="0"/>
              <w:adjustRightInd w:val="0"/>
              <w:rPr>
                <w:kern w:val="2"/>
                <w:sz w:val="16"/>
                <w:szCs w:val="22"/>
              </w:rPr>
            </w:pPr>
            <w:r>
              <w:rPr>
                <w:kern w:val="2"/>
                <w:sz w:val="16"/>
                <w:szCs w:val="22"/>
              </w:rPr>
              <w:t>A–1</w:t>
            </w:r>
          </w:p>
          <w:p w14:paraId="4F6E0338" w14:textId="77777777" w:rsidR="009308AD" w:rsidRDefault="009308AD">
            <w:pPr>
              <w:autoSpaceDE w:val="0"/>
              <w:autoSpaceDN w:val="0"/>
              <w:adjustRightInd w:val="0"/>
              <w:rPr>
                <w:kern w:val="2"/>
                <w:sz w:val="16"/>
                <w:szCs w:val="22"/>
              </w:rPr>
            </w:pPr>
            <w:r>
              <w:rPr>
                <w:kern w:val="2"/>
                <w:sz w:val="16"/>
                <w:szCs w:val="22"/>
              </w:rPr>
              <w:t>M–4</w:t>
            </w:r>
          </w:p>
          <w:p w14:paraId="4A7E5495" w14:textId="77777777" w:rsidR="009308AD" w:rsidRDefault="009308AD">
            <w:pPr>
              <w:autoSpaceDE w:val="0"/>
              <w:autoSpaceDN w:val="0"/>
              <w:adjustRightInd w:val="0"/>
              <w:rPr>
                <w:bCs/>
                <w:kern w:val="2"/>
                <w:sz w:val="16"/>
                <w:szCs w:val="22"/>
              </w:rPr>
            </w:pPr>
            <w:r>
              <w:rPr>
                <w:bCs/>
                <w:kern w:val="2"/>
                <w:sz w:val="16"/>
                <w:szCs w:val="22"/>
              </w:rPr>
              <w:t>Science</w:t>
            </w:r>
          </w:p>
          <w:p w14:paraId="6B7FBEC7" w14:textId="77777777" w:rsidR="009308AD" w:rsidRDefault="009308AD">
            <w:pPr>
              <w:autoSpaceDE w:val="0"/>
              <w:autoSpaceDN w:val="0"/>
              <w:adjustRightInd w:val="0"/>
              <w:rPr>
                <w:kern w:val="2"/>
                <w:sz w:val="16"/>
                <w:szCs w:val="22"/>
              </w:rPr>
            </w:pPr>
            <w:r>
              <w:rPr>
                <w:kern w:val="2"/>
                <w:sz w:val="16"/>
                <w:szCs w:val="22"/>
              </w:rPr>
              <w:t>PS–G4</w:t>
            </w:r>
          </w:p>
          <w:p w14:paraId="1EC6D2A7" w14:textId="77777777" w:rsidR="009308AD" w:rsidRDefault="009308AD">
            <w:pPr>
              <w:autoSpaceDE w:val="0"/>
              <w:autoSpaceDN w:val="0"/>
              <w:adjustRightInd w:val="0"/>
              <w:rPr>
                <w:kern w:val="2"/>
                <w:sz w:val="16"/>
                <w:szCs w:val="22"/>
              </w:rPr>
            </w:pPr>
            <w:r>
              <w:rPr>
                <w:kern w:val="2"/>
                <w:sz w:val="16"/>
                <w:szCs w:val="22"/>
              </w:rPr>
              <w:t>LS–B2, B3, C4, C7, E3, G1, G3</w:t>
            </w:r>
          </w:p>
          <w:p w14:paraId="4C8C1BF8" w14:textId="77777777" w:rsidR="009308AD" w:rsidRDefault="009308AD">
            <w:pPr>
              <w:autoSpaceDE w:val="0"/>
              <w:autoSpaceDN w:val="0"/>
              <w:adjustRightInd w:val="0"/>
              <w:rPr>
                <w:kern w:val="2"/>
                <w:sz w:val="16"/>
                <w:szCs w:val="22"/>
              </w:rPr>
            </w:pPr>
            <w:r>
              <w:rPr>
                <w:kern w:val="2"/>
                <w:sz w:val="16"/>
                <w:szCs w:val="22"/>
              </w:rPr>
              <w:t>ESS–D6</w:t>
            </w:r>
          </w:p>
          <w:p w14:paraId="3619E7FD" w14:textId="77777777" w:rsidR="009308AD" w:rsidRDefault="009308AD">
            <w:pPr>
              <w:autoSpaceDE w:val="0"/>
              <w:autoSpaceDN w:val="0"/>
              <w:adjustRightInd w:val="0"/>
              <w:rPr>
                <w:kern w:val="2"/>
                <w:sz w:val="16"/>
                <w:szCs w:val="22"/>
              </w:rPr>
            </w:pPr>
            <w:r>
              <w:rPr>
                <w:kern w:val="2"/>
                <w:sz w:val="16"/>
                <w:szCs w:val="22"/>
              </w:rPr>
              <w:t>SE–D3</w:t>
            </w:r>
          </w:p>
          <w:p w14:paraId="1AE5A828" w14:textId="77777777" w:rsidR="009308AD" w:rsidRDefault="009308AD">
            <w:pPr>
              <w:autoSpaceDE w:val="0"/>
              <w:autoSpaceDN w:val="0"/>
              <w:adjustRightInd w:val="0"/>
              <w:rPr>
                <w:bCs/>
                <w:kern w:val="2"/>
                <w:sz w:val="16"/>
                <w:szCs w:val="22"/>
              </w:rPr>
            </w:pPr>
            <w:r>
              <w:rPr>
                <w:bCs/>
                <w:kern w:val="2"/>
                <w:sz w:val="16"/>
                <w:szCs w:val="22"/>
              </w:rPr>
              <w:t>Social Studies</w:t>
            </w:r>
          </w:p>
          <w:p w14:paraId="7770D8CD" w14:textId="77777777" w:rsidR="009308AD" w:rsidRDefault="009308AD">
            <w:pPr>
              <w:autoSpaceDE w:val="0"/>
              <w:autoSpaceDN w:val="0"/>
              <w:adjustRightInd w:val="0"/>
              <w:rPr>
                <w:kern w:val="2"/>
                <w:sz w:val="16"/>
                <w:szCs w:val="22"/>
              </w:rPr>
            </w:pPr>
            <w:r>
              <w:rPr>
                <w:kern w:val="2"/>
                <w:sz w:val="16"/>
                <w:szCs w:val="22"/>
              </w:rPr>
              <w:t>C–A-1, 2, 4, 5</w:t>
            </w:r>
          </w:p>
          <w:p w14:paraId="3F3A1B3F" w14:textId="77777777" w:rsidR="009308AD" w:rsidRDefault="009308AD">
            <w:pPr>
              <w:autoSpaceDE w:val="0"/>
              <w:autoSpaceDN w:val="0"/>
              <w:adjustRightInd w:val="0"/>
              <w:rPr>
                <w:bCs/>
                <w:kern w:val="2"/>
                <w:sz w:val="16"/>
                <w:szCs w:val="22"/>
              </w:rPr>
            </w:pPr>
            <w:r>
              <w:rPr>
                <w:kern w:val="2"/>
                <w:sz w:val="16"/>
                <w:szCs w:val="22"/>
              </w:rPr>
              <w:t>C–D-1, 2</w:t>
            </w:r>
          </w:p>
        </w:tc>
        <w:tc>
          <w:tcPr>
            <w:tcW w:w="1404" w:type="dxa"/>
          </w:tcPr>
          <w:p w14:paraId="33341395" w14:textId="77777777" w:rsidR="009308AD" w:rsidRDefault="009308AD">
            <w:pPr>
              <w:autoSpaceDE w:val="0"/>
              <w:autoSpaceDN w:val="0"/>
              <w:adjustRightInd w:val="0"/>
              <w:rPr>
                <w:bCs/>
                <w:kern w:val="2"/>
                <w:sz w:val="16"/>
                <w:szCs w:val="22"/>
              </w:rPr>
            </w:pPr>
            <w:r>
              <w:rPr>
                <w:kern w:val="2"/>
                <w:sz w:val="16"/>
                <w:szCs w:val="22"/>
              </w:rPr>
              <w:t>1, 2, 3, 4, 5</w:t>
            </w:r>
          </w:p>
        </w:tc>
      </w:tr>
    </w:tbl>
    <w:p w14:paraId="01F326E2" w14:textId="77777777" w:rsidR="009308AD" w:rsidRDefault="009308AD">
      <w:pPr>
        <w:pStyle w:val="A"/>
      </w:pPr>
    </w:p>
    <w:p w14:paraId="68275BAE" w14:textId="77777777" w:rsidR="009308AD" w:rsidRDefault="009308AD">
      <w:pPr>
        <w:pStyle w:val="AuthorityNote"/>
      </w:pPr>
      <w:r>
        <w:t>AUTHORITY NOTE:</w:t>
      </w:r>
      <w:r>
        <w:tab/>
        <w:t>Promulgated in accordance with R.S.6(A)(10) and R.S. 17:10.</w:t>
      </w:r>
    </w:p>
    <w:p w14:paraId="48F5092A" w14:textId="77777777" w:rsidR="009308AD" w:rsidRDefault="009308AD">
      <w:pPr>
        <w:pStyle w:val="HistoricalNote"/>
      </w:pPr>
      <w:r>
        <w:t>HISTORICAL NOTE:</w:t>
      </w:r>
      <w:r>
        <w:tab/>
        <w:t>Promulgated by the Board of Elementary and Secondary Education, LR 29:2670 (December 2003).</w:t>
      </w:r>
      <w:bookmarkStart w:id="35" w:name="Here"/>
      <w:bookmarkEnd w:id="35"/>
    </w:p>
    <w:p w14:paraId="7B6D70C3" w14:textId="77777777" w:rsidR="009308AD" w:rsidRDefault="009308AD">
      <w:pPr>
        <w:pStyle w:val="Section"/>
        <w:rPr>
          <w:sz w:val="32"/>
          <w:szCs w:val="32"/>
        </w:rPr>
      </w:pPr>
      <w:bookmarkStart w:id="36" w:name="_Toc191376931"/>
      <w:r>
        <w:t>§517.</w:t>
      </w:r>
      <w:r>
        <w:tab/>
        <w:t>Strand 7.0: Interpersonal Skills and Teamwork</w:t>
      </w:r>
      <w:bookmarkEnd w:id="36"/>
      <w:r>
        <w:fldChar w:fldCharType="begin"/>
      </w:r>
      <w:r>
        <w:instrText xml:space="preserve"> XE "Strand 7.0: Interpersonal Skills and Teamwork" </w:instrText>
      </w:r>
      <w:r>
        <w:fldChar w:fldCharType="end"/>
      </w:r>
      <w:r>
        <w:t xml:space="preserve"> </w:t>
      </w:r>
    </w:p>
    <w:p w14:paraId="308BE73F" w14:textId="77777777" w:rsidR="009308AD" w:rsidRDefault="009308AD">
      <w:pPr>
        <w:pStyle w:val="A"/>
      </w:pPr>
      <w:r>
        <w:t>A.</w:t>
      </w:r>
      <w:r>
        <w:tab/>
        <w:t>Standard 7.1―Health occupations students will understand the role and responsibilities of each member of the health care team and interact professionally.</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079"/>
        <w:gridCol w:w="1423"/>
        <w:gridCol w:w="1348"/>
      </w:tblGrid>
      <w:tr w:rsidR="009308AD" w14:paraId="20693408" w14:textId="77777777">
        <w:tblPrEx>
          <w:tblCellMar>
            <w:top w:w="0" w:type="dxa"/>
            <w:bottom w:w="0" w:type="dxa"/>
          </w:tblCellMar>
        </w:tblPrEx>
        <w:trPr>
          <w:cantSplit/>
          <w:jc w:val="center"/>
        </w:trPr>
        <w:tc>
          <w:tcPr>
            <w:tcW w:w="2208" w:type="dxa"/>
            <w:shd w:val="clear" w:color="auto" w:fill="E0E0E0"/>
            <w:vAlign w:val="center"/>
          </w:tcPr>
          <w:p w14:paraId="02331FDA" w14:textId="77777777" w:rsidR="009308AD" w:rsidRDefault="009308AD">
            <w:pPr>
              <w:pStyle w:val="Text"/>
              <w:keepNext/>
              <w:spacing w:after="0" w:line="240" w:lineRule="auto"/>
              <w:ind w:firstLine="0"/>
              <w:jc w:val="center"/>
              <w:outlineLvl w:val="9"/>
              <w:rPr>
                <w:b/>
                <w:bCs/>
                <w:sz w:val="16"/>
              </w:rPr>
            </w:pPr>
            <w:r>
              <w:rPr>
                <w:b/>
                <w:bCs/>
                <w:sz w:val="16"/>
              </w:rPr>
              <w:t xml:space="preserve">Benchmarks </w:t>
            </w:r>
            <w:r>
              <w:rPr>
                <w:b/>
                <w:bCs/>
                <w:sz w:val="16"/>
              </w:rPr>
              <w:br/>
              <w:t>*Denotes benchmarks that encourage critical thinking.</w:t>
            </w:r>
          </w:p>
        </w:tc>
        <w:tc>
          <w:tcPr>
            <w:tcW w:w="1500" w:type="dxa"/>
            <w:shd w:val="clear" w:color="auto" w:fill="E0E0E0"/>
            <w:vAlign w:val="center"/>
          </w:tcPr>
          <w:p w14:paraId="7E599800"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404" w:type="dxa"/>
            <w:shd w:val="clear" w:color="auto" w:fill="E0E0E0"/>
            <w:vAlign w:val="center"/>
          </w:tcPr>
          <w:p w14:paraId="4E2945D7"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2DDD4B5E" w14:textId="77777777">
        <w:tblPrEx>
          <w:tblCellMar>
            <w:top w:w="0" w:type="dxa"/>
            <w:bottom w:w="0" w:type="dxa"/>
          </w:tblCellMar>
        </w:tblPrEx>
        <w:trPr>
          <w:cantSplit/>
          <w:jc w:val="center"/>
        </w:trPr>
        <w:tc>
          <w:tcPr>
            <w:tcW w:w="2208" w:type="dxa"/>
          </w:tcPr>
          <w:p w14:paraId="7EFDD219"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Respect interdisciplinary, cultural, and religious differences among team members and health care recipients.</w:t>
            </w:r>
          </w:p>
          <w:p w14:paraId="6A71F5F3"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Practice team membership skills, such as cooperation, leadership, and communication.</w:t>
            </w:r>
          </w:p>
          <w:p w14:paraId="30F568A2"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 xml:space="preserve">Effectively manage conflict within the </w:t>
            </w:r>
            <w:proofErr w:type="gramStart"/>
            <w:r>
              <w:rPr>
                <w:kern w:val="2"/>
                <w:sz w:val="16"/>
                <w:szCs w:val="22"/>
              </w:rPr>
              <w:t>workplace.*</w:t>
            </w:r>
            <w:proofErr w:type="gramEnd"/>
          </w:p>
          <w:p w14:paraId="51BBE445"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Interact consistently within the facility guidelines and lines of authority.</w:t>
            </w:r>
          </w:p>
        </w:tc>
        <w:tc>
          <w:tcPr>
            <w:tcW w:w="1500" w:type="dxa"/>
          </w:tcPr>
          <w:p w14:paraId="3031079B" w14:textId="77777777" w:rsidR="009308AD" w:rsidRDefault="009308AD">
            <w:pPr>
              <w:autoSpaceDE w:val="0"/>
              <w:autoSpaceDN w:val="0"/>
              <w:adjustRightInd w:val="0"/>
              <w:rPr>
                <w:bCs/>
                <w:kern w:val="2"/>
                <w:sz w:val="16"/>
                <w:szCs w:val="22"/>
              </w:rPr>
            </w:pPr>
            <w:r>
              <w:rPr>
                <w:bCs/>
                <w:kern w:val="2"/>
                <w:sz w:val="16"/>
                <w:szCs w:val="22"/>
              </w:rPr>
              <w:t>ELA</w:t>
            </w:r>
          </w:p>
          <w:p w14:paraId="63FD854C" w14:textId="77777777" w:rsidR="009308AD" w:rsidRDefault="009308AD">
            <w:pPr>
              <w:autoSpaceDE w:val="0"/>
              <w:autoSpaceDN w:val="0"/>
              <w:adjustRightInd w:val="0"/>
              <w:rPr>
                <w:kern w:val="2"/>
                <w:sz w:val="16"/>
                <w:szCs w:val="22"/>
              </w:rPr>
            </w:pPr>
            <w:r>
              <w:rPr>
                <w:kern w:val="2"/>
                <w:sz w:val="16"/>
                <w:szCs w:val="22"/>
              </w:rPr>
              <w:t>1–1, 2, 3, 4, 5</w:t>
            </w:r>
          </w:p>
          <w:p w14:paraId="0FEF9319" w14:textId="77777777" w:rsidR="009308AD" w:rsidRDefault="009308AD">
            <w:pPr>
              <w:autoSpaceDE w:val="0"/>
              <w:autoSpaceDN w:val="0"/>
              <w:adjustRightInd w:val="0"/>
              <w:rPr>
                <w:kern w:val="2"/>
                <w:sz w:val="16"/>
                <w:szCs w:val="22"/>
              </w:rPr>
            </w:pPr>
            <w:r>
              <w:rPr>
                <w:kern w:val="2"/>
                <w:sz w:val="16"/>
                <w:szCs w:val="22"/>
              </w:rPr>
              <w:t>2–1, 2</w:t>
            </w:r>
          </w:p>
          <w:p w14:paraId="74EADB6E" w14:textId="77777777" w:rsidR="009308AD" w:rsidRDefault="009308AD">
            <w:pPr>
              <w:autoSpaceDE w:val="0"/>
              <w:autoSpaceDN w:val="0"/>
              <w:adjustRightInd w:val="0"/>
              <w:rPr>
                <w:kern w:val="2"/>
                <w:sz w:val="16"/>
                <w:szCs w:val="22"/>
              </w:rPr>
            </w:pPr>
            <w:r>
              <w:rPr>
                <w:kern w:val="2"/>
                <w:sz w:val="16"/>
                <w:szCs w:val="22"/>
              </w:rPr>
              <w:t>3–1, 2, 3</w:t>
            </w:r>
          </w:p>
          <w:p w14:paraId="70F0F163" w14:textId="77777777" w:rsidR="009308AD" w:rsidRDefault="009308AD">
            <w:pPr>
              <w:autoSpaceDE w:val="0"/>
              <w:autoSpaceDN w:val="0"/>
              <w:adjustRightInd w:val="0"/>
              <w:rPr>
                <w:kern w:val="2"/>
                <w:sz w:val="16"/>
                <w:szCs w:val="22"/>
              </w:rPr>
            </w:pPr>
            <w:r>
              <w:rPr>
                <w:kern w:val="2"/>
                <w:sz w:val="16"/>
                <w:szCs w:val="22"/>
              </w:rPr>
              <w:t>4–1, 2, 3, 4, 6</w:t>
            </w:r>
          </w:p>
          <w:p w14:paraId="6669487E" w14:textId="77777777" w:rsidR="009308AD" w:rsidRDefault="009308AD">
            <w:pPr>
              <w:autoSpaceDE w:val="0"/>
              <w:autoSpaceDN w:val="0"/>
              <w:adjustRightInd w:val="0"/>
              <w:rPr>
                <w:kern w:val="2"/>
                <w:sz w:val="16"/>
                <w:szCs w:val="22"/>
              </w:rPr>
            </w:pPr>
            <w:r>
              <w:rPr>
                <w:kern w:val="2"/>
                <w:sz w:val="16"/>
                <w:szCs w:val="22"/>
              </w:rPr>
              <w:t>6–1</w:t>
            </w:r>
          </w:p>
          <w:p w14:paraId="700EE868" w14:textId="77777777" w:rsidR="009308AD" w:rsidRDefault="009308AD">
            <w:pPr>
              <w:autoSpaceDE w:val="0"/>
              <w:autoSpaceDN w:val="0"/>
              <w:adjustRightInd w:val="0"/>
              <w:rPr>
                <w:kern w:val="2"/>
                <w:sz w:val="16"/>
                <w:szCs w:val="22"/>
              </w:rPr>
            </w:pPr>
            <w:r>
              <w:rPr>
                <w:kern w:val="2"/>
                <w:sz w:val="16"/>
                <w:szCs w:val="22"/>
              </w:rPr>
              <w:t>7–1, 2, 4</w:t>
            </w:r>
          </w:p>
          <w:p w14:paraId="06F6C76F" w14:textId="77777777" w:rsidR="009308AD" w:rsidRDefault="009308AD">
            <w:pPr>
              <w:autoSpaceDE w:val="0"/>
              <w:autoSpaceDN w:val="0"/>
              <w:adjustRightInd w:val="0"/>
              <w:rPr>
                <w:bCs/>
                <w:kern w:val="2"/>
                <w:sz w:val="16"/>
                <w:szCs w:val="22"/>
              </w:rPr>
            </w:pPr>
            <w:r>
              <w:rPr>
                <w:bCs/>
                <w:kern w:val="2"/>
                <w:sz w:val="16"/>
                <w:szCs w:val="22"/>
              </w:rPr>
              <w:t>Math</w:t>
            </w:r>
          </w:p>
          <w:p w14:paraId="444DA54C" w14:textId="77777777" w:rsidR="009308AD" w:rsidRDefault="009308AD">
            <w:pPr>
              <w:autoSpaceDE w:val="0"/>
              <w:autoSpaceDN w:val="0"/>
              <w:adjustRightInd w:val="0"/>
              <w:rPr>
                <w:kern w:val="2"/>
                <w:sz w:val="16"/>
                <w:szCs w:val="22"/>
              </w:rPr>
            </w:pPr>
            <w:r>
              <w:rPr>
                <w:kern w:val="2"/>
                <w:sz w:val="16"/>
                <w:szCs w:val="22"/>
              </w:rPr>
              <w:t>M-4</w:t>
            </w:r>
          </w:p>
          <w:p w14:paraId="71CB2262" w14:textId="77777777" w:rsidR="009308AD" w:rsidRDefault="009308AD">
            <w:pPr>
              <w:autoSpaceDE w:val="0"/>
              <w:autoSpaceDN w:val="0"/>
              <w:adjustRightInd w:val="0"/>
              <w:rPr>
                <w:kern w:val="2"/>
                <w:sz w:val="16"/>
                <w:szCs w:val="22"/>
              </w:rPr>
            </w:pPr>
            <w:r>
              <w:rPr>
                <w:kern w:val="2"/>
                <w:sz w:val="16"/>
                <w:szCs w:val="22"/>
              </w:rPr>
              <w:t>D–7, 8</w:t>
            </w:r>
          </w:p>
          <w:p w14:paraId="18F2F846" w14:textId="77777777" w:rsidR="009308AD" w:rsidRDefault="009308AD">
            <w:pPr>
              <w:autoSpaceDE w:val="0"/>
              <w:autoSpaceDN w:val="0"/>
              <w:adjustRightInd w:val="0"/>
              <w:rPr>
                <w:bCs/>
                <w:kern w:val="2"/>
                <w:sz w:val="16"/>
                <w:szCs w:val="22"/>
              </w:rPr>
            </w:pPr>
            <w:r>
              <w:rPr>
                <w:bCs/>
                <w:kern w:val="2"/>
                <w:sz w:val="16"/>
                <w:szCs w:val="22"/>
              </w:rPr>
              <w:t>Science</w:t>
            </w:r>
          </w:p>
          <w:p w14:paraId="3C2B53D8" w14:textId="77777777" w:rsidR="009308AD" w:rsidRDefault="009308AD">
            <w:pPr>
              <w:autoSpaceDE w:val="0"/>
              <w:autoSpaceDN w:val="0"/>
              <w:adjustRightInd w:val="0"/>
              <w:rPr>
                <w:kern w:val="2"/>
                <w:sz w:val="16"/>
                <w:szCs w:val="22"/>
              </w:rPr>
            </w:pPr>
            <w:r>
              <w:rPr>
                <w:kern w:val="2"/>
                <w:sz w:val="16"/>
                <w:szCs w:val="22"/>
              </w:rPr>
              <w:t>SE–D1, D2</w:t>
            </w:r>
          </w:p>
          <w:p w14:paraId="653C6B12" w14:textId="77777777" w:rsidR="009308AD" w:rsidRDefault="009308AD">
            <w:pPr>
              <w:autoSpaceDE w:val="0"/>
              <w:autoSpaceDN w:val="0"/>
              <w:adjustRightInd w:val="0"/>
              <w:rPr>
                <w:kern w:val="2"/>
                <w:sz w:val="16"/>
                <w:szCs w:val="22"/>
              </w:rPr>
            </w:pPr>
            <w:r>
              <w:rPr>
                <w:kern w:val="2"/>
                <w:sz w:val="16"/>
                <w:szCs w:val="22"/>
              </w:rPr>
              <w:t>LS–F4</w:t>
            </w:r>
          </w:p>
          <w:p w14:paraId="59E47711" w14:textId="77777777" w:rsidR="009308AD" w:rsidRDefault="009308AD">
            <w:pPr>
              <w:autoSpaceDE w:val="0"/>
              <w:autoSpaceDN w:val="0"/>
              <w:adjustRightInd w:val="0"/>
              <w:rPr>
                <w:kern w:val="2"/>
                <w:sz w:val="16"/>
                <w:szCs w:val="22"/>
              </w:rPr>
            </w:pPr>
            <w:r>
              <w:rPr>
                <w:kern w:val="2"/>
                <w:sz w:val="16"/>
                <w:szCs w:val="22"/>
              </w:rPr>
              <w:t>SE–A8, A10</w:t>
            </w:r>
          </w:p>
          <w:p w14:paraId="2CB8A5BD" w14:textId="77777777" w:rsidR="009308AD" w:rsidRDefault="009308AD">
            <w:pPr>
              <w:autoSpaceDE w:val="0"/>
              <w:autoSpaceDN w:val="0"/>
              <w:adjustRightInd w:val="0"/>
              <w:rPr>
                <w:bCs/>
                <w:kern w:val="2"/>
                <w:sz w:val="16"/>
                <w:szCs w:val="22"/>
              </w:rPr>
            </w:pPr>
            <w:r>
              <w:rPr>
                <w:bCs/>
                <w:kern w:val="2"/>
                <w:sz w:val="16"/>
                <w:szCs w:val="22"/>
              </w:rPr>
              <w:t>Social Studies</w:t>
            </w:r>
          </w:p>
          <w:p w14:paraId="42BAFFFA" w14:textId="77777777" w:rsidR="009308AD" w:rsidRDefault="009308AD">
            <w:pPr>
              <w:autoSpaceDE w:val="0"/>
              <w:autoSpaceDN w:val="0"/>
              <w:adjustRightInd w:val="0"/>
              <w:rPr>
                <w:kern w:val="2"/>
                <w:sz w:val="16"/>
                <w:szCs w:val="22"/>
              </w:rPr>
            </w:pPr>
            <w:r>
              <w:rPr>
                <w:kern w:val="2"/>
                <w:sz w:val="16"/>
                <w:szCs w:val="22"/>
              </w:rPr>
              <w:t>C–B-1, 3</w:t>
            </w:r>
          </w:p>
          <w:p w14:paraId="1AFAFC21" w14:textId="77777777" w:rsidR="009308AD" w:rsidRDefault="009308AD">
            <w:pPr>
              <w:autoSpaceDE w:val="0"/>
              <w:autoSpaceDN w:val="0"/>
              <w:adjustRightInd w:val="0"/>
              <w:rPr>
                <w:kern w:val="2"/>
                <w:sz w:val="16"/>
                <w:szCs w:val="22"/>
              </w:rPr>
            </w:pPr>
            <w:r>
              <w:rPr>
                <w:kern w:val="2"/>
                <w:sz w:val="16"/>
                <w:szCs w:val="22"/>
              </w:rPr>
              <w:t>C–C-2</w:t>
            </w:r>
          </w:p>
          <w:p w14:paraId="29A73D74" w14:textId="77777777" w:rsidR="009308AD" w:rsidRDefault="009308AD">
            <w:pPr>
              <w:autoSpaceDE w:val="0"/>
              <w:autoSpaceDN w:val="0"/>
              <w:adjustRightInd w:val="0"/>
              <w:rPr>
                <w:kern w:val="2"/>
                <w:sz w:val="16"/>
                <w:szCs w:val="22"/>
              </w:rPr>
            </w:pPr>
            <w:r>
              <w:rPr>
                <w:kern w:val="2"/>
                <w:sz w:val="16"/>
                <w:szCs w:val="22"/>
              </w:rPr>
              <w:t>H–A-1, 6</w:t>
            </w:r>
          </w:p>
          <w:p w14:paraId="0FED5F37" w14:textId="77777777" w:rsidR="009308AD" w:rsidRDefault="009308AD">
            <w:pPr>
              <w:autoSpaceDE w:val="0"/>
              <w:autoSpaceDN w:val="0"/>
              <w:adjustRightInd w:val="0"/>
              <w:rPr>
                <w:bCs/>
                <w:kern w:val="2"/>
                <w:sz w:val="16"/>
                <w:szCs w:val="22"/>
              </w:rPr>
            </w:pPr>
            <w:r>
              <w:rPr>
                <w:kern w:val="2"/>
                <w:sz w:val="16"/>
                <w:szCs w:val="22"/>
              </w:rPr>
              <w:t>H–C-3</w:t>
            </w:r>
          </w:p>
        </w:tc>
        <w:tc>
          <w:tcPr>
            <w:tcW w:w="1404" w:type="dxa"/>
          </w:tcPr>
          <w:p w14:paraId="206A6CD1" w14:textId="77777777" w:rsidR="009308AD" w:rsidRDefault="009308AD">
            <w:pPr>
              <w:autoSpaceDE w:val="0"/>
              <w:autoSpaceDN w:val="0"/>
              <w:adjustRightInd w:val="0"/>
              <w:rPr>
                <w:bCs/>
                <w:kern w:val="2"/>
                <w:sz w:val="16"/>
                <w:szCs w:val="22"/>
              </w:rPr>
            </w:pPr>
            <w:r>
              <w:rPr>
                <w:kern w:val="2"/>
                <w:sz w:val="16"/>
                <w:szCs w:val="22"/>
              </w:rPr>
              <w:t>1, 2, 3, 4, 5</w:t>
            </w:r>
          </w:p>
        </w:tc>
      </w:tr>
    </w:tbl>
    <w:p w14:paraId="1DA12CE4" w14:textId="77777777" w:rsidR="009308AD" w:rsidRDefault="009308AD">
      <w:pPr>
        <w:pStyle w:val="A"/>
      </w:pPr>
      <w:bookmarkStart w:id="37" w:name="Tempiii"/>
    </w:p>
    <w:p w14:paraId="4B43F534" w14:textId="77777777" w:rsidR="009308AD" w:rsidRDefault="009308AD">
      <w:pPr>
        <w:pStyle w:val="AuthorityNote"/>
      </w:pPr>
      <w:r>
        <w:t>AUTHORITY NOTE:</w:t>
      </w:r>
      <w:r>
        <w:tab/>
        <w:t>Promulgated in accordance with R.S.6(A)(10) and R.S. 17:10.</w:t>
      </w:r>
    </w:p>
    <w:p w14:paraId="0922A595" w14:textId="77777777" w:rsidR="009308AD" w:rsidRDefault="009308AD">
      <w:pPr>
        <w:pStyle w:val="HistoricalNote"/>
      </w:pPr>
      <w:r>
        <w:t>HISTORICAL NOTE:</w:t>
      </w:r>
      <w:r>
        <w:tab/>
        <w:t>Promulgated by the Board of Elementary and Secondary Education, LR 29:2671 (December 2003).</w:t>
      </w:r>
    </w:p>
    <w:p w14:paraId="113708DE" w14:textId="77777777" w:rsidR="009308AD" w:rsidRDefault="009308AD">
      <w:pPr>
        <w:pStyle w:val="Section"/>
      </w:pPr>
      <w:bookmarkStart w:id="38" w:name="_Toc191376932"/>
      <w:bookmarkEnd w:id="37"/>
      <w:r>
        <w:t>§519.</w:t>
      </w:r>
      <w:r>
        <w:tab/>
        <w:t>Strand 8.0: Procedure Implementation</w:t>
      </w:r>
      <w:bookmarkEnd w:id="38"/>
      <w:r>
        <w:fldChar w:fldCharType="begin"/>
      </w:r>
      <w:r>
        <w:instrText xml:space="preserve"> XE "Strand 8.0: Procedure Implementation" </w:instrText>
      </w:r>
      <w:r>
        <w:fldChar w:fldCharType="end"/>
      </w:r>
    </w:p>
    <w:p w14:paraId="075BE7EC" w14:textId="77777777" w:rsidR="009308AD" w:rsidRDefault="009308AD">
      <w:pPr>
        <w:pStyle w:val="A"/>
      </w:pPr>
      <w:r>
        <w:t>A.</w:t>
      </w:r>
      <w:r>
        <w:tab/>
        <w:t>Standard 8.1―Health occupations students will perform procedures within their scope of career-specific practice, utilizing criteria as established by governmental agencies and industry-specific standards.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269"/>
        <w:gridCol w:w="1410"/>
        <w:gridCol w:w="1171"/>
      </w:tblGrid>
      <w:tr w:rsidR="009308AD" w14:paraId="5EDD8711" w14:textId="77777777">
        <w:tblPrEx>
          <w:tblCellMar>
            <w:top w:w="0" w:type="dxa"/>
            <w:bottom w:w="0" w:type="dxa"/>
          </w:tblCellMar>
        </w:tblPrEx>
        <w:trPr>
          <w:cantSplit/>
          <w:jc w:val="center"/>
        </w:trPr>
        <w:tc>
          <w:tcPr>
            <w:tcW w:w="2408" w:type="dxa"/>
            <w:shd w:val="clear" w:color="auto" w:fill="E0E0E0"/>
            <w:vAlign w:val="center"/>
          </w:tcPr>
          <w:p w14:paraId="6BDCEFD8" w14:textId="77777777" w:rsidR="009308AD" w:rsidRDefault="009308AD">
            <w:pPr>
              <w:pStyle w:val="Text"/>
              <w:keepNext/>
              <w:spacing w:after="0" w:line="240" w:lineRule="auto"/>
              <w:ind w:firstLine="0"/>
              <w:jc w:val="center"/>
              <w:outlineLvl w:val="9"/>
              <w:rPr>
                <w:b/>
                <w:bCs/>
                <w:sz w:val="16"/>
              </w:rPr>
            </w:pPr>
            <w:r>
              <w:rPr>
                <w:b/>
                <w:bCs/>
                <w:sz w:val="16"/>
              </w:rPr>
              <w:t xml:space="preserve">Benchmarks </w:t>
            </w:r>
            <w:r>
              <w:rPr>
                <w:b/>
                <w:bCs/>
                <w:sz w:val="16"/>
              </w:rPr>
              <w:br/>
              <w:t>*Denotes benchmarks that encourage critical thinking.</w:t>
            </w:r>
          </w:p>
        </w:tc>
        <w:tc>
          <w:tcPr>
            <w:tcW w:w="1500" w:type="dxa"/>
            <w:shd w:val="clear" w:color="auto" w:fill="E0E0E0"/>
            <w:vAlign w:val="center"/>
          </w:tcPr>
          <w:p w14:paraId="15EA2AA1" w14:textId="77777777" w:rsidR="009308AD" w:rsidRDefault="009308AD">
            <w:pPr>
              <w:keepNext/>
              <w:autoSpaceDE w:val="0"/>
              <w:autoSpaceDN w:val="0"/>
              <w:adjustRightInd w:val="0"/>
              <w:jc w:val="center"/>
              <w:rPr>
                <w:b/>
                <w:bCs/>
                <w:kern w:val="2"/>
                <w:sz w:val="16"/>
                <w:szCs w:val="22"/>
              </w:rPr>
            </w:pPr>
            <w:r>
              <w:rPr>
                <w:b/>
                <w:bCs/>
                <w:kern w:val="2"/>
                <w:sz w:val="16"/>
                <w:szCs w:val="22"/>
              </w:rPr>
              <w:t>Academic Cross-References</w:t>
            </w:r>
          </w:p>
        </w:tc>
        <w:tc>
          <w:tcPr>
            <w:tcW w:w="1204" w:type="dxa"/>
            <w:shd w:val="clear" w:color="auto" w:fill="E0E0E0"/>
            <w:vAlign w:val="center"/>
          </w:tcPr>
          <w:p w14:paraId="53723163" w14:textId="77777777" w:rsidR="009308AD" w:rsidRDefault="009308AD">
            <w:pPr>
              <w:keepNext/>
              <w:autoSpaceDE w:val="0"/>
              <w:autoSpaceDN w:val="0"/>
              <w:adjustRightInd w:val="0"/>
              <w:jc w:val="center"/>
              <w:rPr>
                <w:b/>
                <w:bCs/>
                <w:kern w:val="2"/>
                <w:sz w:val="16"/>
                <w:szCs w:val="22"/>
              </w:rPr>
            </w:pPr>
            <w:smartTag w:uri="urn:schemas-microsoft-com:office:smarttags" w:element="place">
              <w:smartTag w:uri="urn:schemas-microsoft-com:office:smarttags" w:element="State">
                <w:r>
                  <w:rPr>
                    <w:b/>
                    <w:bCs/>
                    <w:kern w:val="2"/>
                    <w:sz w:val="16"/>
                    <w:szCs w:val="22"/>
                  </w:rPr>
                  <w:t>Louisiana</w:t>
                </w:r>
              </w:smartTag>
            </w:smartTag>
            <w:r>
              <w:rPr>
                <w:b/>
                <w:bCs/>
                <w:kern w:val="2"/>
                <w:sz w:val="16"/>
                <w:szCs w:val="22"/>
              </w:rPr>
              <w:t xml:space="preserve"> Foundation Skills</w:t>
            </w:r>
          </w:p>
        </w:tc>
      </w:tr>
      <w:tr w:rsidR="009308AD" w14:paraId="5DB19734" w14:textId="77777777">
        <w:tblPrEx>
          <w:tblCellMar>
            <w:top w:w="0" w:type="dxa"/>
            <w:bottom w:w="0" w:type="dxa"/>
          </w:tblCellMar>
        </w:tblPrEx>
        <w:trPr>
          <w:cantSplit/>
          <w:jc w:val="center"/>
        </w:trPr>
        <w:tc>
          <w:tcPr>
            <w:tcW w:w="2408" w:type="dxa"/>
          </w:tcPr>
          <w:p w14:paraId="73938ACA" w14:textId="77777777" w:rsidR="009308AD" w:rsidRDefault="009308AD">
            <w:pPr>
              <w:tabs>
                <w:tab w:val="left" w:pos="270"/>
              </w:tabs>
              <w:autoSpaceDE w:val="0"/>
              <w:autoSpaceDN w:val="0"/>
              <w:adjustRightInd w:val="0"/>
              <w:jc w:val="both"/>
              <w:rPr>
                <w:kern w:val="2"/>
                <w:sz w:val="16"/>
                <w:szCs w:val="22"/>
              </w:rPr>
            </w:pPr>
            <w:r>
              <w:rPr>
                <w:kern w:val="2"/>
                <w:sz w:val="16"/>
                <w:szCs w:val="22"/>
              </w:rPr>
              <w:t>1.</w:t>
            </w:r>
            <w:r>
              <w:rPr>
                <w:kern w:val="2"/>
                <w:sz w:val="16"/>
                <w:szCs w:val="22"/>
              </w:rPr>
              <w:tab/>
              <w:t xml:space="preserve">Gather necessary equipment and supplies for specific </w:t>
            </w:r>
            <w:proofErr w:type="gramStart"/>
            <w:r>
              <w:rPr>
                <w:kern w:val="2"/>
                <w:sz w:val="16"/>
                <w:szCs w:val="22"/>
              </w:rPr>
              <w:t>procedure</w:t>
            </w:r>
            <w:proofErr w:type="gramEnd"/>
            <w:r>
              <w:rPr>
                <w:kern w:val="2"/>
                <w:sz w:val="16"/>
                <w:szCs w:val="22"/>
              </w:rPr>
              <w:t>.</w:t>
            </w:r>
          </w:p>
          <w:p w14:paraId="7E404BA2" w14:textId="77777777" w:rsidR="009308AD" w:rsidRDefault="009308AD">
            <w:pPr>
              <w:tabs>
                <w:tab w:val="left" w:pos="270"/>
              </w:tabs>
              <w:autoSpaceDE w:val="0"/>
              <w:autoSpaceDN w:val="0"/>
              <w:adjustRightInd w:val="0"/>
              <w:jc w:val="both"/>
              <w:rPr>
                <w:kern w:val="2"/>
                <w:sz w:val="16"/>
                <w:szCs w:val="22"/>
              </w:rPr>
            </w:pPr>
            <w:r>
              <w:rPr>
                <w:kern w:val="2"/>
                <w:sz w:val="16"/>
                <w:szCs w:val="22"/>
              </w:rPr>
              <w:t>2.</w:t>
            </w:r>
            <w:r>
              <w:rPr>
                <w:kern w:val="2"/>
                <w:sz w:val="16"/>
                <w:szCs w:val="22"/>
              </w:rPr>
              <w:tab/>
              <w:t>Perform procedures accurately in a timely manner.</w:t>
            </w:r>
          </w:p>
          <w:p w14:paraId="03A2878E" w14:textId="77777777" w:rsidR="009308AD" w:rsidRDefault="009308AD">
            <w:pPr>
              <w:tabs>
                <w:tab w:val="left" w:pos="270"/>
              </w:tabs>
              <w:autoSpaceDE w:val="0"/>
              <w:autoSpaceDN w:val="0"/>
              <w:adjustRightInd w:val="0"/>
              <w:jc w:val="both"/>
              <w:rPr>
                <w:kern w:val="2"/>
                <w:sz w:val="16"/>
                <w:szCs w:val="22"/>
              </w:rPr>
            </w:pPr>
            <w:r>
              <w:rPr>
                <w:kern w:val="2"/>
                <w:sz w:val="16"/>
                <w:szCs w:val="22"/>
              </w:rPr>
              <w:t>3.</w:t>
            </w:r>
            <w:r>
              <w:rPr>
                <w:kern w:val="2"/>
                <w:sz w:val="16"/>
                <w:szCs w:val="22"/>
              </w:rPr>
              <w:tab/>
              <w:t>Clean and properly maintain equipment and work area.</w:t>
            </w:r>
          </w:p>
          <w:p w14:paraId="0D371640" w14:textId="77777777" w:rsidR="009308AD" w:rsidRDefault="009308AD">
            <w:pPr>
              <w:tabs>
                <w:tab w:val="left" w:pos="270"/>
              </w:tabs>
              <w:autoSpaceDE w:val="0"/>
              <w:autoSpaceDN w:val="0"/>
              <w:adjustRightInd w:val="0"/>
              <w:jc w:val="both"/>
              <w:rPr>
                <w:kern w:val="2"/>
                <w:sz w:val="16"/>
                <w:szCs w:val="22"/>
              </w:rPr>
            </w:pPr>
            <w:r>
              <w:rPr>
                <w:kern w:val="2"/>
                <w:sz w:val="16"/>
                <w:szCs w:val="22"/>
              </w:rPr>
              <w:t>4.</w:t>
            </w:r>
            <w:r>
              <w:rPr>
                <w:kern w:val="2"/>
                <w:sz w:val="16"/>
                <w:szCs w:val="22"/>
              </w:rPr>
              <w:tab/>
              <w:t>Document and report all actions, observations, and results of procedures to instructor/supervisor.</w:t>
            </w:r>
          </w:p>
          <w:p w14:paraId="155D498E" w14:textId="77777777" w:rsidR="009308AD" w:rsidRDefault="009308AD">
            <w:pPr>
              <w:tabs>
                <w:tab w:val="left" w:pos="270"/>
              </w:tabs>
              <w:autoSpaceDE w:val="0"/>
              <w:autoSpaceDN w:val="0"/>
              <w:adjustRightInd w:val="0"/>
              <w:jc w:val="both"/>
              <w:rPr>
                <w:kern w:val="2"/>
                <w:sz w:val="16"/>
                <w:szCs w:val="22"/>
              </w:rPr>
            </w:pPr>
            <w:r>
              <w:rPr>
                <w:kern w:val="2"/>
                <w:sz w:val="16"/>
                <w:szCs w:val="22"/>
              </w:rPr>
              <w:t>5.</w:t>
            </w:r>
            <w:r>
              <w:rPr>
                <w:kern w:val="2"/>
                <w:sz w:val="16"/>
                <w:szCs w:val="22"/>
              </w:rPr>
              <w:tab/>
              <w:t xml:space="preserve">Make suggestions to supervisor regarding procedure modifications, if </w:t>
            </w:r>
            <w:proofErr w:type="gramStart"/>
            <w:r>
              <w:rPr>
                <w:kern w:val="2"/>
                <w:sz w:val="16"/>
                <w:szCs w:val="22"/>
              </w:rPr>
              <w:t>appropriate.*</w:t>
            </w:r>
            <w:proofErr w:type="gramEnd"/>
          </w:p>
        </w:tc>
        <w:tc>
          <w:tcPr>
            <w:tcW w:w="1500" w:type="dxa"/>
          </w:tcPr>
          <w:p w14:paraId="36DB77D2" w14:textId="77777777" w:rsidR="009308AD" w:rsidRDefault="009308AD">
            <w:pPr>
              <w:autoSpaceDE w:val="0"/>
              <w:autoSpaceDN w:val="0"/>
              <w:adjustRightInd w:val="0"/>
              <w:rPr>
                <w:bCs/>
                <w:kern w:val="2"/>
                <w:sz w:val="16"/>
                <w:szCs w:val="22"/>
              </w:rPr>
            </w:pPr>
            <w:r>
              <w:rPr>
                <w:bCs/>
                <w:kern w:val="2"/>
                <w:sz w:val="16"/>
                <w:szCs w:val="22"/>
              </w:rPr>
              <w:t>ELA</w:t>
            </w:r>
          </w:p>
          <w:p w14:paraId="1C9085B6" w14:textId="77777777" w:rsidR="009308AD" w:rsidRDefault="009308AD">
            <w:pPr>
              <w:autoSpaceDE w:val="0"/>
              <w:autoSpaceDN w:val="0"/>
              <w:adjustRightInd w:val="0"/>
              <w:rPr>
                <w:kern w:val="2"/>
                <w:sz w:val="16"/>
                <w:szCs w:val="22"/>
              </w:rPr>
            </w:pPr>
            <w:r>
              <w:rPr>
                <w:kern w:val="2"/>
                <w:sz w:val="16"/>
                <w:szCs w:val="22"/>
              </w:rPr>
              <w:t>1–3, 4, 5</w:t>
            </w:r>
          </w:p>
          <w:p w14:paraId="6F666976" w14:textId="77777777" w:rsidR="009308AD" w:rsidRDefault="009308AD">
            <w:pPr>
              <w:autoSpaceDE w:val="0"/>
              <w:autoSpaceDN w:val="0"/>
              <w:adjustRightInd w:val="0"/>
              <w:rPr>
                <w:kern w:val="2"/>
                <w:sz w:val="16"/>
                <w:szCs w:val="22"/>
              </w:rPr>
            </w:pPr>
            <w:r>
              <w:rPr>
                <w:kern w:val="2"/>
                <w:sz w:val="16"/>
                <w:szCs w:val="22"/>
              </w:rPr>
              <w:t>2–2, 6</w:t>
            </w:r>
          </w:p>
          <w:p w14:paraId="46E8C59C" w14:textId="77777777" w:rsidR="009308AD" w:rsidRDefault="009308AD">
            <w:pPr>
              <w:autoSpaceDE w:val="0"/>
              <w:autoSpaceDN w:val="0"/>
              <w:adjustRightInd w:val="0"/>
              <w:rPr>
                <w:kern w:val="2"/>
                <w:sz w:val="16"/>
                <w:szCs w:val="22"/>
              </w:rPr>
            </w:pPr>
            <w:r>
              <w:rPr>
                <w:kern w:val="2"/>
                <w:sz w:val="16"/>
                <w:szCs w:val="22"/>
              </w:rPr>
              <w:t>3–1, 2, 3</w:t>
            </w:r>
          </w:p>
          <w:p w14:paraId="6AF1C151" w14:textId="77777777" w:rsidR="009308AD" w:rsidRDefault="009308AD">
            <w:pPr>
              <w:autoSpaceDE w:val="0"/>
              <w:autoSpaceDN w:val="0"/>
              <w:adjustRightInd w:val="0"/>
              <w:rPr>
                <w:kern w:val="2"/>
                <w:sz w:val="16"/>
                <w:szCs w:val="22"/>
              </w:rPr>
            </w:pPr>
            <w:r>
              <w:rPr>
                <w:kern w:val="2"/>
                <w:sz w:val="16"/>
                <w:szCs w:val="22"/>
              </w:rPr>
              <w:t>4–1, 2, 4, 6</w:t>
            </w:r>
          </w:p>
          <w:p w14:paraId="579243D9" w14:textId="77777777" w:rsidR="009308AD" w:rsidRDefault="009308AD">
            <w:pPr>
              <w:autoSpaceDE w:val="0"/>
              <w:autoSpaceDN w:val="0"/>
              <w:adjustRightInd w:val="0"/>
              <w:rPr>
                <w:kern w:val="2"/>
                <w:sz w:val="16"/>
                <w:szCs w:val="22"/>
              </w:rPr>
            </w:pPr>
            <w:r>
              <w:rPr>
                <w:kern w:val="2"/>
                <w:sz w:val="16"/>
                <w:szCs w:val="22"/>
              </w:rPr>
              <w:t>5–1</w:t>
            </w:r>
          </w:p>
          <w:p w14:paraId="2141CCC0" w14:textId="77777777" w:rsidR="009308AD" w:rsidRDefault="009308AD">
            <w:pPr>
              <w:autoSpaceDE w:val="0"/>
              <w:autoSpaceDN w:val="0"/>
              <w:adjustRightInd w:val="0"/>
              <w:rPr>
                <w:kern w:val="2"/>
                <w:sz w:val="16"/>
                <w:szCs w:val="22"/>
              </w:rPr>
            </w:pPr>
            <w:r>
              <w:rPr>
                <w:kern w:val="2"/>
                <w:sz w:val="16"/>
                <w:szCs w:val="22"/>
              </w:rPr>
              <w:t>7–2</w:t>
            </w:r>
          </w:p>
          <w:p w14:paraId="7458B152" w14:textId="77777777" w:rsidR="009308AD" w:rsidRDefault="009308AD">
            <w:pPr>
              <w:autoSpaceDE w:val="0"/>
              <w:autoSpaceDN w:val="0"/>
              <w:adjustRightInd w:val="0"/>
              <w:rPr>
                <w:bCs/>
                <w:kern w:val="2"/>
                <w:sz w:val="16"/>
                <w:szCs w:val="22"/>
              </w:rPr>
            </w:pPr>
            <w:r>
              <w:rPr>
                <w:bCs/>
                <w:kern w:val="2"/>
                <w:sz w:val="16"/>
                <w:szCs w:val="22"/>
              </w:rPr>
              <w:t>Math</w:t>
            </w:r>
          </w:p>
          <w:p w14:paraId="09979340" w14:textId="77777777" w:rsidR="009308AD" w:rsidRDefault="009308AD">
            <w:pPr>
              <w:autoSpaceDE w:val="0"/>
              <w:autoSpaceDN w:val="0"/>
              <w:adjustRightInd w:val="0"/>
              <w:rPr>
                <w:kern w:val="2"/>
                <w:sz w:val="16"/>
                <w:szCs w:val="22"/>
              </w:rPr>
            </w:pPr>
            <w:r>
              <w:rPr>
                <w:kern w:val="2"/>
                <w:sz w:val="16"/>
                <w:szCs w:val="22"/>
              </w:rPr>
              <w:t>N–1, 2, 3, 4, 5, 7</w:t>
            </w:r>
          </w:p>
          <w:p w14:paraId="16F8A67D" w14:textId="77777777" w:rsidR="009308AD" w:rsidRDefault="009308AD">
            <w:pPr>
              <w:autoSpaceDE w:val="0"/>
              <w:autoSpaceDN w:val="0"/>
              <w:adjustRightInd w:val="0"/>
              <w:rPr>
                <w:kern w:val="2"/>
                <w:sz w:val="16"/>
                <w:szCs w:val="22"/>
              </w:rPr>
            </w:pPr>
            <w:r>
              <w:rPr>
                <w:kern w:val="2"/>
                <w:sz w:val="16"/>
                <w:szCs w:val="22"/>
              </w:rPr>
              <w:t>A–1</w:t>
            </w:r>
          </w:p>
          <w:p w14:paraId="5C17D1A4" w14:textId="77777777" w:rsidR="009308AD" w:rsidRDefault="009308AD">
            <w:pPr>
              <w:autoSpaceDE w:val="0"/>
              <w:autoSpaceDN w:val="0"/>
              <w:adjustRightInd w:val="0"/>
              <w:rPr>
                <w:kern w:val="2"/>
                <w:sz w:val="16"/>
                <w:szCs w:val="22"/>
              </w:rPr>
            </w:pPr>
            <w:r>
              <w:rPr>
                <w:kern w:val="2"/>
                <w:sz w:val="16"/>
                <w:szCs w:val="22"/>
              </w:rPr>
              <w:t>M–4</w:t>
            </w:r>
          </w:p>
          <w:p w14:paraId="18D25E51" w14:textId="77777777" w:rsidR="009308AD" w:rsidRDefault="009308AD">
            <w:pPr>
              <w:autoSpaceDE w:val="0"/>
              <w:autoSpaceDN w:val="0"/>
              <w:adjustRightInd w:val="0"/>
              <w:rPr>
                <w:bCs/>
                <w:kern w:val="2"/>
                <w:sz w:val="16"/>
                <w:szCs w:val="22"/>
              </w:rPr>
            </w:pPr>
            <w:r>
              <w:rPr>
                <w:bCs/>
                <w:kern w:val="2"/>
                <w:sz w:val="16"/>
                <w:szCs w:val="22"/>
              </w:rPr>
              <w:t>Science</w:t>
            </w:r>
          </w:p>
          <w:p w14:paraId="597905D1" w14:textId="77777777" w:rsidR="009308AD" w:rsidRDefault="009308AD">
            <w:pPr>
              <w:autoSpaceDE w:val="0"/>
              <w:autoSpaceDN w:val="0"/>
              <w:adjustRightInd w:val="0"/>
              <w:rPr>
                <w:kern w:val="2"/>
                <w:sz w:val="16"/>
                <w:szCs w:val="22"/>
              </w:rPr>
            </w:pPr>
            <w:r>
              <w:rPr>
                <w:kern w:val="2"/>
                <w:sz w:val="16"/>
                <w:szCs w:val="22"/>
              </w:rPr>
              <w:t>LS–D2, F3</w:t>
            </w:r>
          </w:p>
          <w:p w14:paraId="12E10C34" w14:textId="77777777" w:rsidR="009308AD" w:rsidRDefault="009308AD">
            <w:pPr>
              <w:autoSpaceDE w:val="0"/>
              <w:autoSpaceDN w:val="0"/>
              <w:adjustRightInd w:val="0"/>
              <w:rPr>
                <w:kern w:val="2"/>
                <w:sz w:val="16"/>
                <w:szCs w:val="22"/>
              </w:rPr>
            </w:pPr>
            <w:r>
              <w:rPr>
                <w:kern w:val="2"/>
                <w:sz w:val="16"/>
                <w:szCs w:val="22"/>
              </w:rPr>
              <w:t>SE–B5, C3, D2, D5, D6</w:t>
            </w:r>
          </w:p>
          <w:p w14:paraId="5E9DE23B" w14:textId="77777777" w:rsidR="009308AD" w:rsidRDefault="009308AD">
            <w:pPr>
              <w:autoSpaceDE w:val="0"/>
              <w:autoSpaceDN w:val="0"/>
              <w:adjustRightInd w:val="0"/>
              <w:rPr>
                <w:bCs/>
                <w:kern w:val="2"/>
                <w:sz w:val="16"/>
                <w:szCs w:val="22"/>
              </w:rPr>
            </w:pPr>
            <w:r>
              <w:rPr>
                <w:bCs/>
                <w:kern w:val="2"/>
                <w:sz w:val="16"/>
                <w:szCs w:val="22"/>
              </w:rPr>
              <w:t>Social Studies</w:t>
            </w:r>
          </w:p>
          <w:p w14:paraId="69FCEC3D" w14:textId="77777777" w:rsidR="009308AD" w:rsidRDefault="009308AD">
            <w:pPr>
              <w:autoSpaceDE w:val="0"/>
              <w:autoSpaceDN w:val="0"/>
              <w:adjustRightInd w:val="0"/>
              <w:rPr>
                <w:kern w:val="2"/>
                <w:sz w:val="16"/>
                <w:szCs w:val="22"/>
              </w:rPr>
            </w:pPr>
            <w:r>
              <w:rPr>
                <w:kern w:val="2"/>
                <w:sz w:val="16"/>
                <w:szCs w:val="22"/>
              </w:rPr>
              <w:t>E–C-4</w:t>
            </w:r>
          </w:p>
          <w:p w14:paraId="26FFD533" w14:textId="77777777" w:rsidR="009308AD" w:rsidRDefault="009308AD">
            <w:pPr>
              <w:autoSpaceDE w:val="0"/>
              <w:autoSpaceDN w:val="0"/>
              <w:adjustRightInd w:val="0"/>
              <w:rPr>
                <w:kern w:val="2"/>
                <w:sz w:val="16"/>
                <w:szCs w:val="22"/>
              </w:rPr>
            </w:pPr>
            <w:r>
              <w:rPr>
                <w:kern w:val="2"/>
                <w:sz w:val="16"/>
                <w:szCs w:val="22"/>
              </w:rPr>
              <w:t>H–A-4, 5</w:t>
            </w:r>
          </w:p>
          <w:p w14:paraId="3FA2D4BA" w14:textId="77777777" w:rsidR="009308AD" w:rsidRDefault="009308AD">
            <w:pPr>
              <w:autoSpaceDE w:val="0"/>
              <w:autoSpaceDN w:val="0"/>
              <w:adjustRightInd w:val="0"/>
              <w:rPr>
                <w:bCs/>
                <w:kern w:val="2"/>
                <w:sz w:val="16"/>
                <w:szCs w:val="22"/>
              </w:rPr>
            </w:pPr>
            <w:r>
              <w:rPr>
                <w:kern w:val="2"/>
                <w:sz w:val="16"/>
                <w:szCs w:val="22"/>
              </w:rPr>
              <w:t>H–B-3, 9, 16</w:t>
            </w:r>
          </w:p>
        </w:tc>
        <w:tc>
          <w:tcPr>
            <w:tcW w:w="1204" w:type="dxa"/>
          </w:tcPr>
          <w:p w14:paraId="64C7BD2F" w14:textId="77777777" w:rsidR="009308AD" w:rsidRDefault="009308AD">
            <w:pPr>
              <w:autoSpaceDE w:val="0"/>
              <w:autoSpaceDN w:val="0"/>
              <w:adjustRightInd w:val="0"/>
              <w:rPr>
                <w:bCs/>
                <w:kern w:val="2"/>
                <w:sz w:val="16"/>
                <w:szCs w:val="22"/>
              </w:rPr>
            </w:pPr>
            <w:r>
              <w:rPr>
                <w:kern w:val="2"/>
                <w:sz w:val="16"/>
                <w:szCs w:val="22"/>
              </w:rPr>
              <w:t>1, 2, 3, 4, 5</w:t>
            </w:r>
          </w:p>
        </w:tc>
      </w:tr>
    </w:tbl>
    <w:p w14:paraId="01028BA6" w14:textId="77777777" w:rsidR="009308AD" w:rsidRDefault="009308AD">
      <w:pPr>
        <w:pStyle w:val="A"/>
      </w:pPr>
    </w:p>
    <w:p w14:paraId="59B4060B" w14:textId="77777777" w:rsidR="009308AD" w:rsidRDefault="009308AD">
      <w:pPr>
        <w:pStyle w:val="AuthorityNote"/>
      </w:pPr>
      <w:r>
        <w:t>AUTHORITY NOTE:</w:t>
      </w:r>
      <w:r>
        <w:tab/>
        <w:t>Promulgated in accordance with R.S.6(A)(10) and R.S. 17:10.</w:t>
      </w:r>
    </w:p>
    <w:p w14:paraId="6A58AA50" w14:textId="77777777" w:rsidR="009308AD" w:rsidRDefault="009308AD">
      <w:pPr>
        <w:pStyle w:val="HistoricalNote"/>
      </w:pPr>
      <w:r>
        <w:t>HISTORICAL NOTE:</w:t>
      </w:r>
      <w:r>
        <w:tab/>
        <w:t>Promulgated by the Board of Elementary and Secondary Education, LR 29:2671 (December 2003).</w:t>
      </w:r>
    </w:p>
    <w:p w14:paraId="668AADF4" w14:textId="77777777" w:rsidR="009308AD" w:rsidRDefault="009308AD">
      <w:pPr>
        <w:pStyle w:val="Section"/>
      </w:pPr>
      <w:bookmarkStart w:id="39" w:name="_Toc191376933"/>
      <w:r>
        <w:lastRenderedPageBreak/>
        <w:t>§521.</w:t>
      </w:r>
      <w:r>
        <w:tab/>
        <w:t xml:space="preserve">Secondary Health Occupations Curriculum </w:t>
      </w:r>
      <w:r>
        <w:br/>
        <w:t>Course Titles</w:t>
      </w:r>
      <w:bookmarkEnd w:id="39"/>
      <w:r>
        <w:fldChar w:fldCharType="begin"/>
      </w:r>
      <w:r>
        <w:instrText xml:space="preserve"> XE "Secondary Health Occupations Curriculum </w:instrText>
      </w:r>
      <w:r>
        <w:br/>
        <w:instrText xml:space="preserve">Course Titles" </w:instrText>
      </w:r>
      <w:r>
        <w:fldChar w:fldCharType="end"/>
      </w:r>
    </w:p>
    <w:tbl>
      <w:tblPr>
        <w:tblW w:w="544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856"/>
        <w:gridCol w:w="1618"/>
        <w:gridCol w:w="1282"/>
        <w:gridCol w:w="918"/>
        <w:gridCol w:w="770"/>
      </w:tblGrid>
      <w:tr w:rsidR="009308AD" w14:paraId="6FFA329C" w14:textId="77777777">
        <w:tblPrEx>
          <w:tblCellMar>
            <w:top w:w="0" w:type="dxa"/>
            <w:bottom w:w="0" w:type="dxa"/>
          </w:tblCellMar>
        </w:tblPrEx>
        <w:trPr>
          <w:cantSplit/>
          <w:jc w:val="center"/>
        </w:trPr>
        <w:tc>
          <w:tcPr>
            <w:tcW w:w="856" w:type="dxa"/>
            <w:shd w:val="clear" w:color="auto" w:fill="E0E0E0"/>
            <w:vAlign w:val="center"/>
          </w:tcPr>
          <w:p w14:paraId="7140633F" w14:textId="77777777" w:rsidR="009308AD" w:rsidRDefault="009308AD">
            <w:pPr>
              <w:pStyle w:val="Text"/>
              <w:keepNext/>
              <w:spacing w:after="0" w:line="240" w:lineRule="auto"/>
              <w:ind w:firstLine="0"/>
              <w:jc w:val="center"/>
              <w:outlineLvl w:val="9"/>
              <w:rPr>
                <w:b/>
                <w:bCs/>
                <w:sz w:val="16"/>
              </w:rPr>
            </w:pPr>
            <w:r>
              <w:rPr>
                <w:b/>
                <w:bCs/>
                <w:sz w:val="16"/>
              </w:rPr>
              <w:t>Course Code Number</w:t>
            </w:r>
          </w:p>
        </w:tc>
        <w:tc>
          <w:tcPr>
            <w:tcW w:w="1618" w:type="dxa"/>
            <w:shd w:val="clear" w:color="auto" w:fill="E0E0E0"/>
            <w:vAlign w:val="center"/>
          </w:tcPr>
          <w:p w14:paraId="4E2C6085" w14:textId="77777777" w:rsidR="009308AD" w:rsidRDefault="009308AD">
            <w:pPr>
              <w:keepNext/>
              <w:autoSpaceDE w:val="0"/>
              <w:autoSpaceDN w:val="0"/>
              <w:adjustRightInd w:val="0"/>
              <w:jc w:val="center"/>
              <w:rPr>
                <w:b/>
                <w:bCs/>
                <w:kern w:val="2"/>
                <w:sz w:val="16"/>
                <w:szCs w:val="22"/>
              </w:rPr>
            </w:pPr>
            <w:r>
              <w:rPr>
                <w:b/>
                <w:bCs/>
                <w:kern w:val="2"/>
                <w:sz w:val="16"/>
                <w:szCs w:val="22"/>
              </w:rPr>
              <w:t>Course Title</w:t>
            </w:r>
          </w:p>
        </w:tc>
        <w:tc>
          <w:tcPr>
            <w:tcW w:w="1282" w:type="dxa"/>
            <w:shd w:val="clear" w:color="auto" w:fill="E0E0E0"/>
            <w:vAlign w:val="center"/>
          </w:tcPr>
          <w:p w14:paraId="177FB93E" w14:textId="77777777" w:rsidR="009308AD" w:rsidRDefault="009308AD">
            <w:pPr>
              <w:keepNext/>
              <w:autoSpaceDE w:val="0"/>
              <w:autoSpaceDN w:val="0"/>
              <w:adjustRightInd w:val="0"/>
              <w:rPr>
                <w:b/>
                <w:bCs/>
                <w:kern w:val="2"/>
                <w:sz w:val="16"/>
                <w:szCs w:val="22"/>
              </w:rPr>
            </w:pPr>
            <w:r>
              <w:rPr>
                <w:b/>
                <w:bCs/>
                <w:kern w:val="2"/>
                <w:sz w:val="16"/>
                <w:szCs w:val="22"/>
              </w:rPr>
              <w:t>Recommended Grade Level</w:t>
            </w:r>
          </w:p>
        </w:tc>
        <w:tc>
          <w:tcPr>
            <w:tcW w:w="918" w:type="dxa"/>
            <w:shd w:val="clear" w:color="auto" w:fill="E0E0E0"/>
            <w:vAlign w:val="center"/>
          </w:tcPr>
          <w:p w14:paraId="19F23AB8" w14:textId="77777777" w:rsidR="009308AD" w:rsidRDefault="009308AD">
            <w:pPr>
              <w:keepNext/>
              <w:autoSpaceDE w:val="0"/>
              <w:autoSpaceDN w:val="0"/>
              <w:adjustRightInd w:val="0"/>
              <w:jc w:val="center"/>
              <w:rPr>
                <w:b/>
                <w:bCs/>
                <w:kern w:val="2"/>
                <w:sz w:val="16"/>
                <w:szCs w:val="22"/>
              </w:rPr>
            </w:pPr>
            <w:r>
              <w:rPr>
                <w:b/>
                <w:bCs/>
                <w:kern w:val="2"/>
                <w:sz w:val="16"/>
                <w:szCs w:val="22"/>
              </w:rPr>
              <w:t>Units</w:t>
            </w:r>
          </w:p>
        </w:tc>
        <w:tc>
          <w:tcPr>
            <w:tcW w:w="770" w:type="dxa"/>
            <w:shd w:val="clear" w:color="auto" w:fill="E0E0E0"/>
            <w:vAlign w:val="center"/>
          </w:tcPr>
          <w:p w14:paraId="7CC36B59" w14:textId="77777777" w:rsidR="009308AD" w:rsidRDefault="009308AD">
            <w:pPr>
              <w:keepNext/>
              <w:autoSpaceDE w:val="0"/>
              <w:autoSpaceDN w:val="0"/>
              <w:adjustRightInd w:val="0"/>
              <w:rPr>
                <w:b/>
                <w:bCs/>
                <w:kern w:val="2"/>
                <w:sz w:val="16"/>
                <w:szCs w:val="22"/>
              </w:rPr>
            </w:pPr>
            <w:r>
              <w:rPr>
                <w:b/>
                <w:bCs/>
                <w:kern w:val="2"/>
                <w:sz w:val="16"/>
                <w:szCs w:val="22"/>
              </w:rPr>
              <w:t>Bulletin</w:t>
            </w:r>
          </w:p>
        </w:tc>
      </w:tr>
      <w:tr w:rsidR="009308AD" w14:paraId="2CB27440" w14:textId="77777777">
        <w:tblPrEx>
          <w:tblCellMar>
            <w:top w:w="0" w:type="dxa"/>
            <w:bottom w:w="0" w:type="dxa"/>
          </w:tblCellMar>
        </w:tblPrEx>
        <w:trPr>
          <w:cantSplit/>
          <w:jc w:val="center"/>
        </w:trPr>
        <w:tc>
          <w:tcPr>
            <w:tcW w:w="856" w:type="dxa"/>
          </w:tcPr>
          <w:p w14:paraId="6C747F7C" w14:textId="77777777" w:rsidR="009308AD" w:rsidRDefault="009308AD">
            <w:pPr>
              <w:autoSpaceDE w:val="0"/>
              <w:autoSpaceDN w:val="0"/>
              <w:adjustRightInd w:val="0"/>
              <w:rPr>
                <w:kern w:val="2"/>
                <w:sz w:val="16"/>
                <w:szCs w:val="22"/>
              </w:rPr>
            </w:pPr>
            <w:r>
              <w:rPr>
                <w:kern w:val="2"/>
                <w:sz w:val="16"/>
                <w:szCs w:val="22"/>
              </w:rPr>
              <w:t>090100</w:t>
            </w:r>
          </w:p>
        </w:tc>
        <w:tc>
          <w:tcPr>
            <w:tcW w:w="1618" w:type="dxa"/>
          </w:tcPr>
          <w:p w14:paraId="4C4B98C7" w14:textId="77777777" w:rsidR="009308AD" w:rsidRDefault="009308AD">
            <w:pPr>
              <w:autoSpaceDE w:val="0"/>
              <w:autoSpaceDN w:val="0"/>
              <w:adjustRightInd w:val="0"/>
              <w:rPr>
                <w:kern w:val="2"/>
                <w:sz w:val="16"/>
                <w:szCs w:val="22"/>
              </w:rPr>
            </w:pPr>
            <w:r>
              <w:rPr>
                <w:kern w:val="2"/>
                <w:sz w:val="16"/>
                <w:szCs w:val="22"/>
              </w:rPr>
              <w:t>Allied Health</w:t>
            </w:r>
          </w:p>
        </w:tc>
        <w:tc>
          <w:tcPr>
            <w:tcW w:w="1282" w:type="dxa"/>
          </w:tcPr>
          <w:p w14:paraId="0B30F751"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708C9CEA" w14:textId="77777777" w:rsidR="009308AD" w:rsidRDefault="009308AD">
            <w:pPr>
              <w:autoSpaceDE w:val="0"/>
              <w:autoSpaceDN w:val="0"/>
              <w:adjustRightInd w:val="0"/>
              <w:rPr>
                <w:kern w:val="2"/>
                <w:sz w:val="16"/>
                <w:szCs w:val="22"/>
              </w:rPr>
            </w:pPr>
            <w:r>
              <w:rPr>
                <w:kern w:val="2"/>
                <w:sz w:val="16"/>
                <w:szCs w:val="22"/>
              </w:rPr>
              <w:t>1/2 or 3</w:t>
            </w:r>
          </w:p>
        </w:tc>
        <w:tc>
          <w:tcPr>
            <w:tcW w:w="770" w:type="dxa"/>
          </w:tcPr>
          <w:p w14:paraId="5D6CA994" w14:textId="77777777" w:rsidR="009308AD" w:rsidRDefault="009308AD">
            <w:pPr>
              <w:autoSpaceDE w:val="0"/>
              <w:autoSpaceDN w:val="0"/>
              <w:adjustRightInd w:val="0"/>
              <w:rPr>
                <w:kern w:val="2"/>
                <w:sz w:val="16"/>
                <w:szCs w:val="22"/>
              </w:rPr>
            </w:pPr>
            <w:r>
              <w:rPr>
                <w:kern w:val="2"/>
                <w:sz w:val="16"/>
                <w:szCs w:val="22"/>
              </w:rPr>
              <w:t>1635</w:t>
            </w:r>
          </w:p>
        </w:tc>
      </w:tr>
      <w:tr w:rsidR="009308AD" w14:paraId="7C492322" w14:textId="77777777">
        <w:tblPrEx>
          <w:tblCellMar>
            <w:top w:w="0" w:type="dxa"/>
            <w:bottom w:w="0" w:type="dxa"/>
          </w:tblCellMar>
        </w:tblPrEx>
        <w:trPr>
          <w:cantSplit/>
          <w:jc w:val="center"/>
        </w:trPr>
        <w:tc>
          <w:tcPr>
            <w:tcW w:w="856" w:type="dxa"/>
          </w:tcPr>
          <w:p w14:paraId="55227ACA" w14:textId="77777777" w:rsidR="009308AD" w:rsidRDefault="009308AD">
            <w:pPr>
              <w:autoSpaceDE w:val="0"/>
              <w:autoSpaceDN w:val="0"/>
              <w:adjustRightInd w:val="0"/>
              <w:rPr>
                <w:kern w:val="2"/>
                <w:sz w:val="16"/>
                <w:szCs w:val="22"/>
              </w:rPr>
            </w:pPr>
            <w:r>
              <w:rPr>
                <w:kern w:val="2"/>
                <w:sz w:val="16"/>
                <w:szCs w:val="22"/>
              </w:rPr>
              <w:t>090201</w:t>
            </w:r>
          </w:p>
        </w:tc>
        <w:tc>
          <w:tcPr>
            <w:tcW w:w="1618" w:type="dxa"/>
          </w:tcPr>
          <w:p w14:paraId="26CD726C" w14:textId="77777777" w:rsidR="009308AD" w:rsidRDefault="009308AD">
            <w:pPr>
              <w:autoSpaceDE w:val="0"/>
              <w:autoSpaceDN w:val="0"/>
              <w:adjustRightInd w:val="0"/>
              <w:rPr>
                <w:kern w:val="2"/>
                <w:sz w:val="16"/>
                <w:szCs w:val="22"/>
              </w:rPr>
            </w:pPr>
            <w:r>
              <w:rPr>
                <w:kern w:val="2"/>
                <w:sz w:val="16"/>
                <w:szCs w:val="22"/>
              </w:rPr>
              <w:t>Dental Assistant I</w:t>
            </w:r>
          </w:p>
        </w:tc>
        <w:tc>
          <w:tcPr>
            <w:tcW w:w="1282" w:type="dxa"/>
          </w:tcPr>
          <w:p w14:paraId="32AB6750" w14:textId="77777777" w:rsidR="009308AD" w:rsidRDefault="009308AD">
            <w:pPr>
              <w:autoSpaceDE w:val="0"/>
              <w:autoSpaceDN w:val="0"/>
              <w:adjustRightInd w:val="0"/>
              <w:rPr>
                <w:kern w:val="2"/>
                <w:sz w:val="16"/>
                <w:szCs w:val="22"/>
              </w:rPr>
            </w:pPr>
            <w:r>
              <w:rPr>
                <w:kern w:val="2"/>
                <w:sz w:val="16"/>
                <w:szCs w:val="22"/>
              </w:rPr>
              <w:t>10–12 1, 2, or 3</w:t>
            </w:r>
          </w:p>
        </w:tc>
        <w:tc>
          <w:tcPr>
            <w:tcW w:w="918" w:type="dxa"/>
          </w:tcPr>
          <w:p w14:paraId="74A725E0" w14:textId="77777777" w:rsidR="009308AD" w:rsidRDefault="009308AD">
            <w:pPr>
              <w:autoSpaceDE w:val="0"/>
              <w:autoSpaceDN w:val="0"/>
              <w:adjustRightInd w:val="0"/>
              <w:rPr>
                <w:kern w:val="2"/>
                <w:sz w:val="16"/>
                <w:szCs w:val="22"/>
              </w:rPr>
            </w:pPr>
            <w:r>
              <w:rPr>
                <w:kern w:val="2"/>
                <w:sz w:val="16"/>
                <w:szCs w:val="22"/>
              </w:rPr>
              <w:t>1635</w:t>
            </w:r>
          </w:p>
        </w:tc>
        <w:tc>
          <w:tcPr>
            <w:tcW w:w="770" w:type="dxa"/>
          </w:tcPr>
          <w:p w14:paraId="4B64FCF5" w14:textId="77777777" w:rsidR="009308AD" w:rsidRDefault="009308AD">
            <w:pPr>
              <w:autoSpaceDE w:val="0"/>
              <w:autoSpaceDN w:val="0"/>
              <w:adjustRightInd w:val="0"/>
              <w:rPr>
                <w:kern w:val="2"/>
                <w:sz w:val="16"/>
                <w:szCs w:val="22"/>
              </w:rPr>
            </w:pPr>
            <w:r>
              <w:rPr>
                <w:kern w:val="2"/>
                <w:sz w:val="16"/>
                <w:szCs w:val="22"/>
              </w:rPr>
              <w:t xml:space="preserve"> </w:t>
            </w:r>
          </w:p>
        </w:tc>
      </w:tr>
      <w:tr w:rsidR="009308AD" w14:paraId="42AF150D" w14:textId="77777777">
        <w:tblPrEx>
          <w:tblCellMar>
            <w:top w:w="0" w:type="dxa"/>
            <w:bottom w:w="0" w:type="dxa"/>
          </w:tblCellMar>
        </w:tblPrEx>
        <w:trPr>
          <w:cantSplit/>
          <w:jc w:val="center"/>
        </w:trPr>
        <w:tc>
          <w:tcPr>
            <w:tcW w:w="856" w:type="dxa"/>
          </w:tcPr>
          <w:p w14:paraId="1CD5D148" w14:textId="77777777" w:rsidR="009308AD" w:rsidRDefault="009308AD">
            <w:pPr>
              <w:autoSpaceDE w:val="0"/>
              <w:autoSpaceDN w:val="0"/>
              <w:adjustRightInd w:val="0"/>
              <w:rPr>
                <w:kern w:val="2"/>
                <w:sz w:val="16"/>
                <w:szCs w:val="22"/>
              </w:rPr>
            </w:pPr>
            <w:r>
              <w:rPr>
                <w:kern w:val="2"/>
                <w:sz w:val="16"/>
                <w:szCs w:val="22"/>
              </w:rPr>
              <w:t>090202</w:t>
            </w:r>
          </w:p>
        </w:tc>
        <w:tc>
          <w:tcPr>
            <w:tcW w:w="1618" w:type="dxa"/>
          </w:tcPr>
          <w:p w14:paraId="51CA696F" w14:textId="77777777" w:rsidR="009308AD" w:rsidRDefault="009308AD">
            <w:pPr>
              <w:autoSpaceDE w:val="0"/>
              <w:autoSpaceDN w:val="0"/>
              <w:adjustRightInd w:val="0"/>
              <w:rPr>
                <w:kern w:val="2"/>
                <w:sz w:val="16"/>
                <w:szCs w:val="22"/>
              </w:rPr>
            </w:pPr>
            <w:r>
              <w:rPr>
                <w:kern w:val="2"/>
                <w:sz w:val="16"/>
                <w:szCs w:val="22"/>
              </w:rPr>
              <w:t>Dental Assistant II</w:t>
            </w:r>
          </w:p>
        </w:tc>
        <w:tc>
          <w:tcPr>
            <w:tcW w:w="1282" w:type="dxa"/>
          </w:tcPr>
          <w:p w14:paraId="5D3B9C97" w14:textId="77777777" w:rsidR="009308AD" w:rsidRDefault="009308AD">
            <w:pPr>
              <w:autoSpaceDE w:val="0"/>
              <w:autoSpaceDN w:val="0"/>
              <w:adjustRightInd w:val="0"/>
              <w:rPr>
                <w:kern w:val="2"/>
                <w:sz w:val="16"/>
                <w:szCs w:val="22"/>
              </w:rPr>
            </w:pPr>
            <w:r>
              <w:rPr>
                <w:kern w:val="2"/>
                <w:sz w:val="16"/>
                <w:szCs w:val="22"/>
              </w:rPr>
              <w:t>11–12</w:t>
            </w:r>
          </w:p>
        </w:tc>
        <w:tc>
          <w:tcPr>
            <w:tcW w:w="918" w:type="dxa"/>
          </w:tcPr>
          <w:p w14:paraId="52F341D1" w14:textId="77777777" w:rsidR="009308AD" w:rsidRDefault="009308AD">
            <w:pPr>
              <w:autoSpaceDE w:val="0"/>
              <w:autoSpaceDN w:val="0"/>
              <w:adjustRightInd w:val="0"/>
              <w:rPr>
                <w:kern w:val="2"/>
                <w:sz w:val="16"/>
                <w:szCs w:val="22"/>
              </w:rPr>
            </w:pPr>
            <w:r>
              <w:rPr>
                <w:kern w:val="2"/>
                <w:sz w:val="16"/>
                <w:szCs w:val="22"/>
              </w:rPr>
              <w:t>2 or 3</w:t>
            </w:r>
          </w:p>
        </w:tc>
        <w:tc>
          <w:tcPr>
            <w:tcW w:w="770" w:type="dxa"/>
          </w:tcPr>
          <w:p w14:paraId="5930DD85" w14:textId="77777777" w:rsidR="009308AD" w:rsidRDefault="009308AD">
            <w:pPr>
              <w:autoSpaceDE w:val="0"/>
              <w:autoSpaceDN w:val="0"/>
              <w:adjustRightInd w:val="0"/>
              <w:rPr>
                <w:kern w:val="2"/>
                <w:sz w:val="16"/>
                <w:szCs w:val="22"/>
              </w:rPr>
            </w:pPr>
            <w:r>
              <w:rPr>
                <w:kern w:val="2"/>
                <w:sz w:val="16"/>
                <w:szCs w:val="22"/>
              </w:rPr>
              <w:t>1635</w:t>
            </w:r>
          </w:p>
        </w:tc>
      </w:tr>
      <w:tr w:rsidR="009308AD" w14:paraId="36DB3D2F" w14:textId="77777777">
        <w:tblPrEx>
          <w:tblCellMar>
            <w:top w:w="0" w:type="dxa"/>
            <w:bottom w:w="0" w:type="dxa"/>
          </w:tblCellMar>
        </w:tblPrEx>
        <w:trPr>
          <w:cantSplit/>
          <w:jc w:val="center"/>
        </w:trPr>
        <w:tc>
          <w:tcPr>
            <w:tcW w:w="856" w:type="dxa"/>
          </w:tcPr>
          <w:p w14:paraId="51C7767A" w14:textId="77777777" w:rsidR="009308AD" w:rsidRDefault="009308AD">
            <w:pPr>
              <w:autoSpaceDE w:val="0"/>
              <w:autoSpaceDN w:val="0"/>
              <w:adjustRightInd w:val="0"/>
              <w:rPr>
                <w:kern w:val="2"/>
                <w:sz w:val="16"/>
                <w:szCs w:val="22"/>
              </w:rPr>
            </w:pPr>
            <w:r>
              <w:rPr>
                <w:kern w:val="2"/>
                <w:sz w:val="16"/>
                <w:szCs w:val="22"/>
              </w:rPr>
              <w:t>090211</w:t>
            </w:r>
          </w:p>
        </w:tc>
        <w:tc>
          <w:tcPr>
            <w:tcW w:w="1618" w:type="dxa"/>
          </w:tcPr>
          <w:p w14:paraId="6C190F98" w14:textId="77777777" w:rsidR="009308AD" w:rsidRDefault="009308AD">
            <w:pPr>
              <w:autoSpaceDE w:val="0"/>
              <w:autoSpaceDN w:val="0"/>
              <w:adjustRightInd w:val="0"/>
              <w:rPr>
                <w:kern w:val="2"/>
                <w:sz w:val="16"/>
                <w:szCs w:val="22"/>
              </w:rPr>
            </w:pPr>
            <w:r>
              <w:rPr>
                <w:kern w:val="2"/>
                <w:sz w:val="16"/>
                <w:szCs w:val="22"/>
              </w:rPr>
              <w:t>Nursing Assistant/Geriatric Aide</w:t>
            </w:r>
          </w:p>
        </w:tc>
        <w:tc>
          <w:tcPr>
            <w:tcW w:w="1282" w:type="dxa"/>
          </w:tcPr>
          <w:p w14:paraId="18781BEE"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52D4278B"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2FFDCE2C" w14:textId="77777777" w:rsidR="009308AD" w:rsidRDefault="009308AD">
            <w:pPr>
              <w:autoSpaceDE w:val="0"/>
              <w:autoSpaceDN w:val="0"/>
              <w:adjustRightInd w:val="0"/>
              <w:rPr>
                <w:kern w:val="2"/>
                <w:sz w:val="16"/>
                <w:szCs w:val="22"/>
              </w:rPr>
            </w:pPr>
            <w:r>
              <w:rPr>
                <w:kern w:val="2"/>
                <w:sz w:val="16"/>
                <w:szCs w:val="22"/>
              </w:rPr>
              <w:t>1635</w:t>
            </w:r>
          </w:p>
        </w:tc>
      </w:tr>
      <w:tr w:rsidR="009308AD" w14:paraId="60B7C5CA" w14:textId="77777777">
        <w:tblPrEx>
          <w:tblCellMar>
            <w:top w:w="0" w:type="dxa"/>
            <w:bottom w:w="0" w:type="dxa"/>
          </w:tblCellMar>
        </w:tblPrEx>
        <w:trPr>
          <w:cantSplit/>
          <w:jc w:val="center"/>
        </w:trPr>
        <w:tc>
          <w:tcPr>
            <w:tcW w:w="856" w:type="dxa"/>
          </w:tcPr>
          <w:p w14:paraId="13C70DB1" w14:textId="77777777" w:rsidR="009308AD" w:rsidRDefault="009308AD">
            <w:pPr>
              <w:autoSpaceDE w:val="0"/>
              <w:autoSpaceDN w:val="0"/>
              <w:adjustRightInd w:val="0"/>
              <w:rPr>
                <w:kern w:val="2"/>
                <w:sz w:val="16"/>
                <w:szCs w:val="22"/>
              </w:rPr>
            </w:pPr>
            <w:r>
              <w:rPr>
                <w:kern w:val="2"/>
                <w:sz w:val="16"/>
                <w:szCs w:val="22"/>
              </w:rPr>
              <w:t>090210</w:t>
            </w:r>
          </w:p>
        </w:tc>
        <w:tc>
          <w:tcPr>
            <w:tcW w:w="1618" w:type="dxa"/>
          </w:tcPr>
          <w:p w14:paraId="5664FC11" w14:textId="77777777" w:rsidR="009308AD" w:rsidRDefault="009308AD">
            <w:pPr>
              <w:autoSpaceDE w:val="0"/>
              <w:autoSpaceDN w:val="0"/>
              <w:adjustRightInd w:val="0"/>
              <w:rPr>
                <w:kern w:val="2"/>
                <w:sz w:val="16"/>
                <w:szCs w:val="22"/>
              </w:rPr>
            </w:pPr>
            <w:r>
              <w:rPr>
                <w:kern w:val="2"/>
                <w:sz w:val="16"/>
                <w:szCs w:val="22"/>
              </w:rPr>
              <w:t>Pre-Nursing (Introduction to Nursing)</w:t>
            </w:r>
          </w:p>
        </w:tc>
        <w:tc>
          <w:tcPr>
            <w:tcW w:w="1282" w:type="dxa"/>
          </w:tcPr>
          <w:p w14:paraId="7B26FDED"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21E86090"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6ACD4AB4" w14:textId="77777777" w:rsidR="009308AD" w:rsidRDefault="009308AD">
            <w:pPr>
              <w:autoSpaceDE w:val="0"/>
              <w:autoSpaceDN w:val="0"/>
              <w:adjustRightInd w:val="0"/>
              <w:rPr>
                <w:kern w:val="2"/>
                <w:sz w:val="16"/>
                <w:szCs w:val="22"/>
              </w:rPr>
            </w:pPr>
            <w:r>
              <w:rPr>
                <w:kern w:val="2"/>
                <w:sz w:val="16"/>
                <w:szCs w:val="22"/>
              </w:rPr>
              <w:t>1635</w:t>
            </w:r>
          </w:p>
        </w:tc>
      </w:tr>
      <w:tr w:rsidR="009308AD" w14:paraId="3BDAF709" w14:textId="77777777">
        <w:tblPrEx>
          <w:tblCellMar>
            <w:top w:w="0" w:type="dxa"/>
            <w:bottom w:w="0" w:type="dxa"/>
          </w:tblCellMar>
        </w:tblPrEx>
        <w:trPr>
          <w:cantSplit/>
          <w:jc w:val="center"/>
        </w:trPr>
        <w:tc>
          <w:tcPr>
            <w:tcW w:w="856" w:type="dxa"/>
          </w:tcPr>
          <w:p w14:paraId="052BAD87" w14:textId="77777777" w:rsidR="009308AD" w:rsidRDefault="009308AD">
            <w:pPr>
              <w:autoSpaceDE w:val="0"/>
              <w:autoSpaceDN w:val="0"/>
              <w:adjustRightInd w:val="0"/>
              <w:rPr>
                <w:kern w:val="2"/>
                <w:sz w:val="16"/>
                <w:szCs w:val="22"/>
              </w:rPr>
            </w:pPr>
            <w:r>
              <w:rPr>
                <w:kern w:val="2"/>
                <w:sz w:val="16"/>
                <w:szCs w:val="22"/>
              </w:rPr>
              <w:t>090212</w:t>
            </w:r>
          </w:p>
        </w:tc>
        <w:tc>
          <w:tcPr>
            <w:tcW w:w="1618" w:type="dxa"/>
          </w:tcPr>
          <w:p w14:paraId="77ACD108" w14:textId="77777777" w:rsidR="009308AD" w:rsidRDefault="009308AD">
            <w:pPr>
              <w:autoSpaceDE w:val="0"/>
              <w:autoSpaceDN w:val="0"/>
              <w:adjustRightInd w:val="0"/>
              <w:rPr>
                <w:kern w:val="2"/>
                <w:sz w:val="16"/>
                <w:szCs w:val="22"/>
              </w:rPr>
            </w:pPr>
            <w:r>
              <w:rPr>
                <w:kern w:val="2"/>
                <w:sz w:val="16"/>
                <w:szCs w:val="22"/>
              </w:rPr>
              <w:t>Medical Office Assistant (Physician's Office)</w:t>
            </w:r>
          </w:p>
        </w:tc>
        <w:tc>
          <w:tcPr>
            <w:tcW w:w="1282" w:type="dxa"/>
          </w:tcPr>
          <w:p w14:paraId="3BDC1A90"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05F3ED7E"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79EAB2D1" w14:textId="77777777" w:rsidR="009308AD" w:rsidRDefault="009308AD">
            <w:pPr>
              <w:autoSpaceDE w:val="0"/>
              <w:autoSpaceDN w:val="0"/>
              <w:adjustRightInd w:val="0"/>
              <w:rPr>
                <w:kern w:val="2"/>
                <w:sz w:val="16"/>
                <w:szCs w:val="22"/>
              </w:rPr>
            </w:pPr>
            <w:r>
              <w:rPr>
                <w:kern w:val="2"/>
                <w:sz w:val="16"/>
                <w:szCs w:val="22"/>
              </w:rPr>
              <w:t>1635</w:t>
            </w:r>
          </w:p>
        </w:tc>
      </w:tr>
      <w:tr w:rsidR="009308AD" w14:paraId="3F61F9A2" w14:textId="77777777">
        <w:tblPrEx>
          <w:tblCellMar>
            <w:top w:w="0" w:type="dxa"/>
            <w:bottom w:w="0" w:type="dxa"/>
          </w:tblCellMar>
        </w:tblPrEx>
        <w:trPr>
          <w:cantSplit/>
          <w:jc w:val="center"/>
        </w:trPr>
        <w:tc>
          <w:tcPr>
            <w:tcW w:w="856" w:type="dxa"/>
          </w:tcPr>
          <w:p w14:paraId="5A43D887" w14:textId="77777777" w:rsidR="009308AD" w:rsidRDefault="009308AD">
            <w:pPr>
              <w:autoSpaceDE w:val="0"/>
              <w:autoSpaceDN w:val="0"/>
              <w:adjustRightInd w:val="0"/>
              <w:rPr>
                <w:kern w:val="2"/>
                <w:sz w:val="16"/>
                <w:szCs w:val="22"/>
              </w:rPr>
            </w:pPr>
            <w:r>
              <w:rPr>
                <w:kern w:val="2"/>
                <w:sz w:val="16"/>
                <w:szCs w:val="22"/>
              </w:rPr>
              <w:t>090220</w:t>
            </w:r>
          </w:p>
        </w:tc>
        <w:tc>
          <w:tcPr>
            <w:tcW w:w="1618" w:type="dxa"/>
          </w:tcPr>
          <w:p w14:paraId="77D69F16" w14:textId="77777777" w:rsidR="009308AD" w:rsidRDefault="009308AD">
            <w:pPr>
              <w:autoSpaceDE w:val="0"/>
              <w:autoSpaceDN w:val="0"/>
              <w:adjustRightInd w:val="0"/>
              <w:rPr>
                <w:kern w:val="2"/>
                <w:sz w:val="16"/>
                <w:szCs w:val="22"/>
              </w:rPr>
            </w:pPr>
            <w:r>
              <w:rPr>
                <w:kern w:val="2"/>
                <w:sz w:val="16"/>
                <w:szCs w:val="22"/>
              </w:rPr>
              <w:t>Home Health Aide</w:t>
            </w:r>
          </w:p>
        </w:tc>
        <w:tc>
          <w:tcPr>
            <w:tcW w:w="1282" w:type="dxa"/>
          </w:tcPr>
          <w:p w14:paraId="7FA20C58"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06C087D4"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23278D3C" w14:textId="77777777" w:rsidR="009308AD" w:rsidRDefault="009308AD">
            <w:pPr>
              <w:autoSpaceDE w:val="0"/>
              <w:autoSpaceDN w:val="0"/>
              <w:adjustRightInd w:val="0"/>
              <w:rPr>
                <w:kern w:val="2"/>
                <w:sz w:val="16"/>
                <w:szCs w:val="22"/>
              </w:rPr>
            </w:pPr>
            <w:r>
              <w:rPr>
                <w:kern w:val="2"/>
                <w:sz w:val="16"/>
                <w:szCs w:val="22"/>
              </w:rPr>
              <w:t>1635</w:t>
            </w:r>
          </w:p>
        </w:tc>
      </w:tr>
      <w:tr w:rsidR="009308AD" w14:paraId="78B7A8BE" w14:textId="77777777">
        <w:tblPrEx>
          <w:tblCellMar>
            <w:top w:w="0" w:type="dxa"/>
            <w:bottom w:w="0" w:type="dxa"/>
          </w:tblCellMar>
        </w:tblPrEx>
        <w:trPr>
          <w:cantSplit/>
          <w:jc w:val="center"/>
        </w:trPr>
        <w:tc>
          <w:tcPr>
            <w:tcW w:w="856" w:type="dxa"/>
          </w:tcPr>
          <w:p w14:paraId="2CB29697" w14:textId="77777777" w:rsidR="009308AD" w:rsidRDefault="009308AD">
            <w:pPr>
              <w:autoSpaceDE w:val="0"/>
              <w:autoSpaceDN w:val="0"/>
              <w:adjustRightInd w:val="0"/>
              <w:rPr>
                <w:kern w:val="2"/>
                <w:sz w:val="16"/>
                <w:szCs w:val="22"/>
              </w:rPr>
            </w:pPr>
            <w:r>
              <w:rPr>
                <w:kern w:val="2"/>
                <w:sz w:val="16"/>
                <w:szCs w:val="22"/>
              </w:rPr>
              <w:t>090600</w:t>
            </w:r>
          </w:p>
        </w:tc>
        <w:tc>
          <w:tcPr>
            <w:tcW w:w="1618" w:type="dxa"/>
          </w:tcPr>
          <w:p w14:paraId="5A47F76B" w14:textId="77777777" w:rsidR="009308AD" w:rsidRDefault="009308AD">
            <w:pPr>
              <w:autoSpaceDE w:val="0"/>
              <w:autoSpaceDN w:val="0"/>
              <w:adjustRightInd w:val="0"/>
              <w:rPr>
                <w:kern w:val="2"/>
                <w:sz w:val="16"/>
                <w:szCs w:val="22"/>
              </w:rPr>
            </w:pPr>
            <w:r>
              <w:rPr>
                <w:kern w:val="2"/>
                <w:sz w:val="16"/>
                <w:szCs w:val="22"/>
              </w:rPr>
              <w:t>Hospital Ward Clerk</w:t>
            </w:r>
          </w:p>
        </w:tc>
        <w:tc>
          <w:tcPr>
            <w:tcW w:w="1282" w:type="dxa"/>
          </w:tcPr>
          <w:p w14:paraId="15EBB88A"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0F13327E"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6E84D3A1" w14:textId="77777777" w:rsidR="009308AD" w:rsidRDefault="009308AD">
            <w:pPr>
              <w:autoSpaceDE w:val="0"/>
              <w:autoSpaceDN w:val="0"/>
              <w:adjustRightInd w:val="0"/>
              <w:rPr>
                <w:kern w:val="2"/>
                <w:sz w:val="16"/>
                <w:szCs w:val="22"/>
              </w:rPr>
            </w:pPr>
            <w:r>
              <w:rPr>
                <w:kern w:val="2"/>
                <w:sz w:val="16"/>
                <w:szCs w:val="22"/>
              </w:rPr>
              <w:t>1635</w:t>
            </w:r>
          </w:p>
        </w:tc>
      </w:tr>
      <w:tr w:rsidR="009308AD" w14:paraId="19EDB5ED" w14:textId="77777777">
        <w:tblPrEx>
          <w:tblCellMar>
            <w:top w:w="0" w:type="dxa"/>
            <w:bottom w:w="0" w:type="dxa"/>
          </w:tblCellMar>
        </w:tblPrEx>
        <w:trPr>
          <w:cantSplit/>
          <w:jc w:val="center"/>
        </w:trPr>
        <w:tc>
          <w:tcPr>
            <w:tcW w:w="856" w:type="dxa"/>
          </w:tcPr>
          <w:p w14:paraId="38D17889" w14:textId="77777777" w:rsidR="009308AD" w:rsidRDefault="009308AD">
            <w:pPr>
              <w:autoSpaceDE w:val="0"/>
              <w:autoSpaceDN w:val="0"/>
              <w:adjustRightInd w:val="0"/>
              <w:rPr>
                <w:kern w:val="2"/>
                <w:sz w:val="16"/>
                <w:szCs w:val="22"/>
              </w:rPr>
            </w:pPr>
            <w:r>
              <w:rPr>
                <w:kern w:val="2"/>
                <w:sz w:val="16"/>
                <w:szCs w:val="22"/>
              </w:rPr>
              <w:t>090960</w:t>
            </w:r>
          </w:p>
        </w:tc>
        <w:tc>
          <w:tcPr>
            <w:tcW w:w="1618" w:type="dxa"/>
          </w:tcPr>
          <w:p w14:paraId="5709EED1" w14:textId="77777777" w:rsidR="009308AD" w:rsidRDefault="009308AD">
            <w:pPr>
              <w:autoSpaceDE w:val="0"/>
              <w:autoSpaceDN w:val="0"/>
              <w:adjustRightInd w:val="0"/>
              <w:rPr>
                <w:kern w:val="2"/>
                <w:sz w:val="16"/>
                <w:szCs w:val="22"/>
              </w:rPr>
            </w:pPr>
            <w:r>
              <w:rPr>
                <w:kern w:val="2"/>
                <w:sz w:val="16"/>
                <w:szCs w:val="22"/>
              </w:rPr>
              <w:t>Medical Terminology for the Health Professional</w:t>
            </w:r>
          </w:p>
        </w:tc>
        <w:tc>
          <w:tcPr>
            <w:tcW w:w="1282" w:type="dxa"/>
          </w:tcPr>
          <w:p w14:paraId="331BB9F8"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49BA241A" w14:textId="77777777" w:rsidR="009308AD" w:rsidRDefault="009308AD">
            <w:pPr>
              <w:autoSpaceDE w:val="0"/>
              <w:autoSpaceDN w:val="0"/>
              <w:adjustRightInd w:val="0"/>
              <w:rPr>
                <w:kern w:val="2"/>
                <w:sz w:val="16"/>
                <w:szCs w:val="22"/>
              </w:rPr>
            </w:pPr>
            <w:r>
              <w:rPr>
                <w:kern w:val="2"/>
                <w:sz w:val="16"/>
                <w:szCs w:val="22"/>
              </w:rPr>
              <w:t>1or 2</w:t>
            </w:r>
          </w:p>
        </w:tc>
        <w:tc>
          <w:tcPr>
            <w:tcW w:w="770" w:type="dxa"/>
          </w:tcPr>
          <w:p w14:paraId="0507DE74" w14:textId="77777777" w:rsidR="009308AD" w:rsidRDefault="009308AD">
            <w:pPr>
              <w:autoSpaceDE w:val="0"/>
              <w:autoSpaceDN w:val="0"/>
              <w:adjustRightInd w:val="0"/>
              <w:rPr>
                <w:kern w:val="2"/>
                <w:sz w:val="16"/>
                <w:szCs w:val="22"/>
              </w:rPr>
            </w:pPr>
            <w:r>
              <w:rPr>
                <w:kern w:val="2"/>
                <w:sz w:val="16"/>
                <w:szCs w:val="22"/>
              </w:rPr>
              <w:t>1635</w:t>
            </w:r>
          </w:p>
        </w:tc>
      </w:tr>
      <w:tr w:rsidR="009308AD" w14:paraId="3367AEF0" w14:textId="77777777">
        <w:tblPrEx>
          <w:tblCellMar>
            <w:top w:w="0" w:type="dxa"/>
            <w:bottom w:w="0" w:type="dxa"/>
          </w:tblCellMar>
        </w:tblPrEx>
        <w:trPr>
          <w:cantSplit/>
          <w:jc w:val="center"/>
        </w:trPr>
        <w:tc>
          <w:tcPr>
            <w:tcW w:w="856" w:type="dxa"/>
          </w:tcPr>
          <w:p w14:paraId="4F68F7E6" w14:textId="77777777" w:rsidR="009308AD" w:rsidRDefault="009308AD">
            <w:pPr>
              <w:autoSpaceDE w:val="0"/>
              <w:autoSpaceDN w:val="0"/>
              <w:adjustRightInd w:val="0"/>
              <w:rPr>
                <w:kern w:val="2"/>
                <w:sz w:val="16"/>
                <w:szCs w:val="22"/>
              </w:rPr>
            </w:pPr>
            <w:r>
              <w:rPr>
                <w:kern w:val="2"/>
                <w:sz w:val="16"/>
                <w:szCs w:val="22"/>
              </w:rPr>
              <w:t>090931</w:t>
            </w:r>
          </w:p>
        </w:tc>
        <w:tc>
          <w:tcPr>
            <w:tcW w:w="1618" w:type="dxa"/>
          </w:tcPr>
          <w:p w14:paraId="08FB123E" w14:textId="77777777" w:rsidR="009308AD" w:rsidRDefault="009308AD">
            <w:pPr>
              <w:autoSpaceDE w:val="0"/>
              <w:autoSpaceDN w:val="0"/>
              <w:adjustRightInd w:val="0"/>
              <w:rPr>
                <w:kern w:val="2"/>
                <w:sz w:val="16"/>
                <w:szCs w:val="22"/>
              </w:rPr>
            </w:pPr>
            <w:r>
              <w:rPr>
                <w:kern w:val="2"/>
                <w:sz w:val="16"/>
                <w:szCs w:val="22"/>
              </w:rPr>
              <w:t>Health Occupations General Cooperative</w:t>
            </w:r>
          </w:p>
        </w:tc>
        <w:tc>
          <w:tcPr>
            <w:tcW w:w="1282" w:type="dxa"/>
          </w:tcPr>
          <w:p w14:paraId="22F78647" w14:textId="77777777" w:rsidR="009308AD" w:rsidRDefault="009308AD">
            <w:pPr>
              <w:autoSpaceDE w:val="0"/>
              <w:autoSpaceDN w:val="0"/>
              <w:adjustRightInd w:val="0"/>
              <w:rPr>
                <w:kern w:val="2"/>
                <w:sz w:val="16"/>
                <w:szCs w:val="22"/>
              </w:rPr>
            </w:pPr>
            <w:r>
              <w:rPr>
                <w:kern w:val="2"/>
                <w:sz w:val="16"/>
                <w:szCs w:val="22"/>
              </w:rPr>
              <w:t>12</w:t>
            </w:r>
          </w:p>
        </w:tc>
        <w:tc>
          <w:tcPr>
            <w:tcW w:w="918" w:type="dxa"/>
          </w:tcPr>
          <w:p w14:paraId="0CE71CA6" w14:textId="77777777" w:rsidR="009308AD" w:rsidRDefault="009308AD">
            <w:pPr>
              <w:autoSpaceDE w:val="0"/>
              <w:autoSpaceDN w:val="0"/>
              <w:adjustRightInd w:val="0"/>
              <w:rPr>
                <w:kern w:val="2"/>
                <w:sz w:val="16"/>
                <w:szCs w:val="22"/>
              </w:rPr>
            </w:pPr>
            <w:r>
              <w:rPr>
                <w:kern w:val="2"/>
                <w:sz w:val="16"/>
                <w:szCs w:val="22"/>
              </w:rPr>
              <w:t>2 or 3</w:t>
            </w:r>
          </w:p>
        </w:tc>
        <w:tc>
          <w:tcPr>
            <w:tcW w:w="770" w:type="dxa"/>
          </w:tcPr>
          <w:p w14:paraId="1942D164" w14:textId="77777777" w:rsidR="009308AD" w:rsidRDefault="009308AD">
            <w:pPr>
              <w:autoSpaceDE w:val="0"/>
              <w:autoSpaceDN w:val="0"/>
              <w:adjustRightInd w:val="0"/>
              <w:rPr>
                <w:kern w:val="2"/>
                <w:sz w:val="16"/>
                <w:szCs w:val="22"/>
              </w:rPr>
            </w:pPr>
            <w:r>
              <w:rPr>
                <w:kern w:val="2"/>
                <w:sz w:val="16"/>
                <w:szCs w:val="22"/>
              </w:rPr>
              <w:t>1635</w:t>
            </w:r>
          </w:p>
        </w:tc>
      </w:tr>
      <w:tr w:rsidR="009308AD" w14:paraId="35893186" w14:textId="77777777">
        <w:tblPrEx>
          <w:tblCellMar>
            <w:top w:w="0" w:type="dxa"/>
            <w:bottom w:w="0" w:type="dxa"/>
          </w:tblCellMar>
        </w:tblPrEx>
        <w:trPr>
          <w:cantSplit/>
          <w:jc w:val="center"/>
        </w:trPr>
        <w:tc>
          <w:tcPr>
            <w:tcW w:w="856" w:type="dxa"/>
          </w:tcPr>
          <w:p w14:paraId="2BAEFD36" w14:textId="77777777" w:rsidR="009308AD" w:rsidRDefault="009308AD">
            <w:pPr>
              <w:autoSpaceDE w:val="0"/>
              <w:autoSpaceDN w:val="0"/>
              <w:adjustRightInd w:val="0"/>
              <w:rPr>
                <w:kern w:val="2"/>
                <w:sz w:val="16"/>
                <w:szCs w:val="22"/>
              </w:rPr>
            </w:pPr>
            <w:r>
              <w:rPr>
                <w:kern w:val="2"/>
                <w:sz w:val="16"/>
                <w:szCs w:val="22"/>
              </w:rPr>
              <w:t>090921</w:t>
            </w:r>
          </w:p>
        </w:tc>
        <w:tc>
          <w:tcPr>
            <w:tcW w:w="1618" w:type="dxa"/>
          </w:tcPr>
          <w:p w14:paraId="7334DA27" w14:textId="77777777" w:rsidR="009308AD" w:rsidRDefault="009308AD">
            <w:pPr>
              <w:autoSpaceDE w:val="0"/>
              <w:autoSpaceDN w:val="0"/>
              <w:adjustRightInd w:val="0"/>
              <w:rPr>
                <w:kern w:val="2"/>
                <w:sz w:val="16"/>
                <w:szCs w:val="22"/>
              </w:rPr>
            </w:pPr>
            <w:r>
              <w:rPr>
                <w:kern w:val="2"/>
                <w:sz w:val="16"/>
                <w:szCs w:val="22"/>
              </w:rPr>
              <w:t>Health Services I</w:t>
            </w:r>
          </w:p>
        </w:tc>
        <w:tc>
          <w:tcPr>
            <w:tcW w:w="1282" w:type="dxa"/>
          </w:tcPr>
          <w:p w14:paraId="4DA20CB1" w14:textId="77777777" w:rsidR="009308AD" w:rsidRDefault="009308AD">
            <w:pPr>
              <w:autoSpaceDE w:val="0"/>
              <w:autoSpaceDN w:val="0"/>
              <w:adjustRightInd w:val="0"/>
              <w:rPr>
                <w:kern w:val="2"/>
                <w:sz w:val="16"/>
                <w:szCs w:val="22"/>
              </w:rPr>
            </w:pPr>
            <w:r>
              <w:rPr>
                <w:kern w:val="2"/>
                <w:sz w:val="16"/>
                <w:szCs w:val="22"/>
              </w:rPr>
              <w:t>10–12</w:t>
            </w:r>
          </w:p>
        </w:tc>
        <w:tc>
          <w:tcPr>
            <w:tcW w:w="918" w:type="dxa"/>
          </w:tcPr>
          <w:p w14:paraId="5CCDCC53"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5E2466D0" w14:textId="77777777" w:rsidR="009308AD" w:rsidRDefault="009308AD">
            <w:pPr>
              <w:autoSpaceDE w:val="0"/>
              <w:autoSpaceDN w:val="0"/>
              <w:adjustRightInd w:val="0"/>
              <w:rPr>
                <w:kern w:val="2"/>
                <w:sz w:val="16"/>
                <w:szCs w:val="22"/>
              </w:rPr>
            </w:pPr>
            <w:r>
              <w:rPr>
                <w:kern w:val="2"/>
                <w:sz w:val="16"/>
                <w:szCs w:val="22"/>
              </w:rPr>
              <w:t>1635</w:t>
            </w:r>
          </w:p>
        </w:tc>
      </w:tr>
      <w:tr w:rsidR="009308AD" w14:paraId="38646B57" w14:textId="77777777">
        <w:tblPrEx>
          <w:tblCellMar>
            <w:top w:w="0" w:type="dxa"/>
            <w:bottom w:w="0" w:type="dxa"/>
          </w:tblCellMar>
        </w:tblPrEx>
        <w:trPr>
          <w:cantSplit/>
          <w:jc w:val="center"/>
        </w:trPr>
        <w:tc>
          <w:tcPr>
            <w:tcW w:w="856" w:type="dxa"/>
          </w:tcPr>
          <w:p w14:paraId="6B3DB419" w14:textId="77777777" w:rsidR="009308AD" w:rsidRDefault="009308AD">
            <w:pPr>
              <w:autoSpaceDE w:val="0"/>
              <w:autoSpaceDN w:val="0"/>
              <w:adjustRightInd w:val="0"/>
              <w:rPr>
                <w:kern w:val="2"/>
                <w:sz w:val="16"/>
                <w:szCs w:val="22"/>
              </w:rPr>
            </w:pPr>
            <w:r>
              <w:rPr>
                <w:kern w:val="2"/>
                <w:sz w:val="16"/>
                <w:szCs w:val="22"/>
              </w:rPr>
              <w:t>090922</w:t>
            </w:r>
          </w:p>
        </w:tc>
        <w:tc>
          <w:tcPr>
            <w:tcW w:w="1618" w:type="dxa"/>
          </w:tcPr>
          <w:p w14:paraId="39331BCB" w14:textId="77777777" w:rsidR="009308AD" w:rsidRDefault="009308AD">
            <w:pPr>
              <w:autoSpaceDE w:val="0"/>
              <w:autoSpaceDN w:val="0"/>
              <w:adjustRightInd w:val="0"/>
              <w:rPr>
                <w:kern w:val="2"/>
                <w:sz w:val="16"/>
                <w:szCs w:val="22"/>
              </w:rPr>
            </w:pPr>
            <w:r>
              <w:rPr>
                <w:kern w:val="2"/>
                <w:sz w:val="16"/>
                <w:szCs w:val="22"/>
              </w:rPr>
              <w:t>Health Services II</w:t>
            </w:r>
          </w:p>
        </w:tc>
        <w:tc>
          <w:tcPr>
            <w:tcW w:w="1282" w:type="dxa"/>
          </w:tcPr>
          <w:p w14:paraId="78BE0632" w14:textId="77777777" w:rsidR="009308AD" w:rsidRDefault="009308AD">
            <w:pPr>
              <w:autoSpaceDE w:val="0"/>
              <w:autoSpaceDN w:val="0"/>
              <w:adjustRightInd w:val="0"/>
              <w:rPr>
                <w:kern w:val="2"/>
                <w:sz w:val="16"/>
                <w:szCs w:val="22"/>
              </w:rPr>
            </w:pPr>
            <w:r>
              <w:rPr>
                <w:kern w:val="2"/>
                <w:sz w:val="16"/>
                <w:szCs w:val="22"/>
              </w:rPr>
              <w:t>11–12</w:t>
            </w:r>
          </w:p>
        </w:tc>
        <w:tc>
          <w:tcPr>
            <w:tcW w:w="918" w:type="dxa"/>
          </w:tcPr>
          <w:p w14:paraId="2D00A8FF"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0D6009CB" w14:textId="77777777" w:rsidR="009308AD" w:rsidRDefault="009308AD">
            <w:pPr>
              <w:autoSpaceDE w:val="0"/>
              <w:autoSpaceDN w:val="0"/>
              <w:adjustRightInd w:val="0"/>
              <w:rPr>
                <w:kern w:val="2"/>
                <w:sz w:val="16"/>
                <w:szCs w:val="22"/>
              </w:rPr>
            </w:pPr>
            <w:r>
              <w:rPr>
                <w:kern w:val="2"/>
                <w:sz w:val="16"/>
                <w:szCs w:val="22"/>
              </w:rPr>
              <w:t>1635</w:t>
            </w:r>
          </w:p>
        </w:tc>
      </w:tr>
      <w:tr w:rsidR="009308AD" w14:paraId="695F708F" w14:textId="77777777">
        <w:tblPrEx>
          <w:tblCellMar>
            <w:top w:w="0" w:type="dxa"/>
            <w:bottom w:w="0" w:type="dxa"/>
          </w:tblCellMar>
        </w:tblPrEx>
        <w:trPr>
          <w:cantSplit/>
          <w:jc w:val="center"/>
        </w:trPr>
        <w:tc>
          <w:tcPr>
            <w:tcW w:w="856" w:type="dxa"/>
          </w:tcPr>
          <w:p w14:paraId="7F76C417" w14:textId="77777777" w:rsidR="009308AD" w:rsidRDefault="009308AD">
            <w:pPr>
              <w:autoSpaceDE w:val="0"/>
              <w:autoSpaceDN w:val="0"/>
              <w:adjustRightInd w:val="0"/>
              <w:rPr>
                <w:kern w:val="2"/>
                <w:sz w:val="16"/>
                <w:szCs w:val="22"/>
              </w:rPr>
            </w:pPr>
            <w:r>
              <w:rPr>
                <w:kern w:val="2"/>
                <w:sz w:val="16"/>
                <w:szCs w:val="22"/>
              </w:rPr>
              <w:t>090930</w:t>
            </w:r>
          </w:p>
        </w:tc>
        <w:tc>
          <w:tcPr>
            <w:tcW w:w="1618" w:type="dxa"/>
          </w:tcPr>
          <w:p w14:paraId="0A4D9E3F" w14:textId="77777777" w:rsidR="009308AD" w:rsidRDefault="009308AD">
            <w:pPr>
              <w:autoSpaceDE w:val="0"/>
              <w:autoSpaceDN w:val="0"/>
              <w:adjustRightInd w:val="0"/>
              <w:rPr>
                <w:kern w:val="2"/>
                <w:sz w:val="16"/>
                <w:szCs w:val="22"/>
              </w:rPr>
            </w:pPr>
            <w:r>
              <w:rPr>
                <w:kern w:val="2"/>
                <w:sz w:val="16"/>
                <w:szCs w:val="22"/>
              </w:rPr>
              <w:t>Introduction to Health Occupations I</w:t>
            </w:r>
          </w:p>
        </w:tc>
        <w:tc>
          <w:tcPr>
            <w:tcW w:w="1282" w:type="dxa"/>
          </w:tcPr>
          <w:p w14:paraId="5EBC7BFA"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7FECFC49"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41976DE3" w14:textId="77777777" w:rsidR="009308AD" w:rsidRDefault="009308AD">
            <w:pPr>
              <w:autoSpaceDE w:val="0"/>
              <w:autoSpaceDN w:val="0"/>
              <w:adjustRightInd w:val="0"/>
              <w:rPr>
                <w:kern w:val="2"/>
                <w:sz w:val="16"/>
                <w:szCs w:val="22"/>
              </w:rPr>
            </w:pPr>
            <w:r>
              <w:rPr>
                <w:kern w:val="2"/>
                <w:sz w:val="16"/>
                <w:szCs w:val="22"/>
              </w:rPr>
              <w:t>1635</w:t>
            </w:r>
          </w:p>
        </w:tc>
      </w:tr>
      <w:tr w:rsidR="009308AD" w14:paraId="36133DCD" w14:textId="77777777">
        <w:tblPrEx>
          <w:tblCellMar>
            <w:top w:w="0" w:type="dxa"/>
            <w:bottom w:w="0" w:type="dxa"/>
          </w:tblCellMar>
        </w:tblPrEx>
        <w:trPr>
          <w:cantSplit/>
          <w:jc w:val="center"/>
        </w:trPr>
        <w:tc>
          <w:tcPr>
            <w:tcW w:w="856" w:type="dxa"/>
          </w:tcPr>
          <w:p w14:paraId="0D6E08A7" w14:textId="77777777" w:rsidR="009308AD" w:rsidRDefault="009308AD">
            <w:pPr>
              <w:autoSpaceDE w:val="0"/>
              <w:autoSpaceDN w:val="0"/>
              <w:adjustRightInd w:val="0"/>
              <w:rPr>
                <w:kern w:val="2"/>
                <w:sz w:val="16"/>
                <w:szCs w:val="22"/>
              </w:rPr>
            </w:pPr>
            <w:r>
              <w:rPr>
                <w:kern w:val="2"/>
                <w:sz w:val="16"/>
                <w:szCs w:val="22"/>
              </w:rPr>
              <w:t>090933</w:t>
            </w:r>
          </w:p>
        </w:tc>
        <w:tc>
          <w:tcPr>
            <w:tcW w:w="1618" w:type="dxa"/>
          </w:tcPr>
          <w:p w14:paraId="514E94F5" w14:textId="77777777" w:rsidR="009308AD" w:rsidRDefault="009308AD">
            <w:pPr>
              <w:autoSpaceDE w:val="0"/>
              <w:autoSpaceDN w:val="0"/>
              <w:adjustRightInd w:val="0"/>
              <w:rPr>
                <w:kern w:val="2"/>
                <w:sz w:val="16"/>
                <w:szCs w:val="22"/>
              </w:rPr>
            </w:pPr>
            <w:r>
              <w:rPr>
                <w:kern w:val="2"/>
                <w:sz w:val="16"/>
                <w:szCs w:val="22"/>
              </w:rPr>
              <w:t xml:space="preserve">Introduction to Health </w:t>
            </w:r>
          </w:p>
          <w:p w14:paraId="4EB54DE0" w14:textId="77777777" w:rsidR="009308AD" w:rsidRDefault="009308AD">
            <w:pPr>
              <w:autoSpaceDE w:val="0"/>
              <w:autoSpaceDN w:val="0"/>
              <w:adjustRightInd w:val="0"/>
              <w:rPr>
                <w:kern w:val="2"/>
                <w:sz w:val="16"/>
                <w:szCs w:val="22"/>
              </w:rPr>
            </w:pPr>
            <w:r>
              <w:rPr>
                <w:kern w:val="2"/>
                <w:sz w:val="16"/>
                <w:szCs w:val="22"/>
              </w:rPr>
              <w:t>Occupations II</w:t>
            </w:r>
          </w:p>
        </w:tc>
        <w:tc>
          <w:tcPr>
            <w:tcW w:w="1282" w:type="dxa"/>
          </w:tcPr>
          <w:p w14:paraId="1C79602C"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776B2AA2"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654F80F6" w14:textId="77777777" w:rsidR="009308AD" w:rsidRDefault="009308AD">
            <w:pPr>
              <w:autoSpaceDE w:val="0"/>
              <w:autoSpaceDN w:val="0"/>
              <w:adjustRightInd w:val="0"/>
              <w:rPr>
                <w:kern w:val="2"/>
                <w:sz w:val="16"/>
                <w:szCs w:val="22"/>
              </w:rPr>
            </w:pPr>
            <w:r>
              <w:rPr>
                <w:kern w:val="2"/>
                <w:sz w:val="16"/>
                <w:szCs w:val="22"/>
              </w:rPr>
              <w:t>1635</w:t>
            </w:r>
          </w:p>
        </w:tc>
      </w:tr>
      <w:tr w:rsidR="009308AD" w14:paraId="4A398A03" w14:textId="77777777">
        <w:tblPrEx>
          <w:tblCellMar>
            <w:top w:w="0" w:type="dxa"/>
            <w:bottom w:w="0" w:type="dxa"/>
          </w:tblCellMar>
        </w:tblPrEx>
        <w:trPr>
          <w:cantSplit/>
          <w:jc w:val="center"/>
        </w:trPr>
        <w:tc>
          <w:tcPr>
            <w:tcW w:w="856" w:type="dxa"/>
          </w:tcPr>
          <w:p w14:paraId="1B36B28C" w14:textId="77777777" w:rsidR="009308AD" w:rsidRDefault="009308AD">
            <w:pPr>
              <w:autoSpaceDE w:val="0"/>
              <w:autoSpaceDN w:val="0"/>
              <w:adjustRightInd w:val="0"/>
              <w:rPr>
                <w:kern w:val="2"/>
                <w:sz w:val="16"/>
                <w:szCs w:val="22"/>
              </w:rPr>
            </w:pPr>
            <w:r>
              <w:rPr>
                <w:kern w:val="2"/>
                <w:sz w:val="16"/>
                <w:szCs w:val="22"/>
              </w:rPr>
              <w:t>090901</w:t>
            </w:r>
          </w:p>
        </w:tc>
        <w:tc>
          <w:tcPr>
            <w:tcW w:w="1618" w:type="dxa"/>
          </w:tcPr>
          <w:p w14:paraId="1C6C6CDE" w14:textId="77777777" w:rsidR="009308AD" w:rsidRDefault="009308AD">
            <w:pPr>
              <w:autoSpaceDE w:val="0"/>
              <w:autoSpaceDN w:val="0"/>
              <w:adjustRightInd w:val="0"/>
              <w:rPr>
                <w:kern w:val="2"/>
                <w:sz w:val="16"/>
                <w:szCs w:val="22"/>
              </w:rPr>
            </w:pPr>
            <w:r>
              <w:rPr>
                <w:kern w:val="2"/>
                <w:sz w:val="16"/>
                <w:szCs w:val="22"/>
              </w:rPr>
              <w:t>Introduction to Health Science I</w:t>
            </w:r>
          </w:p>
        </w:tc>
        <w:tc>
          <w:tcPr>
            <w:tcW w:w="1282" w:type="dxa"/>
          </w:tcPr>
          <w:p w14:paraId="0699497C"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41A4BC70"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67DDFCD6" w14:textId="77777777" w:rsidR="009308AD" w:rsidRDefault="009308AD">
            <w:pPr>
              <w:autoSpaceDE w:val="0"/>
              <w:autoSpaceDN w:val="0"/>
              <w:adjustRightInd w:val="0"/>
              <w:rPr>
                <w:kern w:val="2"/>
                <w:sz w:val="16"/>
                <w:szCs w:val="22"/>
              </w:rPr>
            </w:pPr>
            <w:r>
              <w:rPr>
                <w:kern w:val="2"/>
                <w:sz w:val="16"/>
                <w:szCs w:val="22"/>
              </w:rPr>
              <w:t>1635</w:t>
            </w:r>
          </w:p>
        </w:tc>
      </w:tr>
      <w:tr w:rsidR="009308AD" w14:paraId="3EF26BCB" w14:textId="77777777">
        <w:tblPrEx>
          <w:tblCellMar>
            <w:top w:w="0" w:type="dxa"/>
            <w:bottom w:w="0" w:type="dxa"/>
          </w:tblCellMar>
        </w:tblPrEx>
        <w:trPr>
          <w:cantSplit/>
          <w:jc w:val="center"/>
        </w:trPr>
        <w:tc>
          <w:tcPr>
            <w:tcW w:w="856" w:type="dxa"/>
          </w:tcPr>
          <w:p w14:paraId="1C7080FD" w14:textId="77777777" w:rsidR="009308AD" w:rsidRDefault="009308AD">
            <w:pPr>
              <w:autoSpaceDE w:val="0"/>
              <w:autoSpaceDN w:val="0"/>
              <w:adjustRightInd w:val="0"/>
              <w:rPr>
                <w:kern w:val="2"/>
                <w:sz w:val="16"/>
                <w:szCs w:val="22"/>
              </w:rPr>
            </w:pPr>
            <w:r>
              <w:rPr>
                <w:kern w:val="2"/>
                <w:sz w:val="16"/>
                <w:szCs w:val="22"/>
              </w:rPr>
              <w:t>090902</w:t>
            </w:r>
          </w:p>
        </w:tc>
        <w:tc>
          <w:tcPr>
            <w:tcW w:w="1618" w:type="dxa"/>
          </w:tcPr>
          <w:p w14:paraId="231132F8" w14:textId="77777777" w:rsidR="009308AD" w:rsidRDefault="009308AD">
            <w:pPr>
              <w:autoSpaceDE w:val="0"/>
              <w:autoSpaceDN w:val="0"/>
              <w:adjustRightInd w:val="0"/>
              <w:rPr>
                <w:kern w:val="2"/>
                <w:sz w:val="16"/>
                <w:szCs w:val="22"/>
              </w:rPr>
            </w:pPr>
            <w:r>
              <w:rPr>
                <w:kern w:val="2"/>
                <w:sz w:val="16"/>
                <w:szCs w:val="22"/>
              </w:rPr>
              <w:t>Introduction to Health Science II</w:t>
            </w:r>
          </w:p>
        </w:tc>
        <w:tc>
          <w:tcPr>
            <w:tcW w:w="1282" w:type="dxa"/>
          </w:tcPr>
          <w:p w14:paraId="65DD0B64" w14:textId="77777777" w:rsidR="009308AD" w:rsidRDefault="009308AD">
            <w:pPr>
              <w:autoSpaceDE w:val="0"/>
              <w:autoSpaceDN w:val="0"/>
              <w:adjustRightInd w:val="0"/>
              <w:rPr>
                <w:kern w:val="2"/>
                <w:sz w:val="16"/>
                <w:szCs w:val="22"/>
              </w:rPr>
            </w:pPr>
            <w:r>
              <w:rPr>
                <w:kern w:val="2"/>
                <w:sz w:val="16"/>
                <w:szCs w:val="22"/>
              </w:rPr>
              <w:t>10–12</w:t>
            </w:r>
          </w:p>
        </w:tc>
        <w:tc>
          <w:tcPr>
            <w:tcW w:w="918" w:type="dxa"/>
          </w:tcPr>
          <w:p w14:paraId="6C0AD71D"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76EB60ED" w14:textId="77777777" w:rsidR="009308AD" w:rsidRDefault="009308AD">
            <w:pPr>
              <w:autoSpaceDE w:val="0"/>
              <w:autoSpaceDN w:val="0"/>
              <w:adjustRightInd w:val="0"/>
              <w:rPr>
                <w:kern w:val="2"/>
                <w:sz w:val="16"/>
                <w:szCs w:val="22"/>
              </w:rPr>
            </w:pPr>
            <w:r>
              <w:rPr>
                <w:kern w:val="2"/>
                <w:sz w:val="16"/>
                <w:szCs w:val="22"/>
              </w:rPr>
              <w:t>1635</w:t>
            </w:r>
          </w:p>
        </w:tc>
      </w:tr>
      <w:tr w:rsidR="009308AD" w14:paraId="1E1E1644" w14:textId="77777777">
        <w:tblPrEx>
          <w:tblCellMar>
            <w:top w:w="0" w:type="dxa"/>
            <w:bottom w:w="0" w:type="dxa"/>
          </w:tblCellMar>
        </w:tblPrEx>
        <w:trPr>
          <w:cantSplit/>
          <w:jc w:val="center"/>
        </w:trPr>
        <w:tc>
          <w:tcPr>
            <w:tcW w:w="856" w:type="dxa"/>
          </w:tcPr>
          <w:p w14:paraId="751E22C9" w14:textId="77777777" w:rsidR="009308AD" w:rsidRDefault="009308AD">
            <w:pPr>
              <w:autoSpaceDE w:val="0"/>
              <w:autoSpaceDN w:val="0"/>
              <w:adjustRightInd w:val="0"/>
              <w:rPr>
                <w:kern w:val="2"/>
                <w:sz w:val="16"/>
                <w:szCs w:val="22"/>
              </w:rPr>
            </w:pPr>
            <w:r>
              <w:rPr>
                <w:kern w:val="2"/>
                <w:sz w:val="16"/>
                <w:szCs w:val="22"/>
              </w:rPr>
              <w:t>090903</w:t>
            </w:r>
          </w:p>
        </w:tc>
        <w:tc>
          <w:tcPr>
            <w:tcW w:w="1618" w:type="dxa"/>
          </w:tcPr>
          <w:p w14:paraId="20296345" w14:textId="77777777" w:rsidR="009308AD" w:rsidRDefault="009308AD">
            <w:pPr>
              <w:autoSpaceDE w:val="0"/>
              <w:autoSpaceDN w:val="0"/>
              <w:adjustRightInd w:val="0"/>
              <w:rPr>
                <w:kern w:val="2"/>
                <w:sz w:val="16"/>
                <w:szCs w:val="22"/>
              </w:rPr>
            </w:pPr>
            <w:r>
              <w:rPr>
                <w:kern w:val="2"/>
                <w:sz w:val="16"/>
                <w:szCs w:val="22"/>
              </w:rPr>
              <w:t>Introduction to Health Science III (Respiratory Therapy Assisting, Occupational Therapy Assistant, Physical Therapist Assisting)</w:t>
            </w:r>
          </w:p>
        </w:tc>
        <w:tc>
          <w:tcPr>
            <w:tcW w:w="1282" w:type="dxa"/>
          </w:tcPr>
          <w:p w14:paraId="6ED2176B" w14:textId="77777777" w:rsidR="009308AD" w:rsidRDefault="009308AD">
            <w:pPr>
              <w:autoSpaceDE w:val="0"/>
              <w:autoSpaceDN w:val="0"/>
              <w:adjustRightInd w:val="0"/>
              <w:rPr>
                <w:kern w:val="2"/>
                <w:sz w:val="16"/>
                <w:szCs w:val="22"/>
              </w:rPr>
            </w:pPr>
            <w:r>
              <w:rPr>
                <w:kern w:val="2"/>
                <w:sz w:val="16"/>
                <w:szCs w:val="22"/>
              </w:rPr>
              <w:t>12</w:t>
            </w:r>
          </w:p>
        </w:tc>
        <w:tc>
          <w:tcPr>
            <w:tcW w:w="918" w:type="dxa"/>
          </w:tcPr>
          <w:p w14:paraId="0CD95D69" w14:textId="77777777" w:rsidR="009308AD" w:rsidRDefault="009308AD">
            <w:pPr>
              <w:autoSpaceDE w:val="0"/>
              <w:autoSpaceDN w:val="0"/>
              <w:adjustRightInd w:val="0"/>
              <w:rPr>
                <w:kern w:val="2"/>
                <w:sz w:val="16"/>
                <w:szCs w:val="22"/>
              </w:rPr>
            </w:pPr>
            <w:r>
              <w:rPr>
                <w:kern w:val="2"/>
                <w:sz w:val="16"/>
                <w:szCs w:val="22"/>
              </w:rPr>
              <w:t>1, 2, or 3</w:t>
            </w:r>
          </w:p>
        </w:tc>
        <w:tc>
          <w:tcPr>
            <w:tcW w:w="770" w:type="dxa"/>
          </w:tcPr>
          <w:p w14:paraId="09E12A3D" w14:textId="77777777" w:rsidR="009308AD" w:rsidRDefault="009308AD">
            <w:pPr>
              <w:autoSpaceDE w:val="0"/>
              <w:autoSpaceDN w:val="0"/>
              <w:adjustRightInd w:val="0"/>
              <w:rPr>
                <w:kern w:val="2"/>
                <w:sz w:val="16"/>
                <w:szCs w:val="22"/>
              </w:rPr>
            </w:pPr>
            <w:r>
              <w:rPr>
                <w:kern w:val="2"/>
                <w:sz w:val="16"/>
                <w:szCs w:val="22"/>
              </w:rPr>
              <w:t>1635</w:t>
            </w:r>
          </w:p>
        </w:tc>
      </w:tr>
      <w:tr w:rsidR="009308AD" w14:paraId="63122EA5" w14:textId="77777777">
        <w:tblPrEx>
          <w:tblCellMar>
            <w:top w:w="0" w:type="dxa"/>
            <w:bottom w:w="0" w:type="dxa"/>
          </w:tblCellMar>
        </w:tblPrEx>
        <w:trPr>
          <w:cantSplit/>
          <w:jc w:val="center"/>
        </w:trPr>
        <w:tc>
          <w:tcPr>
            <w:tcW w:w="856" w:type="dxa"/>
          </w:tcPr>
          <w:p w14:paraId="0348F9B6" w14:textId="77777777" w:rsidR="009308AD" w:rsidRDefault="009308AD">
            <w:pPr>
              <w:autoSpaceDE w:val="0"/>
              <w:autoSpaceDN w:val="0"/>
              <w:adjustRightInd w:val="0"/>
              <w:rPr>
                <w:kern w:val="2"/>
                <w:sz w:val="16"/>
                <w:szCs w:val="22"/>
              </w:rPr>
            </w:pPr>
            <w:r>
              <w:rPr>
                <w:kern w:val="2"/>
                <w:sz w:val="16"/>
                <w:szCs w:val="22"/>
              </w:rPr>
              <w:t>090940</w:t>
            </w:r>
          </w:p>
        </w:tc>
        <w:tc>
          <w:tcPr>
            <w:tcW w:w="1618" w:type="dxa"/>
          </w:tcPr>
          <w:p w14:paraId="21A067C7" w14:textId="77777777" w:rsidR="009308AD" w:rsidRDefault="009308AD">
            <w:pPr>
              <w:autoSpaceDE w:val="0"/>
              <w:autoSpaceDN w:val="0"/>
              <w:adjustRightInd w:val="0"/>
              <w:rPr>
                <w:kern w:val="2"/>
                <w:sz w:val="16"/>
                <w:szCs w:val="22"/>
              </w:rPr>
            </w:pPr>
            <w:r>
              <w:rPr>
                <w:kern w:val="2"/>
                <w:sz w:val="16"/>
                <w:szCs w:val="22"/>
              </w:rPr>
              <w:t>Introduction to Emergency Medical Technician (CPR)</w:t>
            </w:r>
          </w:p>
        </w:tc>
        <w:tc>
          <w:tcPr>
            <w:tcW w:w="1282" w:type="dxa"/>
          </w:tcPr>
          <w:p w14:paraId="21B9FAAA"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76D20D2B" w14:textId="77777777" w:rsidR="009308AD" w:rsidRDefault="009308AD">
            <w:pPr>
              <w:autoSpaceDE w:val="0"/>
              <w:autoSpaceDN w:val="0"/>
              <w:adjustRightInd w:val="0"/>
              <w:rPr>
                <w:kern w:val="2"/>
                <w:sz w:val="16"/>
                <w:szCs w:val="22"/>
              </w:rPr>
            </w:pPr>
            <w:r>
              <w:rPr>
                <w:kern w:val="2"/>
                <w:sz w:val="16"/>
                <w:szCs w:val="22"/>
              </w:rPr>
              <w:t>1/2 or 1</w:t>
            </w:r>
          </w:p>
        </w:tc>
        <w:tc>
          <w:tcPr>
            <w:tcW w:w="770" w:type="dxa"/>
          </w:tcPr>
          <w:p w14:paraId="73501A69" w14:textId="77777777" w:rsidR="009308AD" w:rsidRDefault="009308AD">
            <w:pPr>
              <w:autoSpaceDE w:val="0"/>
              <w:autoSpaceDN w:val="0"/>
              <w:adjustRightInd w:val="0"/>
              <w:rPr>
                <w:kern w:val="2"/>
                <w:sz w:val="16"/>
                <w:szCs w:val="22"/>
              </w:rPr>
            </w:pPr>
            <w:r>
              <w:rPr>
                <w:kern w:val="2"/>
                <w:sz w:val="16"/>
                <w:szCs w:val="22"/>
              </w:rPr>
              <w:t>1635</w:t>
            </w:r>
          </w:p>
        </w:tc>
      </w:tr>
      <w:tr w:rsidR="009308AD" w14:paraId="53382276" w14:textId="77777777">
        <w:tblPrEx>
          <w:tblCellMar>
            <w:top w:w="0" w:type="dxa"/>
            <w:bottom w:w="0" w:type="dxa"/>
          </w:tblCellMar>
        </w:tblPrEx>
        <w:trPr>
          <w:cantSplit/>
          <w:jc w:val="center"/>
        </w:trPr>
        <w:tc>
          <w:tcPr>
            <w:tcW w:w="856" w:type="dxa"/>
          </w:tcPr>
          <w:p w14:paraId="4B945D90" w14:textId="77777777" w:rsidR="009308AD" w:rsidRDefault="009308AD">
            <w:pPr>
              <w:autoSpaceDE w:val="0"/>
              <w:autoSpaceDN w:val="0"/>
              <w:adjustRightInd w:val="0"/>
              <w:rPr>
                <w:kern w:val="2"/>
                <w:sz w:val="16"/>
                <w:szCs w:val="22"/>
              </w:rPr>
            </w:pPr>
            <w:r>
              <w:rPr>
                <w:kern w:val="2"/>
                <w:sz w:val="16"/>
                <w:szCs w:val="22"/>
              </w:rPr>
              <w:t>090950</w:t>
            </w:r>
          </w:p>
        </w:tc>
        <w:tc>
          <w:tcPr>
            <w:tcW w:w="1618" w:type="dxa"/>
          </w:tcPr>
          <w:p w14:paraId="15D62D30" w14:textId="77777777" w:rsidR="009308AD" w:rsidRDefault="009308AD">
            <w:pPr>
              <w:autoSpaceDE w:val="0"/>
              <w:autoSpaceDN w:val="0"/>
              <w:adjustRightInd w:val="0"/>
              <w:rPr>
                <w:kern w:val="2"/>
                <w:sz w:val="16"/>
                <w:szCs w:val="22"/>
              </w:rPr>
            </w:pPr>
            <w:r>
              <w:rPr>
                <w:kern w:val="2"/>
                <w:sz w:val="16"/>
                <w:szCs w:val="22"/>
              </w:rPr>
              <w:t>Introduction to Health Insurance as a Career</w:t>
            </w:r>
          </w:p>
        </w:tc>
        <w:tc>
          <w:tcPr>
            <w:tcW w:w="1282" w:type="dxa"/>
          </w:tcPr>
          <w:p w14:paraId="5490560A" w14:textId="77777777" w:rsidR="009308AD" w:rsidRDefault="009308AD">
            <w:pPr>
              <w:autoSpaceDE w:val="0"/>
              <w:autoSpaceDN w:val="0"/>
              <w:adjustRightInd w:val="0"/>
              <w:rPr>
                <w:kern w:val="2"/>
                <w:sz w:val="16"/>
                <w:szCs w:val="22"/>
              </w:rPr>
            </w:pPr>
            <w:r>
              <w:rPr>
                <w:kern w:val="2"/>
                <w:sz w:val="16"/>
                <w:szCs w:val="22"/>
              </w:rPr>
              <w:t>10–12</w:t>
            </w:r>
          </w:p>
        </w:tc>
        <w:tc>
          <w:tcPr>
            <w:tcW w:w="918" w:type="dxa"/>
          </w:tcPr>
          <w:p w14:paraId="4041A209" w14:textId="77777777" w:rsidR="009308AD" w:rsidRDefault="009308AD">
            <w:pPr>
              <w:autoSpaceDE w:val="0"/>
              <w:autoSpaceDN w:val="0"/>
              <w:adjustRightInd w:val="0"/>
              <w:rPr>
                <w:kern w:val="2"/>
                <w:sz w:val="16"/>
                <w:szCs w:val="22"/>
              </w:rPr>
            </w:pPr>
            <w:r>
              <w:rPr>
                <w:kern w:val="2"/>
                <w:sz w:val="16"/>
                <w:szCs w:val="22"/>
              </w:rPr>
              <w:t>1/</w:t>
            </w:r>
            <w:proofErr w:type="gramStart"/>
            <w:r>
              <w:rPr>
                <w:kern w:val="2"/>
                <w:sz w:val="16"/>
                <w:szCs w:val="22"/>
              </w:rPr>
              <w:t>2 ,</w:t>
            </w:r>
            <w:proofErr w:type="gramEnd"/>
            <w:r>
              <w:rPr>
                <w:kern w:val="2"/>
                <w:sz w:val="16"/>
                <w:szCs w:val="22"/>
              </w:rPr>
              <w:t xml:space="preserve"> 1, or 2</w:t>
            </w:r>
          </w:p>
        </w:tc>
        <w:tc>
          <w:tcPr>
            <w:tcW w:w="770" w:type="dxa"/>
          </w:tcPr>
          <w:p w14:paraId="30F21C65" w14:textId="77777777" w:rsidR="009308AD" w:rsidRDefault="009308AD">
            <w:pPr>
              <w:autoSpaceDE w:val="0"/>
              <w:autoSpaceDN w:val="0"/>
              <w:adjustRightInd w:val="0"/>
              <w:rPr>
                <w:kern w:val="2"/>
                <w:sz w:val="16"/>
                <w:szCs w:val="22"/>
              </w:rPr>
            </w:pPr>
            <w:r>
              <w:rPr>
                <w:kern w:val="2"/>
                <w:sz w:val="16"/>
                <w:szCs w:val="22"/>
              </w:rPr>
              <w:t>1635</w:t>
            </w:r>
          </w:p>
        </w:tc>
      </w:tr>
      <w:tr w:rsidR="009308AD" w14:paraId="6A54B103" w14:textId="77777777">
        <w:tblPrEx>
          <w:tblCellMar>
            <w:top w:w="0" w:type="dxa"/>
            <w:bottom w:w="0" w:type="dxa"/>
          </w:tblCellMar>
        </w:tblPrEx>
        <w:trPr>
          <w:cantSplit/>
          <w:jc w:val="center"/>
        </w:trPr>
        <w:tc>
          <w:tcPr>
            <w:tcW w:w="856" w:type="dxa"/>
          </w:tcPr>
          <w:p w14:paraId="2B8EE58E" w14:textId="77777777" w:rsidR="009308AD" w:rsidRDefault="009308AD">
            <w:pPr>
              <w:autoSpaceDE w:val="0"/>
              <w:autoSpaceDN w:val="0"/>
              <w:adjustRightInd w:val="0"/>
              <w:rPr>
                <w:kern w:val="2"/>
                <w:sz w:val="16"/>
                <w:szCs w:val="22"/>
              </w:rPr>
            </w:pPr>
            <w:r>
              <w:rPr>
                <w:kern w:val="2"/>
                <w:sz w:val="16"/>
                <w:szCs w:val="22"/>
              </w:rPr>
              <w:t>090230</w:t>
            </w:r>
          </w:p>
        </w:tc>
        <w:tc>
          <w:tcPr>
            <w:tcW w:w="1618" w:type="dxa"/>
          </w:tcPr>
          <w:p w14:paraId="24094683" w14:textId="77777777" w:rsidR="009308AD" w:rsidRDefault="009308AD">
            <w:pPr>
              <w:autoSpaceDE w:val="0"/>
              <w:autoSpaceDN w:val="0"/>
              <w:adjustRightInd w:val="0"/>
              <w:rPr>
                <w:kern w:val="2"/>
                <w:sz w:val="16"/>
                <w:szCs w:val="22"/>
              </w:rPr>
            </w:pPr>
            <w:r>
              <w:rPr>
                <w:kern w:val="2"/>
                <w:sz w:val="16"/>
                <w:szCs w:val="22"/>
              </w:rPr>
              <w:t>Psychiatric Aide</w:t>
            </w:r>
          </w:p>
        </w:tc>
        <w:tc>
          <w:tcPr>
            <w:tcW w:w="1282" w:type="dxa"/>
          </w:tcPr>
          <w:p w14:paraId="12E2E5D6"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2597F8D8" w14:textId="77777777" w:rsidR="009308AD" w:rsidRDefault="009308AD">
            <w:pPr>
              <w:autoSpaceDE w:val="0"/>
              <w:autoSpaceDN w:val="0"/>
              <w:adjustRightInd w:val="0"/>
              <w:rPr>
                <w:kern w:val="2"/>
                <w:sz w:val="16"/>
                <w:szCs w:val="22"/>
              </w:rPr>
            </w:pPr>
            <w:r>
              <w:rPr>
                <w:kern w:val="2"/>
                <w:sz w:val="16"/>
                <w:szCs w:val="22"/>
              </w:rPr>
              <w:t>1/</w:t>
            </w:r>
            <w:proofErr w:type="gramStart"/>
            <w:r>
              <w:rPr>
                <w:kern w:val="2"/>
                <w:sz w:val="16"/>
                <w:szCs w:val="22"/>
              </w:rPr>
              <w:t>2 ,</w:t>
            </w:r>
            <w:proofErr w:type="gramEnd"/>
            <w:r>
              <w:rPr>
                <w:kern w:val="2"/>
                <w:sz w:val="16"/>
                <w:szCs w:val="22"/>
              </w:rPr>
              <w:t xml:space="preserve"> 1, or 2</w:t>
            </w:r>
          </w:p>
        </w:tc>
        <w:tc>
          <w:tcPr>
            <w:tcW w:w="770" w:type="dxa"/>
          </w:tcPr>
          <w:p w14:paraId="52322F7D" w14:textId="77777777" w:rsidR="009308AD" w:rsidRDefault="009308AD">
            <w:pPr>
              <w:autoSpaceDE w:val="0"/>
              <w:autoSpaceDN w:val="0"/>
              <w:adjustRightInd w:val="0"/>
              <w:rPr>
                <w:kern w:val="2"/>
                <w:sz w:val="16"/>
                <w:szCs w:val="22"/>
              </w:rPr>
            </w:pPr>
            <w:r>
              <w:rPr>
                <w:kern w:val="2"/>
                <w:sz w:val="16"/>
                <w:szCs w:val="22"/>
              </w:rPr>
              <w:t>1689</w:t>
            </w:r>
          </w:p>
        </w:tc>
      </w:tr>
      <w:tr w:rsidR="009308AD" w14:paraId="023F14C9" w14:textId="77777777">
        <w:tblPrEx>
          <w:tblCellMar>
            <w:top w:w="0" w:type="dxa"/>
            <w:bottom w:w="0" w:type="dxa"/>
          </w:tblCellMar>
        </w:tblPrEx>
        <w:trPr>
          <w:cantSplit/>
          <w:jc w:val="center"/>
        </w:trPr>
        <w:tc>
          <w:tcPr>
            <w:tcW w:w="856" w:type="dxa"/>
          </w:tcPr>
          <w:p w14:paraId="4E17C1CA" w14:textId="77777777" w:rsidR="009308AD" w:rsidRDefault="009308AD">
            <w:pPr>
              <w:autoSpaceDE w:val="0"/>
              <w:autoSpaceDN w:val="0"/>
              <w:adjustRightInd w:val="0"/>
              <w:rPr>
                <w:kern w:val="2"/>
                <w:sz w:val="16"/>
                <w:szCs w:val="22"/>
              </w:rPr>
            </w:pPr>
            <w:r>
              <w:rPr>
                <w:kern w:val="2"/>
                <w:sz w:val="16"/>
                <w:szCs w:val="22"/>
              </w:rPr>
              <w:t>090962</w:t>
            </w:r>
          </w:p>
        </w:tc>
        <w:tc>
          <w:tcPr>
            <w:tcW w:w="1618" w:type="dxa"/>
          </w:tcPr>
          <w:p w14:paraId="00724C56" w14:textId="77777777" w:rsidR="009308AD" w:rsidRDefault="009308AD">
            <w:pPr>
              <w:autoSpaceDE w:val="0"/>
              <w:autoSpaceDN w:val="0"/>
              <w:adjustRightInd w:val="0"/>
              <w:rPr>
                <w:kern w:val="2"/>
                <w:sz w:val="16"/>
                <w:szCs w:val="22"/>
              </w:rPr>
            </w:pPr>
            <w:r>
              <w:rPr>
                <w:kern w:val="2"/>
                <w:sz w:val="16"/>
                <w:szCs w:val="22"/>
              </w:rPr>
              <w:t>Medical Specialties</w:t>
            </w:r>
          </w:p>
        </w:tc>
        <w:tc>
          <w:tcPr>
            <w:tcW w:w="1282" w:type="dxa"/>
          </w:tcPr>
          <w:p w14:paraId="3BE72C93" w14:textId="77777777" w:rsidR="009308AD" w:rsidRDefault="009308AD">
            <w:pPr>
              <w:autoSpaceDE w:val="0"/>
              <w:autoSpaceDN w:val="0"/>
              <w:adjustRightInd w:val="0"/>
              <w:rPr>
                <w:kern w:val="2"/>
                <w:sz w:val="16"/>
                <w:szCs w:val="22"/>
              </w:rPr>
            </w:pPr>
            <w:r>
              <w:rPr>
                <w:kern w:val="2"/>
                <w:sz w:val="16"/>
                <w:szCs w:val="22"/>
              </w:rPr>
              <w:t>9–12</w:t>
            </w:r>
          </w:p>
        </w:tc>
        <w:tc>
          <w:tcPr>
            <w:tcW w:w="918" w:type="dxa"/>
          </w:tcPr>
          <w:p w14:paraId="2EA5D91F" w14:textId="77777777" w:rsidR="009308AD" w:rsidRDefault="009308AD">
            <w:pPr>
              <w:autoSpaceDE w:val="0"/>
              <w:autoSpaceDN w:val="0"/>
              <w:adjustRightInd w:val="0"/>
              <w:rPr>
                <w:kern w:val="2"/>
                <w:sz w:val="16"/>
                <w:szCs w:val="22"/>
              </w:rPr>
            </w:pPr>
            <w:r>
              <w:rPr>
                <w:kern w:val="2"/>
                <w:sz w:val="16"/>
                <w:szCs w:val="22"/>
              </w:rPr>
              <w:t>1/2 or 3</w:t>
            </w:r>
          </w:p>
        </w:tc>
        <w:tc>
          <w:tcPr>
            <w:tcW w:w="770" w:type="dxa"/>
          </w:tcPr>
          <w:p w14:paraId="2B8757C6" w14:textId="77777777" w:rsidR="009308AD" w:rsidRDefault="009308AD">
            <w:pPr>
              <w:autoSpaceDE w:val="0"/>
              <w:autoSpaceDN w:val="0"/>
              <w:adjustRightInd w:val="0"/>
              <w:rPr>
                <w:kern w:val="2"/>
                <w:sz w:val="16"/>
                <w:szCs w:val="22"/>
              </w:rPr>
            </w:pPr>
            <w:r>
              <w:rPr>
                <w:kern w:val="2"/>
                <w:sz w:val="16"/>
                <w:szCs w:val="22"/>
              </w:rPr>
              <w:t>1635</w:t>
            </w:r>
          </w:p>
        </w:tc>
      </w:tr>
    </w:tbl>
    <w:p w14:paraId="490D0BEE" w14:textId="77777777" w:rsidR="009308AD" w:rsidRDefault="009308AD">
      <w:pPr>
        <w:pStyle w:val="LACNote"/>
        <w:rPr>
          <w:bCs/>
          <w:caps/>
        </w:rPr>
      </w:pPr>
    </w:p>
    <w:p w14:paraId="148F8A0C" w14:textId="77777777" w:rsidR="009308AD" w:rsidRDefault="009308AD">
      <w:pPr>
        <w:pStyle w:val="LACNote"/>
      </w:pPr>
      <w:r>
        <w:rPr>
          <w:bCs/>
          <w:caps/>
        </w:rPr>
        <w:t>Note:</w:t>
      </w:r>
      <w:r>
        <w:rPr>
          <w:bCs/>
        </w:rPr>
        <w:t xml:space="preserve"> </w:t>
      </w:r>
      <w:r>
        <w:t>Level I courses shall be prerequisites for Level II courses.</w:t>
      </w:r>
    </w:p>
    <w:p w14:paraId="61AFBE02" w14:textId="77777777" w:rsidR="009308AD" w:rsidRDefault="009308AD">
      <w:pPr>
        <w:pStyle w:val="AuthorityNote"/>
      </w:pPr>
      <w:r>
        <w:t>AUTHORITY NOTE:</w:t>
      </w:r>
      <w:r>
        <w:tab/>
        <w:t>Promulgated in accordance with R.S.6(A)(10) and R.S. 17:10.</w:t>
      </w:r>
    </w:p>
    <w:p w14:paraId="2E192FCA" w14:textId="77777777" w:rsidR="009308AD" w:rsidRDefault="009308AD">
      <w:pPr>
        <w:pStyle w:val="HistoricalNote"/>
        <w:rPr>
          <w:bCs/>
        </w:rPr>
      </w:pPr>
      <w:r>
        <w:t>HISTORICAL NOTE:</w:t>
      </w:r>
      <w:r>
        <w:tab/>
        <w:t>Promulgated by the Board of Elementary and Secondary Education, LR 29:2671 (December 2003).</w:t>
      </w:r>
    </w:p>
    <w:p w14:paraId="174B22CA" w14:textId="77777777" w:rsidR="009308AD" w:rsidRDefault="009308AD">
      <w:pPr>
        <w:pStyle w:val="Text"/>
        <w:keepNext/>
        <w:spacing w:line="240" w:lineRule="auto"/>
        <w:ind w:firstLine="0"/>
        <w:jc w:val="center"/>
        <w:outlineLvl w:val="9"/>
        <w:rPr>
          <w:b/>
          <w:bCs/>
          <w:sz w:val="16"/>
        </w:rPr>
        <w:sectPr w:rsidR="009308AD">
          <w:type w:val="continuous"/>
          <w:pgSz w:w="12240" w:h="15840" w:code="1"/>
          <w:pgMar w:top="1080" w:right="864" w:bottom="864" w:left="864" w:header="576" w:footer="432" w:gutter="0"/>
          <w:cols w:num="2" w:space="720"/>
          <w:docGrid w:linePitch="326"/>
        </w:sectPr>
      </w:pPr>
      <w:bookmarkStart w:id="40" w:name="Place"/>
    </w:p>
    <w:p w14:paraId="38826105" w14:textId="77777777" w:rsidR="009308AD" w:rsidRDefault="009308AD">
      <w:pPr>
        <w:pStyle w:val="Section"/>
      </w:pPr>
    </w:p>
    <w:p w14:paraId="7CD0DB26" w14:textId="77777777" w:rsidR="009308AD" w:rsidRDefault="009308AD">
      <w:pPr>
        <w:pStyle w:val="Section"/>
      </w:pPr>
      <w:bookmarkStart w:id="41" w:name="_Toc191376934"/>
      <w:r>
        <w:t>§523.</w:t>
      </w:r>
      <w:r>
        <w:tab/>
        <w:t xml:space="preserve">Health Occupations Career Majors and </w:t>
      </w:r>
      <w:r>
        <w:br/>
        <w:t>Course Titles</w:t>
      </w:r>
      <w:bookmarkEnd w:id="41"/>
      <w:r>
        <w:fldChar w:fldCharType="begin"/>
      </w:r>
      <w:r>
        <w:instrText xml:space="preserve"> XE "Health Occupations Career Majors and </w:instrText>
      </w:r>
      <w:r>
        <w:br/>
        <w:instrText xml:space="preserve">Course Titles" </w:instrText>
      </w:r>
      <w:r>
        <w:fldChar w:fldCharType="end"/>
      </w:r>
    </w:p>
    <w:p w14:paraId="737434F1" w14:textId="77777777" w:rsidR="009308AD" w:rsidRDefault="009308AD">
      <w:pPr>
        <w:pStyle w:val="A"/>
        <w:rPr>
          <w:b/>
          <w:bCs/>
          <w:sz w:val="16"/>
        </w:rPr>
      </w:pPr>
      <w:r>
        <w:t>A.</w:t>
      </w:r>
      <w:r>
        <w:tab/>
        <w:t>Health Occupations Career Majors</w:t>
      </w:r>
    </w:p>
    <w:tbl>
      <w:tblPr>
        <w:tblW w:w="896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2480"/>
        <w:gridCol w:w="946"/>
        <w:gridCol w:w="1000"/>
        <w:gridCol w:w="1200"/>
        <w:gridCol w:w="1204"/>
        <w:gridCol w:w="975"/>
        <w:gridCol w:w="1158"/>
      </w:tblGrid>
      <w:tr w:rsidR="009308AD" w14:paraId="30B71251" w14:textId="77777777">
        <w:tblPrEx>
          <w:tblCellMar>
            <w:top w:w="0" w:type="dxa"/>
            <w:bottom w:w="0" w:type="dxa"/>
          </w:tblCellMar>
        </w:tblPrEx>
        <w:trPr>
          <w:cantSplit/>
          <w:jc w:val="center"/>
        </w:trPr>
        <w:tc>
          <w:tcPr>
            <w:tcW w:w="2480" w:type="dxa"/>
            <w:shd w:val="clear" w:color="auto" w:fill="E0E0E0"/>
            <w:vAlign w:val="center"/>
          </w:tcPr>
          <w:p w14:paraId="4C1FF05F" w14:textId="77777777" w:rsidR="009308AD" w:rsidRDefault="009308AD">
            <w:pPr>
              <w:pStyle w:val="Text"/>
              <w:keepNext/>
              <w:spacing w:after="0" w:line="240" w:lineRule="auto"/>
              <w:ind w:firstLine="0"/>
              <w:jc w:val="center"/>
              <w:outlineLvl w:val="9"/>
              <w:rPr>
                <w:b/>
                <w:bCs/>
                <w:sz w:val="16"/>
              </w:rPr>
            </w:pPr>
            <w:r>
              <w:rPr>
                <w:b/>
                <w:bCs/>
                <w:sz w:val="16"/>
              </w:rPr>
              <w:t>Course Titles</w:t>
            </w:r>
          </w:p>
        </w:tc>
        <w:tc>
          <w:tcPr>
            <w:tcW w:w="946" w:type="dxa"/>
            <w:shd w:val="clear" w:color="auto" w:fill="E0E0E0"/>
            <w:vAlign w:val="center"/>
          </w:tcPr>
          <w:p w14:paraId="005538DE" w14:textId="77777777" w:rsidR="009308AD" w:rsidRDefault="009308AD">
            <w:pPr>
              <w:keepNext/>
              <w:autoSpaceDE w:val="0"/>
              <w:autoSpaceDN w:val="0"/>
              <w:adjustRightInd w:val="0"/>
              <w:jc w:val="center"/>
              <w:rPr>
                <w:b/>
                <w:bCs/>
                <w:kern w:val="2"/>
                <w:sz w:val="16"/>
                <w:szCs w:val="22"/>
              </w:rPr>
            </w:pPr>
            <w:r>
              <w:rPr>
                <w:b/>
                <w:bCs/>
                <w:kern w:val="2"/>
                <w:sz w:val="16"/>
                <w:szCs w:val="22"/>
              </w:rPr>
              <w:t>Allied Health</w:t>
            </w:r>
          </w:p>
        </w:tc>
        <w:tc>
          <w:tcPr>
            <w:tcW w:w="1000" w:type="dxa"/>
            <w:shd w:val="clear" w:color="auto" w:fill="E0E0E0"/>
            <w:vAlign w:val="center"/>
          </w:tcPr>
          <w:p w14:paraId="607353A5" w14:textId="77777777" w:rsidR="009308AD" w:rsidRDefault="009308AD">
            <w:pPr>
              <w:keepNext/>
              <w:autoSpaceDE w:val="0"/>
              <w:autoSpaceDN w:val="0"/>
              <w:adjustRightInd w:val="0"/>
              <w:jc w:val="center"/>
              <w:rPr>
                <w:b/>
                <w:bCs/>
                <w:kern w:val="2"/>
                <w:sz w:val="16"/>
                <w:szCs w:val="22"/>
              </w:rPr>
            </w:pPr>
            <w:r>
              <w:rPr>
                <w:b/>
                <w:bCs/>
                <w:kern w:val="2"/>
                <w:sz w:val="16"/>
                <w:szCs w:val="22"/>
              </w:rPr>
              <w:t>Dental</w:t>
            </w:r>
          </w:p>
        </w:tc>
        <w:tc>
          <w:tcPr>
            <w:tcW w:w="1200" w:type="dxa"/>
            <w:shd w:val="clear" w:color="auto" w:fill="E0E0E0"/>
            <w:vAlign w:val="center"/>
          </w:tcPr>
          <w:p w14:paraId="435CC738" w14:textId="77777777" w:rsidR="009308AD" w:rsidRDefault="009308AD">
            <w:pPr>
              <w:keepNext/>
              <w:autoSpaceDE w:val="0"/>
              <w:autoSpaceDN w:val="0"/>
              <w:adjustRightInd w:val="0"/>
              <w:jc w:val="center"/>
              <w:rPr>
                <w:b/>
                <w:bCs/>
                <w:kern w:val="2"/>
                <w:sz w:val="16"/>
                <w:szCs w:val="22"/>
              </w:rPr>
            </w:pPr>
            <w:r>
              <w:rPr>
                <w:b/>
                <w:bCs/>
                <w:kern w:val="2"/>
                <w:sz w:val="16"/>
                <w:szCs w:val="22"/>
              </w:rPr>
              <w:t>Emergency Medical Services</w:t>
            </w:r>
          </w:p>
        </w:tc>
        <w:tc>
          <w:tcPr>
            <w:tcW w:w="1204" w:type="dxa"/>
            <w:shd w:val="clear" w:color="auto" w:fill="E0E0E0"/>
            <w:vAlign w:val="center"/>
          </w:tcPr>
          <w:p w14:paraId="5953953F" w14:textId="77777777" w:rsidR="009308AD" w:rsidRDefault="009308AD">
            <w:pPr>
              <w:keepNext/>
              <w:autoSpaceDE w:val="0"/>
              <w:autoSpaceDN w:val="0"/>
              <w:adjustRightInd w:val="0"/>
              <w:jc w:val="center"/>
              <w:rPr>
                <w:b/>
                <w:bCs/>
                <w:kern w:val="2"/>
                <w:sz w:val="16"/>
                <w:szCs w:val="22"/>
              </w:rPr>
            </w:pPr>
            <w:r>
              <w:rPr>
                <w:b/>
                <w:bCs/>
                <w:kern w:val="2"/>
                <w:sz w:val="16"/>
                <w:szCs w:val="22"/>
              </w:rPr>
              <w:t>Medical Information Systems</w:t>
            </w:r>
          </w:p>
        </w:tc>
        <w:tc>
          <w:tcPr>
            <w:tcW w:w="975" w:type="dxa"/>
            <w:shd w:val="clear" w:color="auto" w:fill="E0E0E0"/>
            <w:vAlign w:val="center"/>
          </w:tcPr>
          <w:p w14:paraId="76916CEC" w14:textId="77777777" w:rsidR="009308AD" w:rsidRDefault="009308AD">
            <w:pPr>
              <w:keepNext/>
              <w:autoSpaceDE w:val="0"/>
              <w:autoSpaceDN w:val="0"/>
              <w:adjustRightInd w:val="0"/>
              <w:jc w:val="center"/>
              <w:rPr>
                <w:b/>
                <w:bCs/>
                <w:kern w:val="2"/>
                <w:sz w:val="16"/>
                <w:szCs w:val="22"/>
              </w:rPr>
            </w:pPr>
            <w:r>
              <w:rPr>
                <w:b/>
                <w:bCs/>
                <w:kern w:val="2"/>
                <w:sz w:val="16"/>
                <w:szCs w:val="22"/>
              </w:rPr>
              <w:t>Nursing</w:t>
            </w:r>
          </w:p>
        </w:tc>
        <w:tc>
          <w:tcPr>
            <w:tcW w:w="1158" w:type="dxa"/>
            <w:shd w:val="clear" w:color="auto" w:fill="E0E0E0"/>
            <w:vAlign w:val="center"/>
          </w:tcPr>
          <w:p w14:paraId="440C8E2C" w14:textId="77777777" w:rsidR="009308AD" w:rsidRDefault="009308AD">
            <w:pPr>
              <w:keepNext/>
              <w:autoSpaceDE w:val="0"/>
              <w:autoSpaceDN w:val="0"/>
              <w:adjustRightInd w:val="0"/>
              <w:jc w:val="center"/>
              <w:rPr>
                <w:b/>
                <w:bCs/>
                <w:kern w:val="2"/>
                <w:sz w:val="16"/>
                <w:szCs w:val="22"/>
              </w:rPr>
            </w:pPr>
            <w:r>
              <w:rPr>
                <w:b/>
                <w:bCs/>
                <w:kern w:val="2"/>
                <w:sz w:val="16"/>
                <w:szCs w:val="22"/>
              </w:rPr>
              <w:t>Physician Services</w:t>
            </w:r>
          </w:p>
        </w:tc>
      </w:tr>
      <w:bookmarkEnd w:id="40"/>
      <w:tr w:rsidR="009308AD" w14:paraId="6A3CCE4C" w14:textId="77777777">
        <w:tblPrEx>
          <w:tblCellMar>
            <w:top w:w="0" w:type="dxa"/>
            <w:bottom w:w="0" w:type="dxa"/>
          </w:tblCellMar>
        </w:tblPrEx>
        <w:trPr>
          <w:cantSplit/>
          <w:jc w:val="center"/>
        </w:trPr>
        <w:tc>
          <w:tcPr>
            <w:tcW w:w="2480" w:type="dxa"/>
          </w:tcPr>
          <w:p w14:paraId="7A466937" w14:textId="77777777" w:rsidR="009308AD" w:rsidRDefault="009308AD">
            <w:pPr>
              <w:autoSpaceDE w:val="0"/>
              <w:autoSpaceDN w:val="0"/>
              <w:adjustRightInd w:val="0"/>
              <w:rPr>
                <w:kern w:val="2"/>
                <w:sz w:val="16"/>
                <w:szCs w:val="22"/>
              </w:rPr>
            </w:pPr>
            <w:r>
              <w:rPr>
                <w:kern w:val="2"/>
                <w:sz w:val="16"/>
                <w:szCs w:val="22"/>
              </w:rPr>
              <w:t>Allied Health</w:t>
            </w:r>
          </w:p>
        </w:tc>
        <w:tc>
          <w:tcPr>
            <w:tcW w:w="946" w:type="dxa"/>
          </w:tcPr>
          <w:p w14:paraId="7A3F613B"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6C82172E"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55C03E90"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4B2D0815"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199BEB71"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0DA4116A"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2F2D9062" w14:textId="77777777">
        <w:tblPrEx>
          <w:tblCellMar>
            <w:top w:w="0" w:type="dxa"/>
            <w:bottom w:w="0" w:type="dxa"/>
          </w:tblCellMar>
        </w:tblPrEx>
        <w:trPr>
          <w:cantSplit/>
          <w:jc w:val="center"/>
        </w:trPr>
        <w:tc>
          <w:tcPr>
            <w:tcW w:w="2480" w:type="dxa"/>
          </w:tcPr>
          <w:p w14:paraId="39C31BB1" w14:textId="77777777" w:rsidR="009308AD" w:rsidRDefault="009308AD">
            <w:pPr>
              <w:autoSpaceDE w:val="0"/>
              <w:autoSpaceDN w:val="0"/>
              <w:adjustRightInd w:val="0"/>
              <w:rPr>
                <w:kern w:val="2"/>
                <w:sz w:val="16"/>
                <w:szCs w:val="22"/>
              </w:rPr>
            </w:pPr>
            <w:r>
              <w:rPr>
                <w:kern w:val="2"/>
                <w:sz w:val="16"/>
                <w:szCs w:val="22"/>
              </w:rPr>
              <w:t>Dental Assistant I</w:t>
            </w:r>
          </w:p>
        </w:tc>
        <w:tc>
          <w:tcPr>
            <w:tcW w:w="946" w:type="dxa"/>
          </w:tcPr>
          <w:p w14:paraId="0D0A263A"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59693923"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34C1EB27" w14:textId="77777777" w:rsidR="009308AD" w:rsidRDefault="009308AD">
            <w:pPr>
              <w:autoSpaceDE w:val="0"/>
              <w:autoSpaceDN w:val="0"/>
              <w:adjustRightInd w:val="0"/>
              <w:rPr>
                <w:kern w:val="2"/>
                <w:sz w:val="16"/>
                <w:szCs w:val="22"/>
              </w:rPr>
            </w:pPr>
            <w:r>
              <w:rPr>
                <w:kern w:val="2"/>
                <w:sz w:val="16"/>
                <w:szCs w:val="22"/>
              </w:rPr>
              <w:t xml:space="preserve"> </w:t>
            </w:r>
          </w:p>
        </w:tc>
        <w:tc>
          <w:tcPr>
            <w:tcW w:w="1204" w:type="dxa"/>
          </w:tcPr>
          <w:p w14:paraId="0E66FF2D"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20582A2E"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7156EF77" w14:textId="77777777" w:rsidR="009308AD" w:rsidRDefault="009308AD">
            <w:pPr>
              <w:autoSpaceDE w:val="0"/>
              <w:autoSpaceDN w:val="0"/>
              <w:adjustRightInd w:val="0"/>
              <w:rPr>
                <w:kern w:val="2"/>
                <w:sz w:val="16"/>
                <w:szCs w:val="24"/>
              </w:rPr>
            </w:pPr>
            <w:r>
              <w:rPr>
                <w:kern w:val="2"/>
                <w:sz w:val="16"/>
                <w:szCs w:val="24"/>
              </w:rPr>
              <w:t>*</w:t>
            </w:r>
          </w:p>
        </w:tc>
      </w:tr>
      <w:tr w:rsidR="009308AD" w14:paraId="1BFBD543" w14:textId="77777777">
        <w:tblPrEx>
          <w:tblCellMar>
            <w:top w:w="0" w:type="dxa"/>
            <w:bottom w:w="0" w:type="dxa"/>
          </w:tblCellMar>
        </w:tblPrEx>
        <w:trPr>
          <w:cantSplit/>
          <w:jc w:val="center"/>
        </w:trPr>
        <w:tc>
          <w:tcPr>
            <w:tcW w:w="2480" w:type="dxa"/>
          </w:tcPr>
          <w:p w14:paraId="0208C5AA" w14:textId="77777777" w:rsidR="009308AD" w:rsidRDefault="009308AD">
            <w:pPr>
              <w:autoSpaceDE w:val="0"/>
              <w:autoSpaceDN w:val="0"/>
              <w:adjustRightInd w:val="0"/>
              <w:rPr>
                <w:kern w:val="2"/>
                <w:sz w:val="16"/>
                <w:szCs w:val="22"/>
              </w:rPr>
            </w:pPr>
            <w:r>
              <w:rPr>
                <w:kern w:val="2"/>
                <w:sz w:val="16"/>
                <w:szCs w:val="22"/>
              </w:rPr>
              <w:t>Dental Assistant II</w:t>
            </w:r>
          </w:p>
        </w:tc>
        <w:tc>
          <w:tcPr>
            <w:tcW w:w="946" w:type="dxa"/>
          </w:tcPr>
          <w:p w14:paraId="2593B7DE"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2F018077"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67AA2447" w14:textId="77777777" w:rsidR="009308AD" w:rsidRDefault="009308AD">
            <w:pPr>
              <w:autoSpaceDE w:val="0"/>
              <w:autoSpaceDN w:val="0"/>
              <w:adjustRightInd w:val="0"/>
              <w:rPr>
                <w:kern w:val="2"/>
                <w:sz w:val="16"/>
                <w:szCs w:val="22"/>
              </w:rPr>
            </w:pPr>
            <w:r>
              <w:rPr>
                <w:kern w:val="2"/>
                <w:sz w:val="16"/>
                <w:szCs w:val="22"/>
              </w:rPr>
              <w:t xml:space="preserve"> </w:t>
            </w:r>
          </w:p>
        </w:tc>
        <w:tc>
          <w:tcPr>
            <w:tcW w:w="1204" w:type="dxa"/>
          </w:tcPr>
          <w:p w14:paraId="053EA9D6"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50063BC0"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1A2F19C2" w14:textId="77777777" w:rsidR="009308AD" w:rsidRDefault="009308AD">
            <w:pPr>
              <w:autoSpaceDE w:val="0"/>
              <w:autoSpaceDN w:val="0"/>
              <w:adjustRightInd w:val="0"/>
              <w:rPr>
                <w:kern w:val="2"/>
                <w:sz w:val="16"/>
                <w:szCs w:val="24"/>
              </w:rPr>
            </w:pPr>
            <w:r>
              <w:rPr>
                <w:kern w:val="2"/>
                <w:sz w:val="16"/>
                <w:szCs w:val="24"/>
              </w:rPr>
              <w:t>*</w:t>
            </w:r>
          </w:p>
        </w:tc>
      </w:tr>
      <w:tr w:rsidR="009308AD" w14:paraId="776D363E" w14:textId="77777777">
        <w:tblPrEx>
          <w:tblCellMar>
            <w:top w:w="0" w:type="dxa"/>
            <w:bottom w:w="0" w:type="dxa"/>
          </w:tblCellMar>
        </w:tblPrEx>
        <w:trPr>
          <w:cantSplit/>
          <w:jc w:val="center"/>
        </w:trPr>
        <w:tc>
          <w:tcPr>
            <w:tcW w:w="2480" w:type="dxa"/>
          </w:tcPr>
          <w:p w14:paraId="27311E25" w14:textId="77777777" w:rsidR="009308AD" w:rsidRDefault="009308AD">
            <w:pPr>
              <w:autoSpaceDE w:val="0"/>
              <w:autoSpaceDN w:val="0"/>
              <w:adjustRightInd w:val="0"/>
              <w:rPr>
                <w:kern w:val="2"/>
                <w:sz w:val="16"/>
                <w:szCs w:val="22"/>
              </w:rPr>
            </w:pPr>
            <w:r>
              <w:rPr>
                <w:kern w:val="2"/>
                <w:sz w:val="16"/>
                <w:szCs w:val="22"/>
              </w:rPr>
              <w:t>Health Occupations Gen. Coop.</w:t>
            </w:r>
          </w:p>
        </w:tc>
        <w:tc>
          <w:tcPr>
            <w:tcW w:w="946" w:type="dxa"/>
          </w:tcPr>
          <w:p w14:paraId="225E2AC4"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119B52F5"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0ECA4BDC"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01CCFC03"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2FEC9E56"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23831945" w14:textId="77777777" w:rsidR="009308AD" w:rsidRDefault="009308AD">
            <w:pPr>
              <w:autoSpaceDE w:val="0"/>
              <w:autoSpaceDN w:val="0"/>
              <w:adjustRightInd w:val="0"/>
              <w:rPr>
                <w:kern w:val="2"/>
                <w:sz w:val="16"/>
                <w:szCs w:val="24"/>
              </w:rPr>
            </w:pPr>
            <w:r>
              <w:rPr>
                <w:kern w:val="2"/>
                <w:sz w:val="16"/>
                <w:szCs w:val="24"/>
              </w:rPr>
              <w:t>*</w:t>
            </w:r>
          </w:p>
        </w:tc>
      </w:tr>
      <w:tr w:rsidR="009308AD" w14:paraId="39A4AE20" w14:textId="77777777">
        <w:tblPrEx>
          <w:tblCellMar>
            <w:top w:w="0" w:type="dxa"/>
            <w:bottom w:w="0" w:type="dxa"/>
          </w:tblCellMar>
        </w:tblPrEx>
        <w:trPr>
          <w:cantSplit/>
          <w:jc w:val="center"/>
        </w:trPr>
        <w:tc>
          <w:tcPr>
            <w:tcW w:w="2480" w:type="dxa"/>
          </w:tcPr>
          <w:p w14:paraId="33C6E1FC" w14:textId="77777777" w:rsidR="009308AD" w:rsidRDefault="009308AD">
            <w:pPr>
              <w:autoSpaceDE w:val="0"/>
              <w:autoSpaceDN w:val="0"/>
              <w:adjustRightInd w:val="0"/>
              <w:rPr>
                <w:kern w:val="2"/>
                <w:sz w:val="16"/>
                <w:szCs w:val="22"/>
              </w:rPr>
            </w:pPr>
            <w:r>
              <w:rPr>
                <w:kern w:val="2"/>
                <w:sz w:val="16"/>
                <w:szCs w:val="22"/>
              </w:rPr>
              <w:t>Health Services I</w:t>
            </w:r>
          </w:p>
        </w:tc>
        <w:tc>
          <w:tcPr>
            <w:tcW w:w="946" w:type="dxa"/>
          </w:tcPr>
          <w:p w14:paraId="6FD844F4"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56DA3E9F"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0DA14EE1"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005BBD8C"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5A8352FD"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7B13976A" w14:textId="77777777" w:rsidR="009308AD" w:rsidRDefault="009308AD">
            <w:pPr>
              <w:autoSpaceDE w:val="0"/>
              <w:autoSpaceDN w:val="0"/>
              <w:adjustRightInd w:val="0"/>
              <w:rPr>
                <w:kern w:val="2"/>
                <w:sz w:val="16"/>
                <w:szCs w:val="24"/>
              </w:rPr>
            </w:pPr>
            <w:r>
              <w:rPr>
                <w:kern w:val="2"/>
                <w:sz w:val="16"/>
                <w:szCs w:val="24"/>
              </w:rPr>
              <w:t>*</w:t>
            </w:r>
          </w:p>
        </w:tc>
      </w:tr>
      <w:tr w:rsidR="009308AD" w14:paraId="3D5F20AC" w14:textId="77777777">
        <w:tblPrEx>
          <w:tblCellMar>
            <w:top w:w="0" w:type="dxa"/>
            <w:bottom w:w="0" w:type="dxa"/>
          </w:tblCellMar>
        </w:tblPrEx>
        <w:trPr>
          <w:cantSplit/>
          <w:jc w:val="center"/>
        </w:trPr>
        <w:tc>
          <w:tcPr>
            <w:tcW w:w="2480" w:type="dxa"/>
          </w:tcPr>
          <w:p w14:paraId="7DB8DBC3" w14:textId="77777777" w:rsidR="009308AD" w:rsidRDefault="009308AD">
            <w:pPr>
              <w:autoSpaceDE w:val="0"/>
              <w:autoSpaceDN w:val="0"/>
              <w:adjustRightInd w:val="0"/>
              <w:rPr>
                <w:kern w:val="2"/>
                <w:sz w:val="16"/>
                <w:szCs w:val="22"/>
              </w:rPr>
            </w:pPr>
            <w:r>
              <w:rPr>
                <w:kern w:val="2"/>
                <w:sz w:val="16"/>
                <w:szCs w:val="22"/>
              </w:rPr>
              <w:t>Health Services II</w:t>
            </w:r>
          </w:p>
        </w:tc>
        <w:tc>
          <w:tcPr>
            <w:tcW w:w="946" w:type="dxa"/>
          </w:tcPr>
          <w:p w14:paraId="37D3B563"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4FE26005"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3A8A7D7A"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6DFC8D1B"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0CBE3235"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7798D638" w14:textId="77777777" w:rsidR="009308AD" w:rsidRDefault="009308AD">
            <w:pPr>
              <w:autoSpaceDE w:val="0"/>
              <w:autoSpaceDN w:val="0"/>
              <w:adjustRightInd w:val="0"/>
              <w:rPr>
                <w:kern w:val="2"/>
                <w:sz w:val="16"/>
                <w:szCs w:val="24"/>
              </w:rPr>
            </w:pPr>
            <w:r>
              <w:rPr>
                <w:kern w:val="2"/>
                <w:sz w:val="16"/>
                <w:szCs w:val="24"/>
              </w:rPr>
              <w:t>*</w:t>
            </w:r>
          </w:p>
        </w:tc>
      </w:tr>
      <w:tr w:rsidR="009308AD" w14:paraId="01ABAF06" w14:textId="77777777">
        <w:tblPrEx>
          <w:tblCellMar>
            <w:top w:w="0" w:type="dxa"/>
            <w:bottom w:w="0" w:type="dxa"/>
          </w:tblCellMar>
        </w:tblPrEx>
        <w:trPr>
          <w:cantSplit/>
          <w:jc w:val="center"/>
        </w:trPr>
        <w:tc>
          <w:tcPr>
            <w:tcW w:w="2480" w:type="dxa"/>
          </w:tcPr>
          <w:p w14:paraId="057549EB" w14:textId="77777777" w:rsidR="009308AD" w:rsidRDefault="009308AD">
            <w:pPr>
              <w:autoSpaceDE w:val="0"/>
              <w:autoSpaceDN w:val="0"/>
              <w:adjustRightInd w:val="0"/>
              <w:rPr>
                <w:kern w:val="2"/>
                <w:sz w:val="16"/>
                <w:szCs w:val="22"/>
              </w:rPr>
            </w:pPr>
            <w:r>
              <w:rPr>
                <w:kern w:val="2"/>
                <w:sz w:val="16"/>
                <w:szCs w:val="22"/>
              </w:rPr>
              <w:t>Home Health Aide</w:t>
            </w:r>
          </w:p>
        </w:tc>
        <w:tc>
          <w:tcPr>
            <w:tcW w:w="946" w:type="dxa"/>
          </w:tcPr>
          <w:p w14:paraId="7FA17144"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6F83470B"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1A496F41"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0E3DC6A4"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72FA33A1"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039B8E38"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0A1EDE8A" w14:textId="77777777">
        <w:tblPrEx>
          <w:tblCellMar>
            <w:top w:w="0" w:type="dxa"/>
            <w:bottom w:w="0" w:type="dxa"/>
          </w:tblCellMar>
        </w:tblPrEx>
        <w:trPr>
          <w:cantSplit/>
          <w:jc w:val="center"/>
        </w:trPr>
        <w:tc>
          <w:tcPr>
            <w:tcW w:w="2480" w:type="dxa"/>
          </w:tcPr>
          <w:p w14:paraId="326620E5" w14:textId="77777777" w:rsidR="009308AD" w:rsidRDefault="009308AD">
            <w:pPr>
              <w:autoSpaceDE w:val="0"/>
              <w:autoSpaceDN w:val="0"/>
              <w:adjustRightInd w:val="0"/>
              <w:rPr>
                <w:kern w:val="2"/>
                <w:sz w:val="16"/>
                <w:szCs w:val="22"/>
              </w:rPr>
            </w:pPr>
            <w:r>
              <w:rPr>
                <w:kern w:val="2"/>
                <w:sz w:val="16"/>
                <w:szCs w:val="22"/>
              </w:rPr>
              <w:t>Hospital Ward Clerk</w:t>
            </w:r>
          </w:p>
        </w:tc>
        <w:tc>
          <w:tcPr>
            <w:tcW w:w="946" w:type="dxa"/>
          </w:tcPr>
          <w:p w14:paraId="1308AF03"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4F2ECAF3"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512CA358"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3883435B"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1EBBD27A"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268652B0"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1390EB22" w14:textId="77777777">
        <w:tblPrEx>
          <w:tblCellMar>
            <w:top w:w="0" w:type="dxa"/>
            <w:bottom w:w="0" w:type="dxa"/>
          </w:tblCellMar>
        </w:tblPrEx>
        <w:trPr>
          <w:cantSplit/>
          <w:jc w:val="center"/>
        </w:trPr>
        <w:tc>
          <w:tcPr>
            <w:tcW w:w="2480" w:type="dxa"/>
          </w:tcPr>
          <w:p w14:paraId="5D4C1B3D" w14:textId="77777777" w:rsidR="009308AD" w:rsidRDefault="009308AD">
            <w:pPr>
              <w:autoSpaceDE w:val="0"/>
              <w:autoSpaceDN w:val="0"/>
              <w:adjustRightInd w:val="0"/>
              <w:rPr>
                <w:kern w:val="2"/>
                <w:sz w:val="16"/>
                <w:szCs w:val="22"/>
              </w:rPr>
            </w:pPr>
            <w:r>
              <w:rPr>
                <w:kern w:val="2"/>
                <w:sz w:val="16"/>
                <w:szCs w:val="22"/>
              </w:rPr>
              <w:t>Intro. Emergency Medicine (CPR)</w:t>
            </w:r>
          </w:p>
        </w:tc>
        <w:tc>
          <w:tcPr>
            <w:tcW w:w="946" w:type="dxa"/>
          </w:tcPr>
          <w:p w14:paraId="4BBDDB76"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4D9911B6"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044956C7"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0C92B3BD"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730609E9"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49B72EF3" w14:textId="77777777" w:rsidR="009308AD" w:rsidRDefault="009308AD">
            <w:pPr>
              <w:autoSpaceDE w:val="0"/>
              <w:autoSpaceDN w:val="0"/>
              <w:adjustRightInd w:val="0"/>
              <w:rPr>
                <w:kern w:val="2"/>
                <w:sz w:val="16"/>
                <w:szCs w:val="24"/>
              </w:rPr>
            </w:pPr>
            <w:r>
              <w:rPr>
                <w:kern w:val="2"/>
                <w:sz w:val="16"/>
                <w:szCs w:val="24"/>
              </w:rPr>
              <w:t>*</w:t>
            </w:r>
          </w:p>
        </w:tc>
      </w:tr>
      <w:tr w:rsidR="009308AD" w14:paraId="2068356F" w14:textId="77777777">
        <w:tblPrEx>
          <w:tblCellMar>
            <w:top w:w="0" w:type="dxa"/>
            <w:bottom w:w="0" w:type="dxa"/>
          </w:tblCellMar>
        </w:tblPrEx>
        <w:trPr>
          <w:cantSplit/>
          <w:jc w:val="center"/>
        </w:trPr>
        <w:tc>
          <w:tcPr>
            <w:tcW w:w="2480" w:type="dxa"/>
          </w:tcPr>
          <w:p w14:paraId="39993C70" w14:textId="77777777" w:rsidR="009308AD" w:rsidRDefault="009308AD">
            <w:pPr>
              <w:autoSpaceDE w:val="0"/>
              <w:autoSpaceDN w:val="0"/>
              <w:adjustRightInd w:val="0"/>
              <w:rPr>
                <w:kern w:val="2"/>
                <w:sz w:val="16"/>
                <w:szCs w:val="22"/>
              </w:rPr>
            </w:pPr>
            <w:r>
              <w:rPr>
                <w:kern w:val="2"/>
                <w:sz w:val="16"/>
                <w:szCs w:val="22"/>
              </w:rPr>
              <w:t>Intro. Health Science I</w:t>
            </w:r>
          </w:p>
        </w:tc>
        <w:tc>
          <w:tcPr>
            <w:tcW w:w="946" w:type="dxa"/>
          </w:tcPr>
          <w:p w14:paraId="46B05A4C"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7684E5A1"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636A5164"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00C14592"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11969628"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590B4523" w14:textId="77777777" w:rsidR="009308AD" w:rsidRDefault="009308AD">
            <w:pPr>
              <w:autoSpaceDE w:val="0"/>
              <w:autoSpaceDN w:val="0"/>
              <w:adjustRightInd w:val="0"/>
              <w:rPr>
                <w:kern w:val="2"/>
                <w:sz w:val="16"/>
                <w:szCs w:val="24"/>
              </w:rPr>
            </w:pPr>
            <w:r>
              <w:rPr>
                <w:kern w:val="2"/>
                <w:sz w:val="16"/>
                <w:szCs w:val="24"/>
              </w:rPr>
              <w:t>*</w:t>
            </w:r>
          </w:p>
        </w:tc>
      </w:tr>
      <w:tr w:rsidR="009308AD" w14:paraId="06FA0719" w14:textId="77777777">
        <w:tblPrEx>
          <w:tblCellMar>
            <w:top w:w="0" w:type="dxa"/>
            <w:bottom w:w="0" w:type="dxa"/>
          </w:tblCellMar>
        </w:tblPrEx>
        <w:trPr>
          <w:cantSplit/>
          <w:jc w:val="center"/>
        </w:trPr>
        <w:tc>
          <w:tcPr>
            <w:tcW w:w="2480" w:type="dxa"/>
          </w:tcPr>
          <w:p w14:paraId="58D699B9" w14:textId="77777777" w:rsidR="009308AD" w:rsidRDefault="009308AD">
            <w:pPr>
              <w:autoSpaceDE w:val="0"/>
              <w:autoSpaceDN w:val="0"/>
              <w:adjustRightInd w:val="0"/>
              <w:rPr>
                <w:kern w:val="2"/>
                <w:sz w:val="16"/>
                <w:szCs w:val="22"/>
              </w:rPr>
            </w:pPr>
            <w:r>
              <w:rPr>
                <w:kern w:val="2"/>
                <w:sz w:val="16"/>
                <w:szCs w:val="22"/>
              </w:rPr>
              <w:t>Intro. Health Science II</w:t>
            </w:r>
          </w:p>
        </w:tc>
        <w:tc>
          <w:tcPr>
            <w:tcW w:w="946" w:type="dxa"/>
          </w:tcPr>
          <w:p w14:paraId="3BD4231A"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54536E91"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1FC58D84"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78D2B673"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46AE4E24"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27F8985E" w14:textId="77777777" w:rsidR="009308AD" w:rsidRDefault="009308AD">
            <w:pPr>
              <w:autoSpaceDE w:val="0"/>
              <w:autoSpaceDN w:val="0"/>
              <w:adjustRightInd w:val="0"/>
              <w:rPr>
                <w:kern w:val="2"/>
                <w:sz w:val="16"/>
                <w:szCs w:val="24"/>
              </w:rPr>
            </w:pPr>
            <w:r>
              <w:rPr>
                <w:kern w:val="2"/>
                <w:sz w:val="16"/>
                <w:szCs w:val="24"/>
              </w:rPr>
              <w:t>*</w:t>
            </w:r>
          </w:p>
        </w:tc>
      </w:tr>
      <w:tr w:rsidR="009308AD" w14:paraId="25C2515E" w14:textId="77777777">
        <w:tblPrEx>
          <w:tblCellMar>
            <w:top w:w="0" w:type="dxa"/>
            <w:bottom w:w="0" w:type="dxa"/>
          </w:tblCellMar>
        </w:tblPrEx>
        <w:trPr>
          <w:cantSplit/>
          <w:jc w:val="center"/>
        </w:trPr>
        <w:tc>
          <w:tcPr>
            <w:tcW w:w="2480" w:type="dxa"/>
          </w:tcPr>
          <w:p w14:paraId="40EEFF5B" w14:textId="77777777" w:rsidR="009308AD" w:rsidRDefault="009308AD">
            <w:pPr>
              <w:autoSpaceDE w:val="0"/>
              <w:autoSpaceDN w:val="0"/>
              <w:adjustRightInd w:val="0"/>
              <w:rPr>
                <w:kern w:val="2"/>
                <w:sz w:val="16"/>
                <w:szCs w:val="22"/>
              </w:rPr>
            </w:pPr>
            <w:r>
              <w:rPr>
                <w:kern w:val="2"/>
                <w:sz w:val="16"/>
                <w:szCs w:val="22"/>
              </w:rPr>
              <w:t>Intro. Health Science III</w:t>
            </w:r>
          </w:p>
        </w:tc>
        <w:tc>
          <w:tcPr>
            <w:tcW w:w="946" w:type="dxa"/>
          </w:tcPr>
          <w:p w14:paraId="2BC72585"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11F72288"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50F46C42"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4BEA0A4D"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6C99FC25"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6A6AFEEA" w14:textId="77777777" w:rsidR="009308AD" w:rsidRDefault="009308AD">
            <w:pPr>
              <w:autoSpaceDE w:val="0"/>
              <w:autoSpaceDN w:val="0"/>
              <w:adjustRightInd w:val="0"/>
              <w:rPr>
                <w:kern w:val="2"/>
                <w:sz w:val="16"/>
                <w:szCs w:val="24"/>
              </w:rPr>
            </w:pPr>
            <w:r>
              <w:rPr>
                <w:kern w:val="2"/>
                <w:sz w:val="16"/>
                <w:szCs w:val="24"/>
              </w:rPr>
              <w:t>*</w:t>
            </w:r>
          </w:p>
        </w:tc>
      </w:tr>
      <w:tr w:rsidR="009308AD" w14:paraId="2395B7D7" w14:textId="77777777">
        <w:tblPrEx>
          <w:tblCellMar>
            <w:top w:w="0" w:type="dxa"/>
            <w:bottom w:w="0" w:type="dxa"/>
          </w:tblCellMar>
        </w:tblPrEx>
        <w:trPr>
          <w:cantSplit/>
          <w:jc w:val="center"/>
        </w:trPr>
        <w:tc>
          <w:tcPr>
            <w:tcW w:w="2480" w:type="dxa"/>
          </w:tcPr>
          <w:p w14:paraId="2AB84E61" w14:textId="77777777" w:rsidR="009308AD" w:rsidRDefault="009308AD">
            <w:pPr>
              <w:autoSpaceDE w:val="0"/>
              <w:autoSpaceDN w:val="0"/>
              <w:adjustRightInd w:val="0"/>
              <w:rPr>
                <w:kern w:val="2"/>
                <w:sz w:val="16"/>
                <w:szCs w:val="22"/>
              </w:rPr>
            </w:pPr>
            <w:r>
              <w:rPr>
                <w:kern w:val="2"/>
                <w:sz w:val="16"/>
                <w:szCs w:val="22"/>
              </w:rPr>
              <w:t>Intro. Health Insurance</w:t>
            </w:r>
          </w:p>
        </w:tc>
        <w:tc>
          <w:tcPr>
            <w:tcW w:w="946" w:type="dxa"/>
          </w:tcPr>
          <w:p w14:paraId="7BA3A0CC"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4F5CAFD7"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31D29D27" w14:textId="77777777" w:rsidR="009308AD" w:rsidRDefault="009308AD">
            <w:pPr>
              <w:autoSpaceDE w:val="0"/>
              <w:autoSpaceDN w:val="0"/>
              <w:adjustRightInd w:val="0"/>
              <w:rPr>
                <w:kern w:val="2"/>
                <w:sz w:val="16"/>
                <w:szCs w:val="22"/>
              </w:rPr>
            </w:pPr>
            <w:r>
              <w:rPr>
                <w:kern w:val="2"/>
                <w:sz w:val="16"/>
                <w:szCs w:val="22"/>
              </w:rPr>
              <w:t xml:space="preserve"> </w:t>
            </w:r>
          </w:p>
        </w:tc>
        <w:tc>
          <w:tcPr>
            <w:tcW w:w="1204" w:type="dxa"/>
          </w:tcPr>
          <w:p w14:paraId="77E3B708"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75F1B440"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549CEF50"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54565CF8" w14:textId="77777777">
        <w:tblPrEx>
          <w:tblCellMar>
            <w:top w:w="0" w:type="dxa"/>
            <w:bottom w:w="0" w:type="dxa"/>
          </w:tblCellMar>
        </w:tblPrEx>
        <w:trPr>
          <w:cantSplit/>
          <w:jc w:val="center"/>
        </w:trPr>
        <w:tc>
          <w:tcPr>
            <w:tcW w:w="2480" w:type="dxa"/>
          </w:tcPr>
          <w:p w14:paraId="41BA7C89" w14:textId="77777777" w:rsidR="009308AD" w:rsidRDefault="009308AD">
            <w:pPr>
              <w:autoSpaceDE w:val="0"/>
              <w:autoSpaceDN w:val="0"/>
              <w:adjustRightInd w:val="0"/>
              <w:rPr>
                <w:kern w:val="2"/>
                <w:sz w:val="16"/>
                <w:szCs w:val="22"/>
              </w:rPr>
            </w:pPr>
            <w:r>
              <w:rPr>
                <w:kern w:val="2"/>
                <w:sz w:val="16"/>
                <w:szCs w:val="22"/>
              </w:rPr>
              <w:t>Intro. Health Occupation I</w:t>
            </w:r>
          </w:p>
        </w:tc>
        <w:tc>
          <w:tcPr>
            <w:tcW w:w="946" w:type="dxa"/>
          </w:tcPr>
          <w:p w14:paraId="2A486DE9"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37AD4AD4"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0E1C6FED"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73FE8075"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0592EC89"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70890A20" w14:textId="77777777" w:rsidR="009308AD" w:rsidRDefault="009308AD">
            <w:pPr>
              <w:autoSpaceDE w:val="0"/>
              <w:autoSpaceDN w:val="0"/>
              <w:adjustRightInd w:val="0"/>
              <w:rPr>
                <w:kern w:val="2"/>
                <w:sz w:val="16"/>
                <w:szCs w:val="24"/>
              </w:rPr>
            </w:pPr>
            <w:r>
              <w:rPr>
                <w:kern w:val="2"/>
                <w:sz w:val="16"/>
                <w:szCs w:val="24"/>
              </w:rPr>
              <w:t>*</w:t>
            </w:r>
          </w:p>
        </w:tc>
      </w:tr>
      <w:tr w:rsidR="009308AD" w14:paraId="5A8481FA" w14:textId="77777777">
        <w:tblPrEx>
          <w:tblCellMar>
            <w:top w:w="0" w:type="dxa"/>
            <w:bottom w:w="0" w:type="dxa"/>
          </w:tblCellMar>
        </w:tblPrEx>
        <w:trPr>
          <w:cantSplit/>
          <w:jc w:val="center"/>
        </w:trPr>
        <w:tc>
          <w:tcPr>
            <w:tcW w:w="2480" w:type="dxa"/>
          </w:tcPr>
          <w:p w14:paraId="10396CF0" w14:textId="77777777" w:rsidR="009308AD" w:rsidRDefault="009308AD">
            <w:pPr>
              <w:autoSpaceDE w:val="0"/>
              <w:autoSpaceDN w:val="0"/>
              <w:adjustRightInd w:val="0"/>
              <w:rPr>
                <w:kern w:val="2"/>
                <w:sz w:val="16"/>
                <w:szCs w:val="22"/>
              </w:rPr>
            </w:pPr>
            <w:r>
              <w:rPr>
                <w:kern w:val="2"/>
                <w:sz w:val="16"/>
                <w:szCs w:val="22"/>
              </w:rPr>
              <w:t>Intro. Health Occupation II</w:t>
            </w:r>
          </w:p>
        </w:tc>
        <w:tc>
          <w:tcPr>
            <w:tcW w:w="946" w:type="dxa"/>
          </w:tcPr>
          <w:p w14:paraId="0614FAAC"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6DE156E6"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78CF9B28"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4F80330F"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0433A516"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4C510047" w14:textId="77777777" w:rsidR="009308AD" w:rsidRDefault="009308AD">
            <w:pPr>
              <w:autoSpaceDE w:val="0"/>
              <w:autoSpaceDN w:val="0"/>
              <w:adjustRightInd w:val="0"/>
              <w:rPr>
                <w:kern w:val="2"/>
                <w:sz w:val="16"/>
                <w:szCs w:val="24"/>
              </w:rPr>
            </w:pPr>
            <w:r>
              <w:rPr>
                <w:kern w:val="2"/>
                <w:sz w:val="16"/>
                <w:szCs w:val="24"/>
              </w:rPr>
              <w:t>*</w:t>
            </w:r>
          </w:p>
        </w:tc>
      </w:tr>
      <w:tr w:rsidR="009308AD" w14:paraId="14F675BC" w14:textId="77777777">
        <w:tblPrEx>
          <w:tblCellMar>
            <w:top w:w="0" w:type="dxa"/>
            <w:bottom w:w="0" w:type="dxa"/>
          </w:tblCellMar>
        </w:tblPrEx>
        <w:trPr>
          <w:cantSplit/>
          <w:jc w:val="center"/>
        </w:trPr>
        <w:tc>
          <w:tcPr>
            <w:tcW w:w="2480" w:type="dxa"/>
          </w:tcPr>
          <w:p w14:paraId="287B3A06" w14:textId="77777777" w:rsidR="009308AD" w:rsidRDefault="009308AD">
            <w:pPr>
              <w:autoSpaceDE w:val="0"/>
              <w:autoSpaceDN w:val="0"/>
              <w:adjustRightInd w:val="0"/>
              <w:rPr>
                <w:kern w:val="2"/>
                <w:sz w:val="16"/>
                <w:szCs w:val="22"/>
              </w:rPr>
            </w:pPr>
            <w:r>
              <w:rPr>
                <w:kern w:val="2"/>
                <w:sz w:val="16"/>
                <w:szCs w:val="22"/>
              </w:rPr>
              <w:t>Medical Specialties</w:t>
            </w:r>
          </w:p>
        </w:tc>
        <w:tc>
          <w:tcPr>
            <w:tcW w:w="946" w:type="dxa"/>
          </w:tcPr>
          <w:p w14:paraId="1A6DC8BB"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00BA6B87"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0ABBD95C"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638E648E"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68B48186"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6FD9E36B" w14:textId="77777777" w:rsidR="009308AD" w:rsidRDefault="009308AD">
            <w:pPr>
              <w:autoSpaceDE w:val="0"/>
              <w:autoSpaceDN w:val="0"/>
              <w:adjustRightInd w:val="0"/>
              <w:rPr>
                <w:kern w:val="2"/>
                <w:sz w:val="16"/>
                <w:szCs w:val="24"/>
              </w:rPr>
            </w:pPr>
            <w:r>
              <w:rPr>
                <w:kern w:val="2"/>
                <w:sz w:val="16"/>
                <w:szCs w:val="24"/>
              </w:rPr>
              <w:t>*</w:t>
            </w:r>
          </w:p>
        </w:tc>
      </w:tr>
      <w:tr w:rsidR="009308AD" w14:paraId="1C50C59B" w14:textId="77777777">
        <w:tblPrEx>
          <w:tblCellMar>
            <w:top w:w="0" w:type="dxa"/>
            <w:bottom w:w="0" w:type="dxa"/>
          </w:tblCellMar>
        </w:tblPrEx>
        <w:trPr>
          <w:cantSplit/>
          <w:jc w:val="center"/>
        </w:trPr>
        <w:tc>
          <w:tcPr>
            <w:tcW w:w="2480" w:type="dxa"/>
          </w:tcPr>
          <w:p w14:paraId="4E0F7C7F" w14:textId="77777777" w:rsidR="009308AD" w:rsidRDefault="009308AD">
            <w:pPr>
              <w:autoSpaceDE w:val="0"/>
              <w:autoSpaceDN w:val="0"/>
              <w:adjustRightInd w:val="0"/>
              <w:rPr>
                <w:kern w:val="2"/>
                <w:sz w:val="16"/>
                <w:szCs w:val="22"/>
              </w:rPr>
            </w:pPr>
            <w:r>
              <w:rPr>
                <w:kern w:val="2"/>
                <w:sz w:val="16"/>
                <w:szCs w:val="22"/>
              </w:rPr>
              <w:t>Medical Terminology</w:t>
            </w:r>
          </w:p>
        </w:tc>
        <w:tc>
          <w:tcPr>
            <w:tcW w:w="946" w:type="dxa"/>
          </w:tcPr>
          <w:p w14:paraId="4327EDC0"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6DD8C1E1" w14:textId="77777777" w:rsidR="009308AD" w:rsidRDefault="009308AD">
            <w:pPr>
              <w:autoSpaceDE w:val="0"/>
              <w:autoSpaceDN w:val="0"/>
              <w:adjustRightInd w:val="0"/>
              <w:rPr>
                <w:kern w:val="2"/>
                <w:sz w:val="16"/>
                <w:szCs w:val="22"/>
              </w:rPr>
            </w:pPr>
            <w:r>
              <w:rPr>
                <w:kern w:val="2"/>
                <w:sz w:val="16"/>
                <w:szCs w:val="22"/>
              </w:rPr>
              <w:t>*</w:t>
            </w:r>
          </w:p>
        </w:tc>
        <w:tc>
          <w:tcPr>
            <w:tcW w:w="1200" w:type="dxa"/>
          </w:tcPr>
          <w:p w14:paraId="2F92BA7E"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2B094107" w14:textId="77777777" w:rsidR="009308AD" w:rsidRDefault="009308AD">
            <w:pPr>
              <w:autoSpaceDE w:val="0"/>
              <w:autoSpaceDN w:val="0"/>
              <w:adjustRightInd w:val="0"/>
              <w:rPr>
                <w:kern w:val="2"/>
                <w:sz w:val="16"/>
                <w:szCs w:val="22"/>
              </w:rPr>
            </w:pPr>
            <w:r>
              <w:rPr>
                <w:kern w:val="2"/>
                <w:sz w:val="16"/>
                <w:szCs w:val="22"/>
              </w:rPr>
              <w:t>*</w:t>
            </w:r>
          </w:p>
        </w:tc>
        <w:tc>
          <w:tcPr>
            <w:tcW w:w="975" w:type="dxa"/>
          </w:tcPr>
          <w:p w14:paraId="1D106770"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195CE884" w14:textId="77777777" w:rsidR="009308AD" w:rsidRDefault="009308AD">
            <w:pPr>
              <w:autoSpaceDE w:val="0"/>
              <w:autoSpaceDN w:val="0"/>
              <w:adjustRightInd w:val="0"/>
              <w:rPr>
                <w:kern w:val="2"/>
                <w:sz w:val="16"/>
                <w:szCs w:val="24"/>
              </w:rPr>
            </w:pPr>
            <w:r>
              <w:rPr>
                <w:kern w:val="2"/>
                <w:sz w:val="16"/>
                <w:szCs w:val="24"/>
              </w:rPr>
              <w:t>*</w:t>
            </w:r>
          </w:p>
        </w:tc>
      </w:tr>
      <w:tr w:rsidR="009308AD" w14:paraId="55C4EEA1" w14:textId="77777777">
        <w:tblPrEx>
          <w:tblCellMar>
            <w:top w:w="0" w:type="dxa"/>
            <w:bottom w:w="0" w:type="dxa"/>
          </w:tblCellMar>
        </w:tblPrEx>
        <w:trPr>
          <w:cantSplit/>
          <w:jc w:val="center"/>
        </w:trPr>
        <w:tc>
          <w:tcPr>
            <w:tcW w:w="2480" w:type="dxa"/>
          </w:tcPr>
          <w:p w14:paraId="61B980E1" w14:textId="77777777" w:rsidR="009308AD" w:rsidRDefault="009308AD">
            <w:pPr>
              <w:autoSpaceDE w:val="0"/>
              <w:autoSpaceDN w:val="0"/>
              <w:adjustRightInd w:val="0"/>
              <w:rPr>
                <w:kern w:val="2"/>
                <w:sz w:val="16"/>
                <w:szCs w:val="22"/>
              </w:rPr>
            </w:pPr>
            <w:r>
              <w:rPr>
                <w:kern w:val="2"/>
                <w:sz w:val="16"/>
                <w:szCs w:val="22"/>
              </w:rPr>
              <w:t>Medical Office Assisting</w:t>
            </w:r>
          </w:p>
        </w:tc>
        <w:tc>
          <w:tcPr>
            <w:tcW w:w="946" w:type="dxa"/>
          </w:tcPr>
          <w:p w14:paraId="24923312"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17BE12A2"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71DD8333"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59FF3E20"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2FFF428B"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6EA89E11"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1DA576DE" w14:textId="77777777">
        <w:tblPrEx>
          <w:tblCellMar>
            <w:top w:w="0" w:type="dxa"/>
            <w:bottom w:w="0" w:type="dxa"/>
          </w:tblCellMar>
        </w:tblPrEx>
        <w:trPr>
          <w:cantSplit/>
          <w:jc w:val="center"/>
        </w:trPr>
        <w:tc>
          <w:tcPr>
            <w:tcW w:w="2480" w:type="dxa"/>
          </w:tcPr>
          <w:p w14:paraId="7F038B73" w14:textId="77777777" w:rsidR="009308AD" w:rsidRDefault="009308AD">
            <w:pPr>
              <w:autoSpaceDE w:val="0"/>
              <w:autoSpaceDN w:val="0"/>
              <w:adjustRightInd w:val="0"/>
              <w:rPr>
                <w:kern w:val="2"/>
                <w:sz w:val="16"/>
                <w:szCs w:val="22"/>
              </w:rPr>
            </w:pPr>
            <w:r>
              <w:rPr>
                <w:kern w:val="2"/>
                <w:sz w:val="16"/>
                <w:szCs w:val="22"/>
              </w:rPr>
              <w:t>Nursing</w:t>
            </w:r>
          </w:p>
        </w:tc>
        <w:tc>
          <w:tcPr>
            <w:tcW w:w="946" w:type="dxa"/>
          </w:tcPr>
          <w:p w14:paraId="4609A95F"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7BB37F3E"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302576A5" w14:textId="77777777" w:rsidR="009308AD" w:rsidRDefault="009308AD">
            <w:pPr>
              <w:autoSpaceDE w:val="0"/>
              <w:autoSpaceDN w:val="0"/>
              <w:adjustRightInd w:val="0"/>
              <w:rPr>
                <w:kern w:val="2"/>
                <w:sz w:val="16"/>
                <w:szCs w:val="22"/>
              </w:rPr>
            </w:pPr>
            <w:r>
              <w:rPr>
                <w:kern w:val="2"/>
                <w:sz w:val="16"/>
                <w:szCs w:val="22"/>
              </w:rPr>
              <w:t>*</w:t>
            </w:r>
          </w:p>
        </w:tc>
        <w:tc>
          <w:tcPr>
            <w:tcW w:w="1204" w:type="dxa"/>
          </w:tcPr>
          <w:p w14:paraId="28455B01"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07C0FEA6" w14:textId="77777777" w:rsidR="009308AD" w:rsidRDefault="009308AD">
            <w:pPr>
              <w:autoSpaceDE w:val="0"/>
              <w:autoSpaceDN w:val="0"/>
              <w:adjustRightInd w:val="0"/>
              <w:rPr>
                <w:kern w:val="2"/>
                <w:sz w:val="16"/>
                <w:szCs w:val="22"/>
              </w:rPr>
            </w:pPr>
            <w:r>
              <w:rPr>
                <w:kern w:val="2"/>
                <w:sz w:val="16"/>
                <w:szCs w:val="22"/>
              </w:rPr>
              <w:t>*</w:t>
            </w:r>
          </w:p>
        </w:tc>
        <w:tc>
          <w:tcPr>
            <w:tcW w:w="1158" w:type="dxa"/>
          </w:tcPr>
          <w:p w14:paraId="11F5CC26"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3899929F" w14:textId="77777777">
        <w:tblPrEx>
          <w:tblCellMar>
            <w:top w:w="0" w:type="dxa"/>
            <w:bottom w:w="0" w:type="dxa"/>
          </w:tblCellMar>
        </w:tblPrEx>
        <w:trPr>
          <w:cantSplit/>
          <w:jc w:val="center"/>
        </w:trPr>
        <w:tc>
          <w:tcPr>
            <w:tcW w:w="2480" w:type="dxa"/>
          </w:tcPr>
          <w:p w14:paraId="6FCDEACD" w14:textId="77777777" w:rsidR="009308AD" w:rsidRDefault="009308AD">
            <w:pPr>
              <w:autoSpaceDE w:val="0"/>
              <w:autoSpaceDN w:val="0"/>
              <w:adjustRightInd w:val="0"/>
              <w:rPr>
                <w:kern w:val="2"/>
                <w:sz w:val="16"/>
                <w:szCs w:val="22"/>
              </w:rPr>
            </w:pPr>
            <w:r>
              <w:rPr>
                <w:kern w:val="2"/>
                <w:sz w:val="16"/>
                <w:szCs w:val="22"/>
              </w:rPr>
              <w:t>Pre-Nursing</w:t>
            </w:r>
          </w:p>
        </w:tc>
        <w:tc>
          <w:tcPr>
            <w:tcW w:w="946" w:type="dxa"/>
          </w:tcPr>
          <w:p w14:paraId="49B5B79A" w14:textId="77777777" w:rsidR="009308AD" w:rsidRDefault="009308AD">
            <w:pPr>
              <w:autoSpaceDE w:val="0"/>
              <w:autoSpaceDN w:val="0"/>
              <w:adjustRightInd w:val="0"/>
              <w:rPr>
                <w:kern w:val="2"/>
                <w:sz w:val="16"/>
                <w:szCs w:val="22"/>
              </w:rPr>
            </w:pPr>
            <w:r>
              <w:rPr>
                <w:kern w:val="2"/>
                <w:sz w:val="16"/>
                <w:szCs w:val="22"/>
              </w:rPr>
              <w:t>*</w:t>
            </w:r>
          </w:p>
        </w:tc>
        <w:tc>
          <w:tcPr>
            <w:tcW w:w="1000" w:type="dxa"/>
          </w:tcPr>
          <w:p w14:paraId="5B5175F8"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5F27A1EE" w14:textId="77777777" w:rsidR="009308AD" w:rsidRDefault="009308AD">
            <w:pPr>
              <w:autoSpaceDE w:val="0"/>
              <w:autoSpaceDN w:val="0"/>
              <w:adjustRightInd w:val="0"/>
              <w:rPr>
                <w:kern w:val="2"/>
                <w:sz w:val="16"/>
                <w:szCs w:val="22"/>
              </w:rPr>
            </w:pPr>
            <w:r>
              <w:rPr>
                <w:kern w:val="2"/>
                <w:sz w:val="16"/>
                <w:szCs w:val="22"/>
              </w:rPr>
              <w:t xml:space="preserve"> </w:t>
            </w:r>
          </w:p>
        </w:tc>
        <w:tc>
          <w:tcPr>
            <w:tcW w:w="1204" w:type="dxa"/>
          </w:tcPr>
          <w:p w14:paraId="0E7C0473"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46C37336"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5327CABD" w14:textId="77777777" w:rsidR="009308AD" w:rsidRDefault="009308AD">
            <w:pPr>
              <w:autoSpaceDE w:val="0"/>
              <w:autoSpaceDN w:val="0"/>
              <w:adjustRightInd w:val="0"/>
              <w:rPr>
                <w:kern w:val="2"/>
                <w:sz w:val="16"/>
                <w:szCs w:val="24"/>
              </w:rPr>
            </w:pPr>
            <w:r>
              <w:rPr>
                <w:kern w:val="2"/>
                <w:sz w:val="16"/>
                <w:szCs w:val="24"/>
              </w:rPr>
              <w:t xml:space="preserve"> </w:t>
            </w:r>
          </w:p>
        </w:tc>
      </w:tr>
      <w:tr w:rsidR="009308AD" w14:paraId="5D4EC1E1" w14:textId="77777777">
        <w:tblPrEx>
          <w:tblCellMar>
            <w:top w:w="0" w:type="dxa"/>
            <w:bottom w:w="0" w:type="dxa"/>
          </w:tblCellMar>
        </w:tblPrEx>
        <w:trPr>
          <w:cantSplit/>
          <w:jc w:val="center"/>
        </w:trPr>
        <w:tc>
          <w:tcPr>
            <w:tcW w:w="2480" w:type="dxa"/>
          </w:tcPr>
          <w:p w14:paraId="769AAF0E" w14:textId="77777777" w:rsidR="009308AD" w:rsidRDefault="009308AD">
            <w:pPr>
              <w:autoSpaceDE w:val="0"/>
              <w:autoSpaceDN w:val="0"/>
              <w:adjustRightInd w:val="0"/>
              <w:rPr>
                <w:kern w:val="2"/>
                <w:sz w:val="16"/>
                <w:szCs w:val="22"/>
              </w:rPr>
            </w:pPr>
            <w:r>
              <w:rPr>
                <w:kern w:val="2"/>
                <w:sz w:val="16"/>
                <w:szCs w:val="22"/>
              </w:rPr>
              <w:t>Psychiatric Aide</w:t>
            </w:r>
          </w:p>
        </w:tc>
        <w:tc>
          <w:tcPr>
            <w:tcW w:w="946" w:type="dxa"/>
          </w:tcPr>
          <w:p w14:paraId="273AAF5D" w14:textId="77777777" w:rsidR="009308AD" w:rsidRDefault="009308AD">
            <w:pPr>
              <w:autoSpaceDE w:val="0"/>
              <w:autoSpaceDN w:val="0"/>
              <w:adjustRightInd w:val="0"/>
              <w:rPr>
                <w:kern w:val="2"/>
                <w:sz w:val="16"/>
                <w:szCs w:val="22"/>
              </w:rPr>
            </w:pPr>
            <w:r>
              <w:rPr>
                <w:kern w:val="2"/>
                <w:sz w:val="16"/>
                <w:szCs w:val="22"/>
              </w:rPr>
              <w:t xml:space="preserve"> </w:t>
            </w:r>
          </w:p>
        </w:tc>
        <w:tc>
          <w:tcPr>
            <w:tcW w:w="1000" w:type="dxa"/>
          </w:tcPr>
          <w:p w14:paraId="11663F41" w14:textId="77777777" w:rsidR="009308AD" w:rsidRDefault="009308AD">
            <w:pPr>
              <w:autoSpaceDE w:val="0"/>
              <w:autoSpaceDN w:val="0"/>
              <w:adjustRightInd w:val="0"/>
              <w:rPr>
                <w:kern w:val="2"/>
                <w:sz w:val="16"/>
                <w:szCs w:val="22"/>
              </w:rPr>
            </w:pPr>
            <w:r>
              <w:rPr>
                <w:kern w:val="2"/>
                <w:sz w:val="16"/>
                <w:szCs w:val="22"/>
              </w:rPr>
              <w:t xml:space="preserve"> </w:t>
            </w:r>
          </w:p>
        </w:tc>
        <w:tc>
          <w:tcPr>
            <w:tcW w:w="1200" w:type="dxa"/>
          </w:tcPr>
          <w:p w14:paraId="1A956A7F" w14:textId="77777777" w:rsidR="009308AD" w:rsidRDefault="009308AD">
            <w:pPr>
              <w:autoSpaceDE w:val="0"/>
              <w:autoSpaceDN w:val="0"/>
              <w:adjustRightInd w:val="0"/>
              <w:rPr>
                <w:kern w:val="2"/>
                <w:sz w:val="16"/>
                <w:szCs w:val="22"/>
              </w:rPr>
            </w:pPr>
            <w:r>
              <w:rPr>
                <w:kern w:val="2"/>
                <w:sz w:val="16"/>
                <w:szCs w:val="22"/>
              </w:rPr>
              <w:t xml:space="preserve"> </w:t>
            </w:r>
          </w:p>
        </w:tc>
        <w:tc>
          <w:tcPr>
            <w:tcW w:w="1204" w:type="dxa"/>
          </w:tcPr>
          <w:p w14:paraId="7123415B" w14:textId="77777777" w:rsidR="009308AD" w:rsidRDefault="009308AD">
            <w:pPr>
              <w:autoSpaceDE w:val="0"/>
              <w:autoSpaceDN w:val="0"/>
              <w:adjustRightInd w:val="0"/>
              <w:rPr>
                <w:kern w:val="2"/>
                <w:sz w:val="16"/>
                <w:szCs w:val="22"/>
              </w:rPr>
            </w:pPr>
            <w:r>
              <w:rPr>
                <w:kern w:val="2"/>
                <w:sz w:val="16"/>
                <w:szCs w:val="22"/>
              </w:rPr>
              <w:t xml:space="preserve"> </w:t>
            </w:r>
          </w:p>
        </w:tc>
        <w:tc>
          <w:tcPr>
            <w:tcW w:w="975" w:type="dxa"/>
          </w:tcPr>
          <w:p w14:paraId="708F3B3D" w14:textId="77777777" w:rsidR="009308AD" w:rsidRDefault="009308AD">
            <w:pPr>
              <w:autoSpaceDE w:val="0"/>
              <w:autoSpaceDN w:val="0"/>
              <w:adjustRightInd w:val="0"/>
              <w:rPr>
                <w:kern w:val="2"/>
                <w:sz w:val="16"/>
                <w:szCs w:val="22"/>
              </w:rPr>
            </w:pPr>
            <w:r>
              <w:rPr>
                <w:kern w:val="2"/>
                <w:sz w:val="16"/>
                <w:szCs w:val="22"/>
              </w:rPr>
              <w:t xml:space="preserve"> </w:t>
            </w:r>
          </w:p>
        </w:tc>
        <w:tc>
          <w:tcPr>
            <w:tcW w:w="1158" w:type="dxa"/>
          </w:tcPr>
          <w:p w14:paraId="41E084AD" w14:textId="77777777" w:rsidR="009308AD" w:rsidRDefault="009308AD">
            <w:pPr>
              <w:autoSpaceDE w:val="0"/>
              <w:autoSpaceDN w:val="0"/>
              <w:adjustRightInd w:val="0"/>
              <w:rPr>
                <w:kern w:val="2"/>
                <w:sz w:val="16"/>
                <w:szCs w:val="24"/>
              </w:rPr>
            </w:pPr>
            <w:bookmarkStart w:id="42" w:name="End"/>
            <w:r>
              <w:rPr>
                <w:kern w:val="2"/>
                <w:sz w:val="16"/>
                <w:szCs w:val="24"/>
              </w:rPr>
              <w:t xml:space="preserve"> </w:t>
            </w:r>
            <w:bookmarkEnd w:id="42"/>
          </w:p>
        </w:tc>
      </w:tr>
    </w:tbl>
    <w:p w14:paraId="3170B732" w14:textId="77777777" w:rsidR="009308AD" w:rsidRDefault="009308AD">
      <w:pPr>
        <w:pStyle w:val="LACNote"/>
        <w:jc w:val="left"/>
      </w:pPr>
    </w:p>
    <w:p w14:paraId="4C30C691" w14:textId="77777777" w:rsidR="009308AD" w:rsidRDefault="009308AD">
      <w:pPr>
        <w:pStyle w:val="LACNote"/>
        <w:jc w:val="left"/>
      </w:pPr>
      <w:r>
        <w:tab/>
        <w:t>*</w:t>
      </w:r>
      <w:proofErr w:type="gramStart"/>
      <w:r>
        <w:t>indicates</w:t>
      </w:r>
      <w:proofErr w:type="gramEnd"/>
      <w:r>
        <w:t xml:space="preserve"> courses in career major areas</w:t>
      </w:r>
    </w:p>
    <w:p w14:paraId="063E7482" w14:textId="77777777" w:rsidR="009308AD" w:rsidRDefault="009308AD">
      <w:pPr>
        <w:pStyle w:val="LACNote"/>
        <w:jc w:val="left"/>
        <w:sectPr w:rsidR="009308AD">
          <w:type w:val="continuous"/>
          <w:pgSz w:w="12240" w:h="15840" w:code="1"/>
          <w:pgMar w:top="1080" w:right="864" w:bottom="864" w:left="864" w:header="576" w:footer="432" w:gutter="0"/>
          <w:cols w:space="720"/>
          <w:docGrid w:linePitch="326"/>
        </w:sectPr>
      </w:pPr>
    </w:p>
    <w:p w14:paraId="25084BD0" w14:textId="77777777" w:rsidR="009308AD" w:rsidRDefault="009308AD">
      <w:pPr>
        <w:pStyle w:val="AuthorityNote"/>
      </w:pPr>
      <w:r>
        <w:t>AUTHORITY NOTE:</w:t>
      </w:r>
      <w:r>
        <w:tab/>
        <w:t>Promulgated in accordance with R.S.6(A)(10) and R.S. 17:10.</w:t>
      </w:r>
    </w:p>
    <w:p w14:paraId="4A5120F6" w14:textId="77777777" w:rsidR="009308AD" w:rsidRDefault="009308AD">
      <w:pPr>
        <w:pStyle w:val="HistoricalNote"/>
      </w:pPr>
      <w:r>
        <w:t>HISTORICAL NOTE:</w:t>
      </w:r>
      <w:r>
        <w:tab/>
        <w:t>Promulgated by the Board of Elementary and Secondary Education, LR 29:2672 (December 2003).</w:t>
      </w:r>
    </w:p>
    <w:p w14:paraId="256A5243" w14:textId="77777777" w:rsidR="009308AD" w:rsidRDefault="009308AD">
      <w:pPr>
        <w:pStyle w:val="Chapter"/>
        <w:tabs>
          <w:tab w:val="clear" w:pos="1440"/>
        </w:tabs>
      </w:pPr>
      <w:bookmarkStart w:id="43" w:name="TOC_Chap5"/>
      <w:bookmarkStart w:id="44" w:name="_Toc191376935"/>
      <w:r>
        <w:lastRenderedPageBreak/>
        <w:t>Chapter 7.</w:t>
      </w:r>
      <w:bookmarkEnd w:id="43"/>
      <w:r>
        <w:tab/>
      </w:r>
      <w:bookmarkStart w:id="45" w:name="TOCT_Chap5"/>
      <w:r>
        <w:t>Referenced Content Standards</w:t>
      </w:r>
      <w:bookmarkEnd w:id="44"/>
      <w:bookmarkEnd w:id="45"/>
    </w:p>
    <w:p w14:paraId="7AE2A675" w14:textId="77777777" w:rsidR="009308AD" w:rsidRDefault="009308AD">
      <w:pPr>
        <w:pStyle w:val="Section"/>
      </w:pPr>
      <w:bookmarkStart w:id="46" w:name="_Toc191376936"/>
      <w:r>
        <w:t>§701.</w:t>
      </w:r>
      <w:r>
        <w:tab/>
        <w:t>General</w:t>
      </w:r>
      <w:bookmarkEnd w:id="46"/>
      <w:r>
        <w:fldChar w:fldCharType="begin"/>
      </w:r>
      <w:r>
        <w:instrText xml:space="preserve"> XE "General" </w:instrText>
      </w:r>
      <w:r>
        <w:fldChar w:fldCharType="end"/>
      </w:r>
    </w:p>
    <w:p w14:paraId="6418D9B4" w14:textId="77777777" w:rsidR="009308AD" w:rsidRDefault="009308AD">
      <w:pPr>
        <w:pStyle w:val="A"/>
      </w:pPr>
      <w:r>
        <w:t>A.</w:t>
      </w:r>
      <w:r>
        <w:tab/>
        <w:t xml:space="preserve">The Health Occupations Content Standards listed in this document were reinforced by cross referencing with academic standards in the areas of English-Language Arts, mathematics, science, and social studies. A comprehensive list of academic standards utilized, along with area specific codes, are listed below. </w:t>
      </w:r>
    </w:p>
    <w:p w14:paraId="2864AA54" w14:textId="77777777" w:rsidR="009308AD" w:rsidRDefault="009308AD">
      <w:pPr>
        <w:pStyle w:val="A"/>
        <w:tabs>
          <w:tab w:val="clear" w:pos="540"/>
          <w:tab w:val="left" w:pos="600"/>
        </w:tabs>
      </w:pPr>
      <w:r>
        <w:t>B.1.</w:t>
      </w:r>
      <w:r>
        <w:tab/>
        <w:t xml:space="preserve">The five </w:t>
      </w:r>
      <w:smartTag w:uri="urn:schemas-microsoft-com:office:smarttags" w:element="place">
        <w:smartTag w:uri="urn:schemas-microsoft-com:office:smarttags" w:element="State">
          <w:r>
            <w:t>Louisiana</w:t>
          </w:r>
        </w:smartTag>
      </w:smartTag>
      <w:r>
        <w:t xml:space="preserve"> foundation skills developed by the Louisiana Content Standards Task Force which apply to all students in all disciplines were also referenced in the Health Occupations Content Standards. The foundation skills are: </w:t>
      </w:r>
    </w:p>
    <w:p w14:paraId="38E72D7C" w14:textId="77777777" w:rsidR="009308AD" w:rsidRDefault="009308AD">
      <w:pPr>
        <w:pStyle w:val="a0"/>
      </w:pPr>
      <w:r>
        <w:t>a.</w:t>
      </w:r>
      <w:r>
        <w:tab/>
      </w:r>
      <w:proofErr w:type="gramStart"/>
      <w:r>
        <w:t>communication;</w:t>
      </w:r>
      <w:proofErr w:type="gramEnd"/>
      <w:r>
        <w:t xml:space="preserve"> </w:t>
      </w:r>
    </w:p>
    <w:p w14:paraId="17C8C724" w14:textId="77777777" w:rsidR="009308AD" w:rsidRDefault="009308AD">
      <w:pPr>
        <w:pStyle w:val="a0"/>
      </w:pPr>
      <w:r>
        <w:t>b.</w:t>
      </w:r>
      <w:r>
        <w:tab/>
        <w:t xml:space="preserve">problem </w:t>
      </w:r>
      <w:proofErr w:type="gramStart"/>
      <w:r>
        <w:t>solving;</w:t>
      </w:r>
      <w:proofErr w:type="gramEnd"/>
      <w:r>
        <w:t xml:space="preserve"> </w:t>
      </w:r>
    </w:p>
    <w:p w14:paraId="0C8C626F" w14:textId="77777777" w:rsidR="009308AD" w:rsidRDefault="009308AD">
      <w:pPr>
        <w:pStyle w:val="a0"/>
      </w:pPr>
      <w:r>
        <w:t>c.</w:t>
      </w:r>
      <w:r>
        <w:tab/>
        <w:t xml:space="preserve">resource access and </w:t>
      </w:r>
      <w:proofErr w:type="gramStart"/>
      <w:r>
        <w:t>utilization;</w:t>
      </w:r>
      <w:proofErr w:type="gramEnd"/>
      <w:r>
        <w:t xml:space="preserve"> </w:t>
      </w:r>
    </w:p>
    <w:p w14:paraId="00A8F234" w14:textId="77777777" w:rsidR="009308AD" w:rsidRDefault="009308AD">
      <w:pPr>
        <w:pStyle w:val="a0"/>
      </w:pPr>
      <w:r>
        <w:t>d.</w:t>
      </w:r>
      <w:r>
        <w:tab/>
        <w:t xml:space="preserve">linking and generating knowledge; and </w:t>
      </w:r>
    </w:p>
    <w:p w14:paraId="6C605901" w14:textId="77777777" w:rsidR="009308AD" w:rsidRDefault="009308AD">
      <w:pPr>
        <w:pStyle w:val="a0"/>
      </w:pPr>
      <w:r>
        <w:t>e.</w:t>
      </w:r>
      <w:r>
        <w:tab/>
        <w:t xml:space="preserve">citizenship. </w:t>
      </w:r>
    </w:p>
    <w:p w14:paraId="47436A55" w14:textId="77777777" w:rsidR="009308AD" w:rsidRDefault="009308AD">
      <w:pPr>
        <w:pStyle w:val="1"/>
      </w:pPr>
      <w:r>
        <w:t>2.</w:t>
      </w:r>
      <w:r>
        <w:tab/>
        <w:t>All referenced content area standards and benchmarks relate to students in grades 9-12.</w:t>
      </w:r>
    </w:p>
    <w:p w14:paraId="005324B6" w14:textId="77777777" w:rsidR="009308AD" w:rsidRDefault="009308AD">
      <w:pPr>
        <w:pStyle w:val="AuthorityNote"/>
      </w:pPr>
      <w:r>
        <w:t>AUTHORITY NOTE:</w:t>
      </w:r>
      <w:r>
        <w:tab/>
        <w:t>Promulgated in accordance with R.S.6(A)(10) and R.S. 17:10.</w:t>
      </w:r>
    </w:p>
    <w:p w14:paraId="10B407D4" w14:textId="77777777" w:rsidR="009308AD" w:rsidRDefault="009308AD">
      <w:pPr>
        <w:pStyle w:val="HistoricalNote"/>
      </w:pPr>
      <w:r>
        <w:t>HISTORICAL NOTE:</w:t>
      </w:r>
      <w:r>
        <w:tab/>
        <w:t>Promulgated by the Board of Elementary and Secondary Education, LR 29:2673 (December 2003).</w:t>
      </w:r>
    </w:p>
    <w:p w14:paraId="659CFBD9" w14:textId="77777777" w:rsidR="009308AD" w:rsidRDefault="009308AD">
      <w:pPr>
        <w:pStyle w:val="Section"/>
      </w:pPr>
      <w:bookmarkStart w:id="47" w:name="_Toc191376937"/>
      <w:r>
        <w:t>§703.</w:t>
      </w:r>
      <w:r>
        <w:tab/>
        <w:t>Area Specific Codes</w:t>
      </w:r>
      <w:bookmarkEnd w:id="47"/>
      <w:r>
        <w:fldChar w:fldCharType="begin"/>
      </w:r>
      <w:r>
        <w:instrText xml:space="preserve"> XE "Area Specific Codes" </w:instrText>
      </w:r>
      <w:r>
        <w:fldChar w:fldCharType="end"/>
      </w:r>
    </w:p>
    <w:p w14:paraId="5276A601" w14:textId="77777777" w:rsidR="009308AD" w:rsidRDefault="009308AD">
      <w:pPr>
        <w:pStyle w:val="A"/>
      </w:pPr>
      <w:r>
        <w:t>A.</w:t>
      </w:r>
      <w:r>
        <w:tab/>
        <w:t xml:space="preserve">English/Language Arts (ELA). The standard number is </w:t>
      </w:r>
      <w:proofErr w:type="gramStart"/>
      <w:r>
        <w:t>given;</w:t>
      </w:r>
      <w:proofErr w:type="gramEnd"/>
      <w:r>
        <w:t xml:space="preserve"> then the benchmark number.</w:t>
      </w:r>
    </w:p>
    <w:p w14:paraId="2CCB4F2E" w14:textId="77777777" w:rsidR="009308AD" w:rsidRDefault="009308AD">
      <w:pPr>
        <w:pStyle w:val="A"/>
      </w:pPr>
      <w:r>
        <w:t>B.</w:t>
      </w:r>
      <w:r>
        <w:tab/>
        <w:t xml:space="preserve">Mathematics. The strand letter is </w:t>
      </w:r>
      <w:proofErr w:type="gramStart"/>
      <w:r>
        <w:t>given;</w:t>
      </w:r>
      <w:proofErr w:type="gramEnd"/>
      <w:r>
        <w:t xml:space="preserve"> then the benchmark number.</w:t>
      </w:r>
    </w:p>
    <w:p w14:paraId="0EA950E2" w14:textId="77777777" w:rsidR="009308AD" w:rsidRDefault="009308AD">
      <w:pPr>
        <w:pStyle w:val="1"/>
        <w:spacing w:after="0"/>
        <w:rPr>
          <w:sz w:val="18"/>
        </w:rPr>
      </w:pPr>
      <w:r>
        <w:rPr>
          <w:sz w:val="18"/>
        </w:rPr>
        <w:t>N</w:t>
      </w:r>
      <w:r>
        <w:rPr>
          <w:sz w:val="18"/>
        </w:rPr>
        <w:tab/>
        <w:t xml:space="preserve"> Number and Number Relations</w:t>
      </w:r>
    </w:p>
    <w:p w14:paraId="1090B849" w14:textId="77777777" w:rsidR="009308AD" w:rsidRDefault="009308AD">
      <w:pPr>
        <w:pStyle w:val="1"/>
        <w:spacing w:after="0"/>
        <w:rPr>
          <w:sz w:val="18"/>
        </w:rPr>
      </w:pPr>
      <w:proofErr w:type="gramStart"/>
      <w:r>
        <w:rPr>
          <w:sz w:val="18"/>
        </w:rPr>
        <w:t>A</w:t>
      </w:r>
      <w:proofErr w:type="gramEnd"/>
      <w:r>
        <w:rPr>
          <w:sz w:val="18"/>
        </w:rPr>
        <w:tab/>
        <w:t xml:space="preserve"> Algebra</w:t>
      </w:r>
    </w:p>
    <w:p w14:paraId="1AFA7541" w14:textId="77777777" w:rsidR="009308AD" w:rsidRDefault="009308AD">
      <w:pPr>
        <w:pStyle w:val="1"/>
        <w:spacing w:after="0"/>
        <w:rPr>
          <w:sz w:val="18"/>
        </w:rPr>
      </w:pPr>
      <w:r>
        <w:rPr>
          <w:sz w:val="18"/>
        </w:rPr>
        <w:t>M</w:t>
      </w:r>
      <w:r>
        <w:rPr>
          <w:sz w:val="18"/>
        </w:rPr>
        <w:tab/>
        <w:t xml:space="preserve"> Measurement</w:t>
      </w:r>
    </w:p>
    <w:p w14:paraId="157102F3" w14:textId="77777777" w:rsidR="009308AD" w:rsidRDefault="009308AD">
      <w:pPr>
        <w:pStyle w:val="1"/>
        <w:spacing w:after="0"/>
        <w:rPr>
          <w:sz w:val="18"/>
        </w:rPr>
      </w:pPr>
      <w:r>
        <w:rPr>
          <w:sz w:val="18"/>
        </w:rPr>
        <w:t>G</w:t>
      </w:r>
      <w:r>
        <w:rPr>
          <w:sz w:val="18"/>
        </w:rPr>
        <w:tab/>
        <w:t xml:space="preserve"> Geometry</w:t>
      </w:r>
    </w:p>
    <w:p w14:paraId="2B8AF0EE" w14:textId="77777777" w:rsidR="009308AD" w:rsidRDefault="009308AD">
      <w:pPr>
        <w:pStyle w:val="1"/>
        <w:spacing w:after="0"/>
        <w:rPr>
          <w:sz w:val="18"/>
        </w:rPr>
      </w:pPr>
      <w:r>
        <w:rPr>
          <w:sz w:val="18"/>
        </w:rPr>
        <w:t>D</w:t>
      </w:r>
      <w:r>
        <w:rPr>
          <w:sz w:val="18"/>
        </w:rPr>
        <w:tab/>
        <w:t xml:space="preserve"> Data Analysis, Probability, and Discrete Math</w:t>
      </w:r>
    </w:p>
    <w:p w14:paraId="0C49AD56" w14:textId="77777777" w:rsidR="009308AD" w:rsidRDefault="009308AD">
      <w:pPr>
        <w:pStyle w:val="1"/>
        <w:rPr>
          <w:sz w:val="18"/>
        </w:rPr>
      </w:pPr>
      <w:r>
        <w:rPr>
          <w:sz w:val="18"/>
        </w:rPr>
        <w:t>P</w:t>
      </w:r>
      <w:r>
        <w:rPr>
          <w:sz w:val="18"/>
        </w:rPr>
        <w:tab/>
        <w:t xml:space="preserve"> Patterns, Relations, and Functions</w:t>
      </w:r>
    </w:p>
    <w:p w14:paraId="018B6BAD" w14:textId="77777777" w:rsidR="009308AD" w:rsidRDefault="009308AD">
      <w:pPr>
        <w:pStyle w:val="A"/>
      </w:pPr>
      <w:r>
        <w:t>C.</w:t>
      </w:r>
      <w:r>
        <w:tab/>
        <w:t>Science. The strand letter is given; then the benchmark letter and number are given.</w:t>
      </w:r>
    </w:p>
    <w:p w14:paraId="5CAE7E7F" w14:textId="77777777" w:rsidR="009308AD" w:rsidRDefault="009308AD">
      <w:pPr>
        <w:pStyle w:val="1"/>
        <w:spacing w:after="0"/>
        <w:rPr>
          <w:sz w:val="18"/>
        </w:rPr>
      </w:pPr>
      <w:r>
        <w:rPr>
          <w:sz w:val="18"/>
        </w:rPr>
        <w:t>SI</w:t>
      </w:r>
      <w:r>
        <w:rPr>
          <w:sz w:val="18"/>
        </w:rPr>
        <w:tab/>
        <w:t xml:space="preserve"> Science </w:t>
      </w:r>
      <w:proofErr w:type="gramStart"/>
      <w:r>
        <w:rPr>
          <w:sz w:val="18"/>
        </w:rPr>
        <w:t>As</w:t>
      </w:r>
      <w:proofErr w:type="gramEnd"/>
      <w:r>
        <w:rPr>
          <w:sz w:val="18"/>
        </w:rPr>
        <w:t xml:space="preserve"> Inquiry</w:t>
      </w:r>
    </w:p>
    <w:p w14:paraId="2D37C640" w14:textId="77777777" w:rsidR="009308AD" w:rsidRDefault="009308AD">
      <w:pPr>
        <w:pStyle w:val="1"/>
        <w:spacing w:after="0"/>
        <w:rPr>
          <w:sz w:val="18"/>
        </w:rPr>
      </w:pPr>
      <w:r>
        <w:rPr>
          <w:sz w:val="18"/>
        </w:rPr>
        <w:t>PS</w:t>
      </w:r>
      <w:r>
        <w:rPr>
          <w:sz w:val="18"/>
        </w:rPr>
        <w:tab/>
        <w:t xml:space="preserve"> Physical Science</w:t>
      </w:r>
    </w:p>
    <w:p w14:paraId="4FBD4AB5" w14:textId="77777777" w:rsidR="009308AD" w:rsidRDefault="009308AD">
      <w:pPr>
        <w:pStyle w:val="1"/>
        <w:spacing w:after="0"/>
        <w:rPr>
          <w:sz w:val="18"/>
        </w:rPr>
      </w:pPr>
      <w:r>
        <w:rPr>
          <w:sz w:val="18"/>
        </w:rPr>
        <w:t>LS</w:t>
      </w:r>
      <w:r>
        <w:rPr>
          <w:sz w:val="18"/>
        </w:rPr>
        <w:tab/>
        <w:t xml:space="preserve"> Life Science</w:t>
      </w:r>
    </w:p>
    <w:p w14:paraId="2BE7EA35" w14:textId="77777777" w:rsidR="009308AD" w:rsidRDefault="009308AD">
      <w:pPr>
        <w:pStyle w:val="1"/>
        <w:spacing w:after="0"/>
        <w:rPr>
          <w:sz w:val="18"/>
        </w:rPr>
      </w:pPr>
      <w:r>
        <w:rPr>
          <w:sz w:val="18"/>
        </w:rPr>
        <w:t>ESS Earth and Space Science</w:t>
      </w:r>
    </w:p>
    <w:p w14:paraId="7B10AEAB" w14:textId="77777777" w:rsidR="009308AD" w:rsidRDefault="009308AD">
      <w:pPr>
        <w:pStyle w:val="1"/>
        <w:rPr>
          <w:sz w:val="18"/>
        </w:rPr>
      </w:pPr>
      <w:r>
        <w:rPr>
          <w:sz w:val="18"/>
        </w:rPr>
        <w:t>SE</w:t>
      </w:r>
      <w:r>
        <w:rPr>
          <w:sz w:val="18"/>
        </w:rPr>
        <w:tab/>
        <w:t xml:space="preserve"> Science and the Environment</w:t>
      </w:r>
    </w:p>
    <w:p w14:paraId="4A09D7E6" w14:textId="77777777" w:rsidR="009308AD" w:rsidRDefault="009308AD">
      <w:pPr>
        <w:pStyle w:val="A"/>
      </w:pPr>
      <w:r>
        <w:t>D.</w:t>
      </w:r>
      <w:r>
        <w:tab/>
        <w:t>Social Studies. The strand letter is given; then the benchmark letter and number are given.</w:t>
      </w:r>
    </w:p>
    <w:p w14:paraId="76AC5D1B" w14:textId="77777777" w:rsidR="009308AD" w:rsidRDefault="009308AD">
      <w:pPr>
        <w:pStyle w:val="1"/>
        <w:spacing w:after="0"/>
        <w:rPr>
          <w:sz w:val="18"/>
        </w:rPr>
      </w:pPr>
      <w:r>
        <w:rPr>
          <w:sz w:val="18"/>
        </w:rPr>
        <w:t>G</w:t>
      </w:r>
      <w:r>
        <w:rPr>
          <w:sz w:val="18"/>
        </w:rPr>
        <w:tab/>
        <w:t xml:space="preserve"> Geography</w:t>
      </w:r>
    </w:p>
    <w:p w14:paraId="4D7CCABF" w14:textId="77777777" w:rsidR="009308AD" w:rsidRDefault="009308AD">
      <w:pPr>
        <w:pStyle w:val="1"/>
        <w:spacing w:after="0"/>
        <w:rPr>
          <w:sz w:val="18"/>
        </w:rPr>
      </w:pPr>
      <w:r>
        <w:rPr>
          <w:sz w:val="18"/>
        </w:rPr>
        <w:t>C</w:t>
      </w:r>
      <w:r>
        <w:rPr>
          <w:sz w:val="18"/>
        </w:rPr>
        <w:tab/>
        <w:t xml:space="preserve"> Civics</w:t>
      </w:r>
    </w:p>
    <w:p w14:paraId="477AD7A1" w14:textId="77777777" w:rsidR="009308AD" w:rsidRDefault="009308AD">
      <w:pPr>
        <w:pStyle w:val="1"/>
        <w:spacing w:after="0"/>
        <w:rPr>
          <w:sz w:val="18"/>
        </w:rPr>
      </w:pPr>
      <w:r>
        <w:rPr>
          <w:sz w:val="18"/>
        </w:rPr>
        <w:t>E</w:t>
      </w:r>
      <w:r>
        <w:rPr>
          <w:sz w:val="18"/>
        </w:rPr>
        <w:tab/>
        <w:t xml:space="preserve"> Economics</w:t>
      </w:r>
    </w:p>
    <w:p w14:paraId="4EAF17F3" w14:textId="77777777" w:rsidR="009308AD" w:rsidRDefault="009308AD">
      <w:pPr>
        <w:pStyle w:val="1"/>
        <w:rPr>
          <w:sz w:val="18"/>
        </w:rPr>
      </w:pPr>
      <w:r>
        <w:rPr>
          <w:sz w:val="18"/>
        </w:rPr>
        <w:t>H</w:t>
      </w:r>
      <w:r>
        <w:rPr>
          <w:sz w:val="18"/>
        </w:rPr>
        <w:tab/>
        <w:t xml:space="preserve"> History</w:t>
      </w:r>
    </w:p>
    <w:p w14:paraId="2E36A4AA" w14:textId="77777777" w:rsidR="009308AD" w:rsidRDefault="009308AD">
      <w:pPr>
        <w:pStyle w:val="AuthorityNote"/>
      </w:pPr>
      <w:r>
        <w:t>AUTHORITY NOTE:</w:t>
      </w:r>
      <w:r>
        <w:tab/>
        <w:t>Promulgated in accordance with R.S.6(A)(10) and R.S. 17:10.</w:t>
      </w:r>
    </w:p>
    <w:p w14:paraId="0157CA01" w14:textId="77777777" w:rsidR="009308AD" w:rsidRDefault="009308AD">
      <w:pPr>
        <w:pStyle w:val="HistoricalNote"/>
      </w:pPr>
      <w:r>
        <w:t>HISTORICAL NOTE:</w:t>
      </w:r>
      <w:r>
        <w:tab/>
        <w:t>Promulgated by the Board of Elementary and Secondary Education, LR 29:2673 (December 2003).</w:t>
      </w:r>
    </w:p>
    <w:p w14:paraId="1FED3D57" w14:textId="77777777" w:rsidR="009308AD" w:rsidRDefault="009308AD">
      <w:pPr>
        <w:pStyle w:val="Section"/>
      </w:pPr>
      <w:bookmarkStart w:id="48" w:name="_Toc191376938"/>
      <w:r>
        <w:t>§705.</w:t>
      </w:r>
      <w:r>
        <w:tab/>
        <w:t>Standards</w:t>
      </w:r>
      <w:bookmarkEnd w:id="48"/>
      <w:r>
        <w:fldChar w:fldCharType="begin"/>
      </w:r>
      <w:r>
        <w:instrText xml:space="preserve"> XE "Standards" </w:instrText>
      </w:r>
      <w:r>
        <w:fldChar w:fldCharType="end"/>
      </w:r>
    </w:p>
    <w:p w14:paraId="6B56F631" w14:textId="77777777" w:rsidR="009308AD" w:rsidRDefault="009308AD">
      <w:pPr>
        <w:pStyle w:val="A"/>
      </w:pPr>
      <w:r>
        <w:t>A.</w:t>
      </w:r>
      <w:r>
        <w:tab/>
        <w:t>English Language Arts (ELA)</w:t>
      </w:r>
    </w:p>
    <w:p w14:paraId="022F9500" w14:textId="77777777" w:rsidR="009308AD" w:rsidRDefault="009308AD">
      <w:pPr>
        <w:pStyle w:val="1"/>
        <w:tabs>
          <w:tab w:val="clear" w:pos="4860"/>
        </w:tabs>
        <w:ind w:left="360" w:firstLine="0"/>
        <w:rPr>
          <w:sz w:val="18"/>
        </w:rPr>
      </w:pPr>
      <w:r>
        <w:rPr>
          <w:sz w:val="18"/>
        </w:rPr>
        <w:t>Standard One: Students read, comprehend, and respond to a range of materials using a variety of strategies for different purposes.</w:t>
      </w:r>
    </w:p>
    <w:p w14:paraId="7673DF1D" w14:textId="77777777" w:rsidR="009308AD" w:rsidRDefault="009308AD">
      <w:pPr>
        <w:pStyle w:val="1"/>
        <w:ind w:left="360" w:firstLine="0"/>
        <w:rPr>
          <w:sz w:val="18"/>
        </w:rPr>
      </w:pPr>
      <w:r>
        <w:rPr>
          <w:sz w:val="18"/>
        </w:rPr>
        <w:t>1―Using knowledge of word meaning and extending basic and technical vocabulary, employing a variety of strategies</w:t>
      </w:r>
    </w:p>
    <w:p w14:paraId="56434BA1" w14:textId="77777777" w:rsidR="009308AD" w:rsidRDefault="009308AD">
      <w:pPr>
        <w:pStyle w:val="1"/>
        <w:ind w:left="360" w:firstLine="0"/>
        <w:rPr>
          <w:sz w:val="18"/>
        </w:rPr>
      </w:pPr>
      <w:r>
        <w:rPr>
          <w:sz w:val="18"/>
        </w:rPr>
        <w:t>2―Analyzing the effects of complex literary devices and complex elements on a selection</w:t>
      </w:r>
    </w:p>
    <w:p w14:paraId="6EB94636" w14:textId="77777777" w:rsidR="009308AD" w:rsidRDefault="009308AD">
      <w:pPr>
        <w:pStyle w:val="1"/>
        <w:ind w:left="360" w:firstLine="0"/>
        <w:rPr>
          <w:sz w:val="18"/>
        </w:rPr>
      </w:pPr>
      <w:r>
        <w:rPr>
          <w:sz w:val="18"/>
        </w:rPr>
        <w:t>3―Reading, responding to, and critiquing written, spoken, and visual texts</w:t>
      </w:r>
    </w:p>
    <w:p w14:paraId="54C786F1" w14:textId="77777777" w:rsidR="009308AD" w:rsidRDefault="009308AD">
      <w:pPr>
        <w:pStyle w:val="1"/>
        <w:ind w:left="360" w:firstLine="0"/>
        <w:rPr>
          <w:sz w:val="18"/>
        </w:rPr>
      </w:pPr>
      <w:r>
        <w:rPr>
          <w:sz w:val="18"/>
        </w:rPr>
        <w:t>4―Interpreting texts to generate connections to real-life situations</w:t>
      </w:r>
    </w:p>
    <w:p w14:paraId="0590B92D" w14:textId="77777777" w:rsidR="009308AD" w:rsidRDefault="009308AD">
      <w:pPr>
        <w:pStyle w:val="1"/>
        <w:ind w:left="360" w:firstLine="0"/>
        <w:rPr>
          <w:sz w:val="18"/>
        </w:rPr>
      </w:pPr>
      <w:r>
        <w:rPr>
          <w:sz w:val="18"/>
        </w:rPr>
        <w:t>5―Applying reading strategies to achieve a variety of objectives</w:t>
      </w:r>
    </w:p>
    <w:p w14:paraId="1C1C9CDC" w14:textId="77777777" w:rsidR="009308AD" w:rsidRDefault="009308AD">
      <w:pPr>
        <w:pStyle w:val="1"/>
        <w:tabs>
          <w:tab w:val="clear" w:pos="4860"/>
        </w:tabs>
        <w:ind w:left="360" w:firstLine="0"/>
        <w:rPr>
          <w:sz w:val="18"/>
        </w:rPr>
      </w:pPr>
      <w:r>
        <w:rPr>
          <w:sz w:val="18"/>
        </w:rPr>
        <w:t>Standard Two: Students write competently for a variety of purposes and audiences.</w:t>
      </w:r>
    </w:p>
    <w:p w14:paraId="10BA6F87" w14:textId="77777777" w:rsidR="009308AD" w:rsidRDefault="009308AD">
      <w:pPr>
        <w:pStyle w:val="1"/>
        <w:ind w:left="360" w:firstLine="0"/>
        <w:rPr>
          <w:sz w:val="18"/>
        </w:rPr>
      </w:pPr>
      <w:r>
        <w:rPr>
          <w:sz w:val="18"/>
        </w:rPr>
        <w:t>1―Writing a composition of complexity that clearly implies a central idea with supporting details in a logical, sequential order</w:t>
      </w:r>
    </w:p>
    <w:p w14:paraId="5B554C15" w14:textId="77777777" w:rsidR="009308AD" w:rsidRDefault="009308AD">
      <w:pPr>
        <w:pStyle w:val="1"/>
        <w:ind w:left="360" w:firstLine="0"/>
        <w:rPr>
          <w:sz w:val="18"/>
        </w:rPr>
      </w:pPr>
      <w:r>
        <w:rPr>
          <w:sz w:val="18"/>
        </w:rPr>
        <w:t>2―Focusing on information, concepts, and ideas that show an awareness of an intended audience and/or purpose</w:t>
      </w:r>
    </w:p>
    <w:p w14:paraId="7254AAC0" w14:textId="77777777" w:rsidR="009308AD" w:rsidRDefault="009308AD">
      <w:pPr>
        <w:pStyle w:val="1"/>
        <w:ind w:left="360" w:firstLine="0"/>
        <w:rPr>
          <w:sz w:val="18"/>
        </w:rPr>
      </w:pPr>
      <w:r>
        <w:rPr>
          <w:sz w:val="18"/>
        </w:rPr>
        <w:t>3―Applying the steps of the writing process, emphasizing revising and editing in final drafts</w:t>
      </w:r>
    </w:p>
    <w:p w14:paraId="352781E2" w14:textId="77777777" w:rsidR="009308AD" w:rsidRDefault="009308AD">
      <w:pPr>
        <w:pStyle w:val="1"/>
        <w:ind w:left="360" w:firstLine="0"/>
        <w:rPr>
          <w:sz w:val="18"/>
        </w:rPr>
      </w:pPr>
      <w:r>
        <w:rPr>
          <w:sz w:val="18"/>
        </w:rPr>
        <w:t>4―Using narration, description, exposition, and persuasion to develop various modes of writing</w:t>
      </w:r>
    </w:p>
    <w:p w14:paraId="47AE97F0" w14:textId="77777777" w:rsidR="009308AD" w:rsidRDefault="009308AD">
      <w:pPr>
        <w:pStyle w:val="1"/>
        <w:ind w:left="360" w:firstLine="0"/>
        <w:rPr>
          <w:sz w:val="18"/>
        </w:rPr>
      </w:pPr>
      <w:r>
        <w:rPr>
          <w:sz w:val="18"/>
        </w:rPr>
        <w:t>5―Recognizing and applying literary devices and various stylistic elements</w:t>
      </w:r>
    </w:p>
    <w:p w14:paraId="1007AE0E" w14:textId="77777777" w:rsidR="009308AD" w:rsidRDefault="009308AD">
      <w:pPr>
        <w:pStyle w:val="1"/>
        <w:ind w:left="360" w:firstLine="0"/>
        <w:rPr>
          <w:sz w:val="18"/>
        </w:rPr>
      </w:pPr>
      <w:r>
        <w:rPr>
          <w:sz w:val="18"/>
        </w:rPr>
        <w:t>6―Responding to text and life experiences as a basis for writing</w:t>
      </w:r>
    </w:p>
    <w:p w14:paraId="11ACF6BA" w14:textId="77777777" w:rsidR="009308AD" w:rsidRDefault="009308AD">
      <w:pPr>
        <w:pStyle w:val="1"/>
        <w:tabs>
          <w:tab w:val="clear" w:pos="4860"/>
        </w:tabs>
        <w:ind w:left="360" w:firstLine="0"/>
        <w:rPr>
          <w:sz w:val="18"/>
        </w:rPr>
      </w:pPr>
      <w:r>
        <w:rPr>
          <w:sz w:val="18"/>
        </w:rPr>
        <w:t>Standard Three: Students communicate using conventional grammar, usage, sentence structure, punctuation, capitalization, spelling, and handwriting.</w:t>
      </w:r>
    </w:p>
    <w:p w14:paraId="3381F46B" w14:textId="77777777" w:rsidR="009308AD" w:rsidRDefault="009308AD">
      <w:pPr>
        <w:pStyle w:val="1"/>
        <w:ind w:left="360" w:firstLine="0"/>
        <w:rPr>
          <w:sz w:val="18"/>
        </w:rPr>
      </w:pPr>
      <w:r>
        <w:rPr>
          <w:sz w:val="18"/>
        </w:rPr>
        <w:t>1―Writing legibly</w:t>
      </w:r>
    </w:p>
    <w:p w14:paraId="1B8A8537" w14:textId="77777777" w:rsidR="009308AD" w:rsidRDefault="009308AD">
      <w:pPr>
        <w:pStyle w:val="1"/>
        <w:ind w:left="360" w:firstLine="0"/>
        <w:rPr>
          <w:sz w:val="18"/>
        </w:rPr>
      </w:pPr>
      <w:r>
        <w:rPr>
          <w:sz w:val="18"/>
        </w:rPr>
        <w:t>2―Using the grammatical and mechanical conventions of standard English</w:t>
      </w:r>
    </w:p>
    <w:p w14:paraId="2C254861" w14:textId="77777777" w:rsidR="009308AD" w:rsidRDefault="009308AD">
      <w:pPr>
        <w:pStyle w:val="1"/>
        <w:spacing w:after="0"/>
        <w:ind w:left="360" w:firstLine="0"/>
        <w:rPr>
          <w:sz w:val="18"/>
        </w:rPr>
      </w:pPr>
      <w:r>
        <w:rPr>
          <w:sz w:val="18"/>
        </w:rPr>
        <w:t>3―Spelling accurately using strategies and resources</w:t>
      </w:r>
    </w:p>
    <w:p w14:paraId="2D5669F6" w14:textId="77777777" w:rsidR="009308AD" w:rsidRDefault="009308AD">
      <w:pPr>
        <w:pStyle w:val="RegDoubleIndent"/>
        <w:rPr>
          <w:sz w:val="18"/>
        </w:rPr>
      </w:pPr>
    </w:p>
    <w:p w14:paraId="672BC919" w14:textId="77777777" w:rsidR="009308AD" w:rsidRDefault="009308AD">
      <w:pPr>
        <w:pStyle w:val="1"/>
        <w:tabs>
          <w:tab w:val="clear" w:pos="4860"/>
        </w:tabs>
        <w:ind w:left="360" w:firstLine="0"/>
        <w:rPr>
          <w:sz w:val="18"/>
        </w:rPr>
      </w:pPr>
      <w:r>
        <w:rPr>
          <w:sz w:val="18"/>
        </w:rPr>
        <w:t>Standard Four: Students demonstrate competence in speaking and listening as tools for learning and communicating.</w:t>
      </w:r>
    </w:p>
    <w:p w14:paraId="15CEAFE8" w14:textId="77777777" w:rsidR="009308AD" w:rsidRDefault="009308AD">
      <w:pPr>
        <w:pStyle w:val="1"/>
        <w:ind w:left="360" w:firstLine="0"/>
        <w:rPr>
          <w:sz w:val="18"/>
        </w:rPr>
      </w:pPr>
      <w:r>
        <w:rPr>
          <w:sz w:val="18"/>
        </w:rPr>
        <w:t>1―Speaking intelligibly</w:t>
      </w:r>
    </w:p>
    <w:p w14:paraId="353F195E" w14:textId="77777777" w:rsidR="009308AD" w:rsidRDefault="009308AD">
      <w:pPr>
        <w:pStyle w:val="1"/>
        <w:ind w:left="360" w:firstLine="0"/>
        <w:rPr>
          <w:sz w:val="18"/>
        </w:rPr>
      </w:pPr>
      <w:r>
        <w:rPr>
          <w:sz w:val="18"/>
        </w:rPr>
        <w:t>2―Giving and following directions/procedures</w:t>
      </w:r>
    </w:p>
    <w:p w14:paraId="50BD0CEE" w14:textId="77777777" w:rsidR="009308AD" w:rsidRDefault="009308AD">
      <w:pPr>
        <w:pStyle w:val="1"/>
        <w:ind w:left="360" w:firstLine="0"/>
        <w:rPr>
          <w:sz w:val="18"/>
        </w:rPr>
      </w:pPr>
      <w:r>
        <w:rPr>
          <w:sz w:val="18"/>
        </w:rPr>
        <w:t>3―Demonstrating a command of the features of speaking when giving prepared and extemporaneous presentations</w:t>
      </w:r>
    </w:p>
    <w:p w14:paraId="7FA5E1DF" w14:textId="77777777" w:rsidR="009308AD" w:rsidRDefault="009308AD">
      <w:pPr>
        <w:pStyle w:val="1"/>
        <w:ind w:left="360" w:firstLine="0"/>
        <w:rPr>
          <w:sz w:val="18"/>
        </w:rPr>
      </w:pPr>
      <w:r>
        <w:rPr>
          <w:sz w:val="18"/>
        </w:rPr>
        <w:t>4―Speaking and listening for a variety of audiences and purposes</w:t>
      </w:r>
    </w:p>
    <w:p w14:paraId="19D718EE" w14:textId="77777777" w:rsidR="009308AD" w:rsidRDefault="009308AD">
      <w:pPr>
        <w:pStyle w:val="1"/>
        <w:ind w:left="360" w:firstLine="0"/>
        <w:rPr>
          <w:sz w:val="18"/>
        </w:rPr>
      </w:pPr>
      <w:r>
        <w:rPr>
          <w:sz w:val="18"/>
        </w:rPr>
        <w:t>5―Listening and responding to a wide variety of media</w:t>
      </w:r>
    </w:p>
    <w:p w14:paraId="6BE4321B" w14:textId="77777777" w:rsidR="009308AD" w:rsidRDefault="009308AD">
      <w:pPr>
        <w:pStyle w:val="1"/>
        <w:spacing w:after="0"/>
        <w:ind w:left="360" w:firstLine="0"/>
        <w:rPr>
          <w:sz w:val="18"/>
        </w:rPr>
      </w:pPr>
      <w:r>
        <w:rPr>
          <w:sz w:val="18"/>
        </w:rPr>
        <w:t>6―Participating in a variety of roles in group discussions</w:t>
      </w:r>
    </w:p>
    <w:p w14:paraId="2C63393C" w14:textId="77777777" w:rsidR="009308AD" w:rsidRDefault="009308AD">
      <w:pPr>
        <w:pStyle w:val="RegDoubleIndent"/>
      </w:pPr>
    </w:p>
    <w:p w14:paraId="75977D59" w14:textId="77777777" w:rsidR="009308AD" w:rsidRDefault="009308AD">
      <w:pPr>
        <w:pStyle w:val="1"/>
        <w:tabs>
          <w:tab w:val="clear" w:pos="4860"/>
        </w:tabs>
        <w:ind w:left="360" w:firstLine="0"/>
        <w:rPr>
          <w:sz w:val="18"/>
        </w:rPr>
      </w:pPr>
      <w:r>
        <w:rPr>
          <w:sz w:val="18"/>
        </w:rPr>
        <w:lastRenderedPageBreak/>
        <w:t>Standard Five: Students locate, select, and make use of information from a variety of texts, media, references, and technological sources.</w:t>
      </w:r>
    </w:p>
    <w:p w14:paraId="4FB0B545" w14:textId="77777777" w:rsidR="009308AD" w:rsidRDefault="009308AD">
      <w:pPr>
        <w:pStyle w:val="1"/>
        <w:ind w:left="360" w:firstLine="0"/>
        <w:rPr>
          <w:sz w:val="18"/>
        </w:rPr>
      </w:pPr>
      <w:r>
        <w:rPr>
          <w:sz w:val="18"/>
        </w:rPr>
        <w:t>1―Recognizing and using organizational features of printed text, other media, and electronic information</w:t>
      </w:r>
    </w:p>
    <w:p w14:paraId="4926EE4F" w14:textId="77777777" w:rsidR="009308AD" w:rsidRDefault="009308AD">
      <w:pPr>
        <w:pStyle w:val="1"/>
        <w:ind w:left="360" w:firstLine="0"/>
        <w:rPr>
          <w:sz w:val="18"/>
        </w:rPr>
      </w:pPr>
      <w:r>
        <w:rPr>
          <w:sz w:val="18"/>
        </w:rPr>
        <w:t>2―Locating and evaluating information sources</w:t>
      </w:r>
    </w:p>
    <w:p w14:paraId="75912928" w14:textId="77777777" w:rsidR="009308AD" w:rsidRDefault="009308AD">
      <w:pPr>
        <w:pStyle w:val="1"/>
        <w:ind w:left="360" w:firstLine="0"/>
        <w:rPr>
          <w:sz w:val="18"/>
        </w:rPr>
      </w:pPr>
      <w:r>
        <w:rPr>
          <w:sz w:val="18"/>
        </w:rPr>
        <w:t>3―Accessing information and conducting research using outlining, note taking, summarizing, interviewing, and surveying to produce documented texts and graphics</w:t>
      </w:r>
    </w:p>
    <w:p w14:paraId="5CE4E947" w14:textId="77777777" w:rsidR="009308AD" w:rsidRDefault="009308AD">
      <w:pPr>
        <w:pStyle w:val="1"/>
        <w:ind w:left="360" w:firstLine="0"/>
        <w:rPr>
          <w:sz w:val="18"/>
        </w:rPr>
      </w:pPr>
      <w:r>
        <w:rPr>
          <w:sz w:val="18"/>
        </w:rPr>
        <w:t>4―Using available technology to produce, revise, and publish a variety of works</w:t>
      </w:r>
    </w:p>
    <w:p w14:paraId="54D62B79" w14:textId="77777777" w:rsidR="009308AD" w:rsidRDefault="009308AD">
      <w:pPr>
        <w:pStyle w:val="1"/>
        <w:ind w:left="360" w:firstLine="0"/>
        <w:rPr>
          <w:sz w:val="18"/>
        </w:rPr>
      </w:pPr>
      <w:r>
        <w:rPr>
          <w:sz w:val="18"/>
        </w:rPr>
        <w:t>5―Citing references using various formats</w:t>
      </w:r>
    </w:p>
    <w:p w14:paraId="374EA344" w14:textId="77777777" w:rsidR="009308AD" w:rsidRDefault="009308AD">
      <w:pPr>
        <w:pStyle w:val="1"/>
        <w:spacing w:after="0"/>
        <w:ind w:left="360" w:firstLine="0"/>
        <w:rPr>
          <w:sz w:val="18"/>
        </w:rPr>
      </w:pPr>
      <w:r>
        <w:rPr>
          <w:sz w:val="18"/>
        </w:rPr>
        <w:t>6―Interpreting charts/graphs, tables/schedules, diagrams /maps, and organizational charts/flow-charts</w:t>
      </w:r>
    </w:p>
    <w:p w14:paraId="5EDA272A" w14:textId="77777777" w:rsidR="009308AD" w:rsidRDefault="009308AD">
      <w:pPr>
        <w:pStyle w:val="RegDoubleIndent"/>
        <w:rPr>
          <w:sz w:val="18"/>
        </w:rPr>
      </w:pPr>
    </w:p>
    <w:p w14:paraId="721D70B0" w14:textId="77777777" w:rsidR="009308AD" w:rsidRDefault="009308AD">
      <w:pPr>
        <w:pStyle w:val="1"/>
        <w:tabs>
          <w:tab w:val="clear" w:pos="4860"/>
        </w:tabs>
        <w:ind w:left="360" w:firstLine="0"/>
        <w:rPr>
          <w:sz w:val="18"/>
        </w:rPr>
      </w:pPr>
      <w:r>
        <w:rPr>
          <w:sz w:val="18"/>
        </w:rPr>
        <w:t>Standard Six: Students read, analyze, and respond to literature as a record of life experiences.</w:t>
      </w:r>
    </w:p>
    <w:p w14:paraId="6E79087F" w14:textId="77777777" w:rsidR="009308AD" w:rsidRDefault="009308AD">
      <w:pPr>
        <w:pStyle w:val="1"/>
        <w:ind w:left="360" w:firstLine="0"/>
        <w:rPr>
          <w:sz w:val="18"/>
        </w:rPr>
      </w:pPr>
      <w:r>
        <w:rPr>
          <w:sz w:val="18"/>
        </w:rPr>
        <w:t xml:space="preserve">1―Identifying, analyzing, and responding to </w:t>
      </w:r>
      <w:smartTag w:uri="urn:schemas-microsoft-com:office:smarttags" w:element="place">
        <w:smartTag w:uri="urn:schemas-microsoft-com:office:smarttags" w:element="country-region">
          <w:r>
            <w:rPr>
              <w:sz w:val="18"/>
            </w:rPr>
            <w:t>United States</w:t>
          </w:r>
        </w:smartTag>
      </w:smartTag>
      <w:r>
        <w:rPr>
          <w:sz w:val="18"/>
        </w:rPr>
        <w:t xml:space="preserve"> and world literature that represents the experiences and traditions of diverse ethnic groups</w:t>
      </w:r>
    </w:p>
    <w:p w14:paraId="3447D404" w14:textId="77777777" w:rsidR="009308AD" w:rsidRDefault="009308AD">
      <w:pPr>
        <w:pStyle w:val="1"/>
        <w:ind w:left="360" w:firstLine="0"/>
        <w:rPr>
          <w:sz w:val="18"/>
        </w:rPr>
      </w:pPr>
      <w:r>
        <w:rPr>
          <w:sz w:val="18"/>
        </w:rPr>
        <w:t xml:space="preserve">2―Analyzing distinctive elements of ancient, American, British, and world literature </w:t>
      </w:r>
    </w:p>
    <w:p w14:paraId="429D7C3D" w14:textId="77777777" w:rsidR="009308AD" w:rsidRDefault="009308AD">
      <w:pPr>
        <w:pStyle w:val="1"/>
        <w:ind w:left="360" w:firstLine="0"/>
        <w:rPr>
          <w:sz w:val="18"/>
        </w:rPr>
      </w:pPr>
      <w:r>
        <w:rPr>
          <w:sz w:val="18"/>
        </w:rPr>
        <w:t>3―Identifying, analyzing, and responding to a variety of classic and contemporary literature from many genres</w:t>
      </w:r>
    </w:p>
    <w:p w14:paraId="2EB40162" w14:textId="77777777" w:rsidR="009308AD" w:rsidRDefault="009308AD">
      <w:pPr>
        <w:pStyle w:val="1"/>
        <w:spacing w:after="0"/>
        <w:ind w:left="360" w:firstLine="0"/>
        <w:rPr>
          <w:sz w:val="18"/>
        </w:rPr>
      </w:pPr>
      <w:r>
        <w:rPr>
          <w:sz w:val="18"/>
        </w:rPr>
        <w:t>4―Analyzing various genres as records of life experiences</w:t>
      </w:r>
    </w:p>
    <w:p w14:paraId="4AA5E28B" w14:textId="77777777" w:rsidR="009308AD" w:rsidRDefault="009308AD">
      <w:pPr>
        <w:pStyle w:val="RegDoubleIndent"/>
        <w:rPr>
          <w:sz w:val="18"/>
        </w:rPr>
      </w:pPr>
    </w:p>
    <w:p w14:paraId="58F0D572" w14:textId="77777777" w:rsidR="009308AD" w:rsidRDefault="009308AD">
      <w:pPr>
        <w:pStyle w:val="1"/>
        <w:tabs>
          <w:tab w:val="clear" w:pos="4860"/>
        </w:tabs>
        <w:ind w:left="360" w:firstLine="0"/>
        <w:rPr>
          <w:sz w:val="18"/>
        </w:rPr>
      </w:pPr>
      <w:r>
        <w:rPr>
          <w:sz w:val="18"/>
        </w:rPr>
        <w:t>Standard Seven: Students apply reasoning skills to their reading, writing, speaking, listening, viewing, and visually representing.</w:t>
      </w:r>
    </w:p>
    <w:p w14:paraId="2A396649" w14:textId="77777777" w:rsidR="009308AD" w:rsidRDefault="009308AD">
      <w:pPr>
        <w:pStyle w:val="1"/>
        <w:ind w:left="360" w:firstLine="0"/>
        <w:rPr>
          <w:sz w:val="18"/>
        </w:rPr>
      </w:pPr>
      <w:r>
        <w:rPr>
          <w:sz w:val="18"/>
        </w:rPr>
        <w:t>1―Using comprehension strategies in all contexts</w:t>
      </w:r>
    </w:p>
    <w:p w14:paraId="7715B943" w14:textId="77777777" w:rsidR="009308AD" w:rsidRDefault="009308AD">
      <w:pPr>
        <w:pStyle w:val="1"/>
        <w:ind w:left="360" w:firstLine="0"/>
        <w:rPr>
          <w:sz w:val="18"/>
        </w:rPr>
      </w:pPr>
      <w:r>
        <w:rPr>
          <w:sz w:val="18"/>
        </w:rPr>
        <w:t>2―Problem solving by analyzing, prioritizing, categorizing, and evaluating; incorporating life experiences; and using available information</w:t>
      </w:r>
    </w:p>
    <w:p w14:paraId="177128C4" w14:textId="77777777" w:rsidR="009308AD" w:rsidRDefault="009308AD">
      <w:pPr>
        <w:pStyle w:val="1"/>
        <w:ind w:left="360" w:firstLine="0"/>
        <w:rPr>
          <w:sz w:val="18"/>
        </w:rPr>
      </w:pPr>
      <w:r>
        <w:rPr>
          <w:sz w:val="18"/>
        </w:rPr>
        <w:t>3―Analyzing the effects of an author's life, culture, and philosophical assumptions and an author's purpose and point of view</w:t>
      </w:r>
    </w:p>
    <w:p w14:paraId="6B35B08E" w14:textId="77777777" w:rsidR="009308AD" w:rsidRDefault="009308AD">
      <w:pPr>
        <w:pStyle w:val="1"/>
        <w:spacing w:after="0"/>
        <w:ind w:left="360" w:firstLine="0"/>
        <w:rPr>
          <w:sz w:val="18"/>
        </w:rPr>
      </w:pPr>
      <w:r>
        <w:rPr>
          <w:sz w:val="18"/>
        </w:rPr>
        <w:t xml:space="preserve">4―Distinguishing fact from opinion, skimming and </w:t>
      </w:r>
      <w:proofErr w:type="gramStart"/>
      <w:r>
        <w:rPr>
          <w:sz w:val="18"/>
        </w:rPr>
        <w:t>scanning for</w:t>
      </w:r>
      <w:proofErr w:type="gramEnd"/>
      <w:r>
        <w:rPr>
          <w:sz w:val="18"/>
        </w:rPr>
        <w:t xml:space="preserve"> facts, determining cause and effect, generating inquiry, and making connections with real-life situations</w:t>
      </w:r>
    </w:p>
    <w:p w14:paraId="05C33120" w14:textId="77777777" w:rsidR="009308AD" w:rsidRDefault="009308AD">
      <w:pPr>
        <w:pStyle w:val="RegDoubleIndent"/>
      </w:pPr>
    </w:p>
    <w:p w14:paraId="2C403DB7" w14:textId="77777777" w:rsidR="009308AD" w:rsidRDefault="009308AD">
      <w:pPr>
        <w:pStyle w:val="A"/>
      </w:pPr>
      <w:r>
        <w:t>B.</w:t>
      </w:r>
      <w:r>
        <w:tab/>
        <w:t>Mathematics</w:t>
      </w:r>
    </w:p>
    <w:p w14:paraId="378C6BF3" w14:textId="77777777" w:rsidR="009308AD" w:rsidRDefault="009308AD">
      <w:pPr>
        <w:pStyle w:val="1"/>
        <w:ind w:left="360" w:firstLine="0"/>
        <w:rPr>
          <w:sz w:val="18"/>
        </w:rPr>
      </w:pPr>
      <w:r>
        <w:rPr>
          <w:sz w:val="18"/>
        </w:rPr>
        <w:t>(N) Number and Number Relations: In problem-solving investigations, use estimation, mental arithmetic, number lines, graphs, appropriate models, manipulatives, calculators, and computers to help develop an intuitive understanding of the real number system and communicate the relationships within that system.</w:t>
      </w:r>
    </w:p>
    <w:p w14:paraId="21161448" w14:textId="77777777" w:rsidR="009308AD" w:rsidRDefault="009308AD">
      <w:pPr>
        <w:pStyle w:val="1"/>
        <w:ind w:left="360" w:firstLine="0"/>
        <w:rPr>
          <w:sz w:val="18"/>
        </w:rPr>
      </w:pPr>
      <w:bookmarkStart w:id="49" w:name="Temp"/>
      <w:r>
        <w:rPr>
          <w:sz w:val="18"/>
        </w:rPr>
        <w:t>N.1―Demonstrating an understanding of number systems</w:t>
      </w:r>
    </w:p>
    <w:p w14:paraId="6714E12D" w14:textId="77777777" w:rsidR="009308AD" w:rsidRDefault="009308AD">
      <w:pPr>
        <w:pStyle w:val="1"/>
        <w:ind w:left="360" w:firstLine="0"/>
        <w:rPr>
          <w:sz w:val="18"/>
        </w:rPr>
      </w:pPr>
      <w:r>
        <w:rPr>
          <w:sz w:val="18"/>
        </w:rPr>
        <w:t>N.2―Demonstrating that a number can be expressed in many forms, and selecting an appropriate form for a given situation</w:t>
      </w:r>
    </w:p>
    <w:p w14:paraId="270F5F14" w14:textId="77777777" w:rsidR="009308AD" w:rsidRDefault="009308AD">
      <w:pPr>
        <w:pStyle w:val="1"/>
        <w:ind w:left="360" w:firstLine="0"/>
        <w:rPr>
          <w:sz w:val="18"/>
        </w:rPr>
      </w:pPr>
      <w:r>
        <w:rPr>
          <w:sz w:val="18"/>
        </w:rPr>
        <w:t>N.3―Using number sense to estimate and determine reasonableness of solutions</w:t>
      </w:r>
    </w:p>
    <w:p w14:paraId="13BF530B" w14:textId="77777777" w:rsidR="009308AD" w:rsidRDefault="009308AD">
      <w:pPr>
        <w:pStyle w:val="1"/>
        <w:ind w:left="360" w:firstLine="0"/>
        <w:rPr>
          <w:sz w:val="18"/>
        </w:rPr>
      </w:pPr>
      <w:r>
        <w:rPr>
          <w:sz w:val="18"/>
        </w:rPr>
        <w:t>N.4―Determining whether an exact or approximate answer is necessary</w:t>
      </w:r>
    </w:p>
    <w:p w14:paraId="2DE17921" w14:textId="77777777" w:rsidR="009308AD" w:rsidRDefault="009308AD">
      <w:pPr>
        <w:pStyle w:val="1"/>
        <w:ind w:left="360" w:firstLine="0"/>
        <w:rPr>
          <w:sz w:val="18"/>
        </w:rPr>
      </w:pPr>
      <w:r>
        <w:rPr>
          <w:sz w:val="18"/>
        </w:rPr>
        <w:t>N.5―Selecting and using appropriate computational methods for given situations</w:t>
      </w:r>
    </w:p>
    <w:p w14:paraId="3DF0C04E" w14:textId="77777777" w:rsidR="009308AD" w:rsidRDefault="009308AD">
      <w:pPr>
        <w:pStyle w:val="1"/>
        <w:ind w:left="360" w:firstLine="0"/>
        <w:rPr>
          <w:sz w:val="18"/>
        </w:rPr>
      </w:pPr>
      <w:r>
        <w:rPr>
          <w:sz w:val="18"/>
        </w:rPr>
        <w:t>N.6―Applying ratios and proportional thinking in a variety of situations</w:t>
      </w:r>
    </w:p>
    <w:p w14:paraId="580E3797" w14:textId="77777777" w:rsidR="009308AD" w:rsidRDefault="009308AD">
      <w:pPr>
        <w:pStyle w:val="1"/>
        <w:ind w:left="360" w:firstLine="0"/>
        <w:rPr>
          <w:sz w:val="18"/>
        </w:rPr>
      </w:pPr>
      <w:r>
        <w:rPr>
          <w:sz w:val="18"/>
        </w:rPr>
        <w:t>N.7―Justifying reasonableness of solutions and verifying results</w:t>
      </w:r>
    </w:p>
    <w:bookmarkEnd w:id="49"/>
    <w:p w14:paraId="34779218" w14:textId="77777777" w:rsidR="009308AD" w:rsidRDefault="009308AD">
      <w:pPr>
        <w:pStyle w:val="1"/>
        <w:ind w:left="360" w:firstLine="0"/>
        <w:rPr>
          <w:sz w:val="18"/>
        </w:rPr>
      </w:pPr>
      <w:r>
        <w:rPr>
          <w:sz w:val="18"/>
        </w:rPr>
        <w:t>(A) Algebra: In problem-solving investigations, use appropriate manipulatives, models, graphs, tables, and technology to develop the understanding of concepts and to explore the applications of algebra.</w:t>
      </w:r>
    </w:p>
    <w:p w14:paraId="6A2C6E52" w14:textId="77777777" w:rsidR="009308AD" w:rsidRDefault="009308AD">
      <w:pPr>
        <w:pStyle w:val="1"/>
        <w:ind w:left="360" w:firstLine="0"/>
        <w:rPr>
          <w:sz w:val="18"/>
        </w:rPr>
      </w:pPr>
      <w:r>
        <w:rPr>
          <w:sz w:val="18"/>
        </w:rPr>
        <w:t>A.1―Demonstrating the ability to translate real-world situations into algebraic expressions, equations, and inequalities</w:t>
      </w:r>
    </w:p>
    <w:p w14:paraId="45912431" w14:textId="77777777" w:rsidR="009308AD" w:rsidRDefault="009308AD">
      <w:pPr>
        <w:pStyle w:val="1"/>
        <w:ind w:left="360" w:firstLine="0"/>
        <w:rPr>
          <w:sz w:val="18"/>
        </w:rPr>
      </w:pPr>
      <w:r>
        <w:rPr>
          <w:sz w:val="18"/>
        </w:rPr>
        <w:t>A.2―Recognizing the relationship between operations involving real numbers and operations involving algebraic expression</w:t>
      </w:r>
    </w:p>
    <w:p w14:paraId="6C2654EC" w14:textId="77777777" w:rsidR="009308AD" w:rsidRDefault="009308AD">
      <w:pPr>
        <w:pStyle w:val="1"/>
        <w:ind w:left="360" w:firstLine="0"/>
        <w:rPr>
          <w:sz w:val="18"/>
        </w:rPr>
      </w:pPr>
      <w:r>
        <w:rPr>
          <w:sz w:val="18"/>
        </w:rPr>
        <w:t>A.3―Using tables and graphs as tools to interpret algebraic expressions, equations and inequalities</w:t>
      </w:r>
    </w:p>
    <w:p w14:paraId="1594DBDF" w14:textId="77777777" w:rsidR="009308AD" w:rsidRDefault="009308AD">
      <w:pPr>
        <w:pStyle w:val="1"/>
        <w:ind w:left="360" w:firstLine="0"/>
        <w:rPr>
          <w:sz w:val="18"/>
        </w:rPr>
      </w:pPr>
      <w:r>
        <w:rPr>
          <w:sz w:val="18"/>
        </w:rPr>
        <w:t>A.4―Solving algebraic equations and inequalities using appropriate techniques</w:t>
      </w:r>
    </w:p>
    <w:p w14:paraId="0AC3B07D" w14:textId="77777777" w:rsidR="009308AD" w:rsidRDefault="009308AD">
      <w:pPr>
        <w:pStyle w:val="1"/>
        <w:ind w:left="360" w:firstLine="0"/>
        <w:rPr>
          <w:sz w:val="18"/>
        </w:rPr>
      </w:pPr>
      <w:r>
        <w:rPr>
          <w:sz w:val="18"/>
        </w:rPr>
        <w:t>(M) Measurement: In problem-solving investigations, use appropriate manipulatives and available technology to develop the understanding of the concepts, processes, and real-life applications of measurement.</w:t>
      </w:r>
    </w:p>
    <w:p w14:paraId="105660EA" w14:textId="77777777" w:rsidR="009308AD" w:rsidRDefault="009308AD">
      <w:pPr>
        <w:pStyle w:val="1"/>
        <w:ind w:left="360" w:firstLine="0"/>
        <w:rPr>
          <w:sz w:val="18"/>
        </w:rPr>
      </w:pPr>
      <w:r>
        <w:rPr>
          <w:sz w:val="18"/>
        </w:rPr>
        <w:t xml:space="preserve">M.1―Selecting and using appropriate units, techniques, and tools to measure quantities </w:t>
      </w:r>
      <w:proofErr w:type="gramStart"/>
      <w:r>
        <w:rPr>
          <w:sz w:val="18"/>
        </w:rPr>
        <w:t>in order to</w:t>
      </w:r>
      <w:proofErr w:type="gramEnd"/>
      <w:r>
        <w:rPr>
          <w:sz w:val="18"/>
        </w:rPr>
        <w:t xml:space="preserve"> achieve specified degrees of precision, accuracy, and error of measurement</w:t>
      </w:r>
    </w:p>
    <w:p w14:paraId="5CD098A5" w14:textId="77777777" w:rsidR="009308AD" w:rsidRDefault="009308AD">
      <w:pPr>
        <w:pStyle w:val="1"/>
        <w:ind w:left="360" w:firstLine="0"/>
        <w:rPr>
          <w:sz w:val="18"/>
        </w:rPr>
      </w:pPr>
      <w:r>
        <w:rPr>
          <w:sz w:val="18"/>
        </w:rPr>
        <w:t>M.2―Demonstrating an intuitive sense of measurement</w:t>
      </w:r>
    </w:p>
    <w:p w14:paraId="497CCF27" w14:textId="77777777" w:rsidR="009308AD" w:rsidRDefault="009308AD">
      <w:pPr>
        <w:pStyle w:val="1"/>
        <w:ind w:left="360" w:firstLine="0"/>
        <w:rPr>
          <w:sz w:val="18"/>
        </w:rPr>
      </w:pPr>
      <w:r>
        <w:rPr>
          <w:sz w:val="18"/>
        </w:rPr>
        <w:t>M.3―Estimating, computing and applying physical measurement using suitable units</w:t>
      </w:r>
    </w:p>
    <w:p w14:paraId="5423E382" w14:textId="77777777" w:rsidR="009308AD" w:rsidRDefault="009308AD">
      <w:pPr>
        <w:pStyle w:val="1"/>
        <w:ind w:left="360" w:firstLine="0"/>
        <w:rPr>
          <w:sz w:val="18"/>
        </w:rPr>
      </w:pPr>
      <w:r>
        <w:rPr>
          <w:sz w:val="18"/>
        </w:rPr>
        <w:t>M.4―Demonstrating the concept of measurement as it applies to real-world experiences</w:t>
      </w:r>
    </w:p>
    <w:p w14:paraId="7FDBD1FB" w14:textId="77777777" w:rsidR="009308AD" w:rsidRDefault="009308AD">
      <w:pPr>
        <w:pStyle w:val="1"/>
        <w:ind w:left="360" w:firstLine="0"/>
        <w:rPr>
          <w:sz w:val="18"/>
        </w:rPr>
      </w:pPr>
      <w:r>
        <w:rPr>
          <w:sz w:val="18"/>
        </w:rPr>
        <w:t>(G) Geometry: In problem-solving investigations, use appropriate models, drawings, manipulatives, and technology to understand concepts and explore real-world applications of one-, two-, and three-dimensional geometry, and justify solutions.</w:t>
      </w:r>
    </w:p>
    <w:p w14:paraId="2F138FA2" w14:textId="77777777" w:rsidR="009308AD" w:rsidRDefault="009308AD">
      <w:pPr>
        <w:pStyle w:val="1"/>
        <w:ind w:left="360" w:firstLine="0"/>
        <w:rPr>
          <w:sz w:val="18"/>
        </w:rPr>
      </w:pPr>
      <w:r>
        <w:rPr>
          <w:sz w:val="18"/>
        </w:rPr>
        <w:t>G.1―Identifying, describing and comparing to explore and make conjectures about geometric concepts and figures</w:t>
      </w:r>
    </w:p>
    <w:p w14:paraId="1C7A00A9" w14:textId="77777777" w:rsidR="009308AD" w:rsidRDefault="009308AD">
      <w:pPr>
        <w:pStyle w:val="1"/>
        <w:ind w:left="360" w:firstLine="0"/>
        <w:rPr>
          <w:sz w:val="18"/>
        </w:rPr>
      </w:pPr>
      <w:r>
        <w:rPr>
          <w:sz w:val="18"/>
        </w:rPr>
        <w:t>G.2―Representing and solving problems using geometric models and the properties of those models</w:t>
      </w:r>
    </w:p>
    <w:p w14:paraId="0F781FD3" w14:textId="77777777" w:rsidR="009308AD" w:rsidRDefault="009308AD">
      <w:pPr>
        <w:pStyle w:val="1"/>
        <w:ind w:left="360" w:firstLine="0"/>
        <w:rPr>
          <w:sz w:val="18"/>
        </w:rPr>
      </w:pPr>
      <w:r>
        <w:rPr>
          <w:sz w:val="18"/>
        </w:rPr>
        <w:t>G.3―Solving problems using coordinate methods, as well as synthetic and transformational methods</w:t>
      </w:r>
    </w:p>
    <w:p w14:paraId="0E699F9F" w14:textId="77777777" w:rsidR="009308AD" w:rsidRDefault="009308AD">
      <w:pPr>
        <w:pStyle w:val="1"/>
        <w:ind w:left="360" w:firstLine="0"/>
        <w:rPr>
          <w:sz w:val="18"/>
        </w:rPr>
      </w:pPr>
      <w:r>
        <w:rPr>
          <w:sz w:val="18"/>
        </w:rPr>
        <w:t>G.4―Using inductive reasoning to predict, discover, and apply geometric properties and relationships</w:t>
      </w:r>
    </w:p>
    <w:p w14:paraId="051D528F" w14:textId="77777777" w:rsidR="009308AD" w:rsidRDefault="009308AD">
      <w:pPr>
        <w:pStyle w:val="1"/>
        <w:ind w:left="360" w:firstLine="0"/>
        <w:rPr>
          <w:sz w:val="18"/>
        </w:rPr>
      </w:pPr>
      <w:r>
        <w:rPr>
          <w:sz w:val="18"/>
        </w:rPr>
        <w:t>G.5―Classifying figures in terms of congruence, similarity, and applying these relationships</w:t>
      </w:r>
    </w:p>
    <w:p w14:paraId="50F4E97A" w14:textId="77777777" w:rsidR="009308AD" w:rsidRDefault="009308AD">
      <w:pPr>
        <w:pStyle w:val="1"/>
        <w:ind w:left="360" w:firstLine="0"/>
        <w:rPr>
          <w:sz w:val="18"/>
        </w:rPr>
      </w:pPr>
      <w:r>
        <w:rPr>
          <w:sz w:val="18"/>
        </w:rPr>
        <w:t>G.6―Demonstrating deductive reasoning and justification</w:t>
      </w:r>
    </w:p>
    <w:p w14:paraId="5EADC9A1" w14:textId="77777777" w:rsidR="009308AD" w:rsidRDefault="009308AD">
      <w:pPr>
        <w:pStyle w:val="1"/>
        <w:ind w:left="360" w:firstLine="0"/>
        <w:rPr>
          <w:sz w:val="18"/>
        </w:rPr>
      </w:pPr>
      <w:r>
        <w:rPr>
          <w:sz w:val="18"/>
        </w:rPr>
        <w:t xml:space="preserve">(D) Data Analysis, Probability, and Discrete Math: In problem-solving investigations, use appropriate collecting and organizational techniques, manipulatives, and technology </w:t>
      </w:r>
      <w:proofErr w:type="gramStart"/>
      <w:r>
        <w:rPr>
          <w:sz w:val="18"/>
        </w:rPr>
        <w:t>in order to</w:t>
      </w:r>
      <w:proofErr w:type="gramEnd"/>
      <w:r>
        <w:rPr>
          <w:sz w:val="18"/>
        </w:rPr>
        <w:t xml:space="preserve"> discover trends, to formulate conjectures regarding cause-and-effect relationships, and to develop critical-thinking skills that enable the student to make informed decisions.</w:t>
      </w:r>
    </w:p>
    <w:p w14:paraId="4C1D1D4C" w14:textId="77777777" w:rsidR="009308AD" w:rsidRDefault="009308AD">
      <w:pPr>
        <w:pStyle w:val="1"/>
        <w:ind w:left="360" w:firstLine="0"/>
        <w:rPr>
          <w:sz w:val="18"/>
        </w:rPr>
      </w:pPr>
      <w:r>
        <w:rPr>
          <w:sz w:val="18"/>
        </w:rPr>
        <w:lastRenderedPageBreak/>
        <w:t>D.1―Designing and conducting statistical experiments that involve collecting and representing data in various forms</w:t>
      </w:r>
    </w:p>
    <w:p w14:paraId="13F9D776" w14:textId="77777777" w:rsidR="009308AD" w:rsidRDefault="009308AD">
      <w:pPr>
        <w:pStyle w:val="1"/>
        <w:ind w:left="360" w:firstLine="0"/>
        <w:rPr>
          <w:sz w:val="18"/>
        </w:rPr>
      </w:pPr>
      <w:r>
        <w:rPr>
          <w:sz w:val="18"/>
        </w:rPr>
        <w:t xml:space="preserve">D.2―Recognizing data that </w:t>
      </w:r>
      <w:proofErr w:type="gramStart"/>
      <w:r>
        <w:rPr>
          <w:sz w:val="18"/>
        </w:rPr>
        <w:t>relate</w:t>
      </w:r>
      <w:proofErr w:type="gramEnd"/>
      <w:r>
        <w:rPr>
          <w:sz w:val="18"/>
        </w:rPr>
        <w:t xml:space="preserve"> two variables as linear, exponential, or otherwise in nature </w:t>
      </w:r>
    </w:p>
    <w:p w14:paraId="72CB7E17" w14:textId="77777777" w:rsidR="009308AD" w:rsidRDefault="009308AD">
      <w:pPr>
        <w:pStyle w:val="1"/>
        <w:ind w:left="360" w:firstLine="0"/>
        <w:rPr>
          <w:sz w:val="18"/>
        </w:rPr>
      </w:pPr>
      <w:r>
        <w:rPr>
          <w:sz w:val="18"/>
        </w:rPr>
        <w:t>D.3―Using simulations to estimate probability</w:t>
      </w:r>
    </w:p>
    <w:p w14:paraId="03B1295A" w14:textId="77777777" w:rsidR="009308AD" w:rsidRDefault="009308AD">
      <w:pPr>
        <w:pStyle w:val="1"/>
        <w:ind w:left="360" w:firstLine="0"/>
        <w:rPr>
          <w:sz w:val="18"/>
        </w:rPr>
      </w:pPr>
      <w:r>
        <w:rPr>
          <w:sz w:val="18"/>
        </w:rPr>
        <w:t>D.4―Demonstrating an understanding of the calculation of finite probabilities using permutations, combinations, sample spaces, and geometric figures</w:t>
      </w:r>
    </w:p>
    <w:p w14:paraId="3E8C11E0" w14:textId="77777777" w:rsidR="009308AD" w:rsidRDefault="009308AD">
      <w:pPr>
        <w:pStyle w:val="1"/>
        <w:ind w:left="360" w:firstLine="0"/>
        <w:rPr>
          <w:sz w:val="18"/>
        </w:rPr>
      </w:pPr>
      <w:r>
        <w:rPr>
          <w:sz w:val="18"/>
        </w:rPr>
        <w:t>D.5―Recognizing events as dependent or independent in nature and demonstrating techniques for computing multiple event probabilities</w:t>
      </w:r>
    </w:p>
    <w:p w14:paraId="1E969059" w14:textId="77777777" w:rsidR="009308AD" w:rsidRDefault="009308AD">
      <w:pPr>
        <w:pStyle w:val="1"/>
        <w:ind w:left="360" w:firstLine="0"/>
        <w:rPr>
          <w:sz w:val="18"/>
        </w:rPr>
      </w:pPr>
      <w:r>
        <w:rPr>
          <w:sz w:val="18"/>
        </w:rPr>
        <w:t>D.6―Demonstrating the concept of distributions and recognizing normal and non- normal distributions</w:t>
      </w:r>
    </w:p>
    <w:p w14:paraId="112C753C" w14:textId="77777777" w:rsidR="009308AD" w:rsidRDefault="009308AD">
      <w:pPr>
        <w:pStyle w:val="1"/>
        <w:ind w:left="360" w:firstLine="0"/>
        <w:rPr>
          <w:sz w:val="18"/>
        </w:rPr>
      </w:pPr>
      <w:r>
        <w:rPr>
          <w:sz w:val="18"/>
        </w:rPr>
        <w:t>D.7―Making inferences from data that are organized in charts, tables, and graphs</w:t>
      </w:r>
    </w:p>
    <w:p w14:paraId="719A3C89" w14:textId="77777777" w:rsidR="009308AD" w:rsidRDefault="009308AD">
      <w:pPr>
        <w:pStyle w:val="1"/>
        <w:ind w:left="360" w:firstLine="0"/>
        <w:rPr>
          <w:sz w:val="18"/>
        </w:rPr>
      </w:pPr>
      <w:r>
        <w:rPr>
          <w:sz w:val="18"/>
        </w:rPr>
        <w:t>D.8―Demonstrating logical thinking procedures such as flow charts and truth tables</w:t>
      </w:r>
    </w:p>
    <w:p w14:paraId="45114762" w14:textId="77777777" w:rsidR="009308AD" w:rsidRDefault="009308AD">
      <w:pPr>
        <w:pStyle w:val="1"/>
        <w:ind w:left="360" w:firstLine="0"/>
        <w:rPr>
          <w:sz w:val="18"/>
        </w:rPr>
      </w:pPr>
      <w:r>
        <w:rPr>
          <w:sz w:val="18"/>
        </w:rPr>
        <w:t>D.9―Using discrete math to model real-life situations</w:t>
      </w:r>
    </w:p>
    <w:p w14:paraId="42EC5EEE" w14:textId="77777777" w:rsidR="009308AD" w:rsidRDefault="009308AD">
      <w:pPr>
        <w:pStyle w:val="1"/>
        <w:ind w:left="360" w:firstLine="0"/>
        <w:rPr>
          <w:sz w:val="18"/>
        </w:rPr>
      </w:pPr>
      <w:r>
        <w:rPr>
          <w:sz w:val="18"/>
        </w:rPr>
        <w:t>(P) Patterns, Relations, and Functions: In problem-solving investigations, use appropriate number sense, manipulatives, drawings, tables, graphs, symbolic formulas, and technology to organize information, recognize patterns which may develop, and use those patterns to make predictions.</w:t>
      </w:r>
    </w:p>
    <w:p w14:paraId="0102B29F" w14:textId="77777777" w:rsidR="009308AD" w:rsidRDefault="009308AD">
      <w:pPr>
        <w:pStyle w:val="1"/>
        <w:ind w:left="360" w:firstLine="0"/>
        <w:rPr>
          <w:sz w:val="18"/>
        </w:rPr>
      </w:pPr>
      <w:r>
        <w:rPr>
          <w:sz w:val="18"/>
        </w:rPr>
        <w:t>P.1―Modeling the concepts of variables, functions, and relations as they occur in the real world and using the basic notations and terminology</w:t>
      </w:r>
    </w:p>
    <w:p w14:paraId="5F8B2F4A" w14:textId="77777777" w:rsidR="009308AD" w:rsidRDefault="009308AD">
      <w:pPr>
        <w:pStyle w:val="1"/>
        <w:ind w:left="360" w:firstLine="0"/>
        <w:rPr>
          <w:sz w:val="18"/>
        </w:rPr>
      </w:pPr>
      <w:r>
        <w:rPr>
          <w:sz w:val="18"/>
        </w:rPr>
        <w:t>P.2―Translating between tabular, symbolic, and graphical representations of functions</w:t>
      </w:r>
    </w:p>
    <w:p w14:paraId="79A20631" w14:textId="77777777" w:rsidR="009308AD" w:rsidRDefault="009308AD">
      <w:pPr>
        <w:pStyle w:val="1"/>
        <w:ind w:left="360" w:firstLine="0"/>
        <w:rPr>
          <w:sz w:val="18"/>
        </w:rPr>
      </w:pPr>
      <w:r>
        <w:rPr>
          <w:sz w:val="18"/>
        </w:rPr>
        <w:t>P.3―Recognizing behavior of elementary functions and using graphing technologies to represent them</w:t>
      </w:r>
    </w:p>
    <w:p w14:paraId="57D48913" w14:textId="77777777" w:rsidR="009308AD" w:rsidRDefault="009308AD">
      <w:pPr>
        <w:pStyle w:val="1"/>
        <w:ind w:left="360" w:firstLine="0"/>
        <w:rPr>
          <w:sz w:val="18"/>
        </w:rPr>
      </w:pPr>
      <w:r>
        <w:rPr>
          <w:sz w:val="18"/>
        </w:rPr>
        <w:t>P.4―Analyzing the changes in the graphs of functions caused by changing the coefficients and constants of arbitrary functions using technology whenever appropriate</w:t>
      </w:r>
    </w:p>
    <w:p w14:paraId="0F9B80BC" w14:textId="77777777" w:rsidR="009308AD" w:rsidRDefault="009308AD">
      <w:pPr>
        <w:pStyle w:val="1"/>
        <w:ind w:left="360" w:firstLine="0"/>
        <w:rPr>
          <w:sz w:val="18"/>
        </w:rPr>
      </w:pPr>
      <w:r>
        <w:rPr>
          <w:sz w:val="18"/>
        </w:rPr>
        <w:t>P.5―Analyzing real-world relationships that can be modeled locally or globally by elementary functions</w:t>
      </w:r>
    </w:p>
    <w:p w14:paraId="5BA6762D" w14:textId="77777777" w:rsidR="009308AD" w:rsidRDefault="009308AD">
      <w:pPr>
        <w:pStyle w:val="A"/>
      </w:pPr>
      <w:r>
        <w:t>C.</w:t>
      </w:r>
      <w:r>
        <w:tab/>
        <w:t>Science</w:t>
      </w:r>
    </w:p>
    <w:p w14:paraId="1C1079F0" w14:textId="77777777" w:rsidR="009308AD" w:rsidRDefault="009308AD">
      <w:pPr>
        <w:pStyle w:val="A"/>
        <w:ind w:left="300" w:firstLine="0"/>
        <w:rPr>
          <w:sz w:val="18"/>
        </w:rPr>
      </w:pPr>
      <w:r>
        <w:rPr>
          <w:sz w:val="18"/>
        </w:rPr>
        <w:t xml:space="preserve">(SI) Science </w:t>
      </w:r>
      <w:proofErr w:type="gramStart"/>
      <w:r>
        <w:rPr>
          <w:sz w:val="18"/>
        </w:rPr>
        <w:t>As</w:t>
      </w:r>
      <w:proofErr w:type="gramEnd"/>
      <w:r>
        <w:rPr>
          <w:sz w:val="18"/>
        </w:rPr>
        <w:t xml:space="preserve"> Inquiry: Students do science by engaging in partial and full inquiries that are within their developmental capabilities.</w:t>
      </w:r>
    </w:p>
    <w:p w14:paraId="3F229AA5" w14:textId="77777777" w:rsidR="009308AD" w:rsidRDefault="009308AD">
      <w:pPr>
        <w:pStyle w:val="Text"/>
        <w:rPr>
          <w:sz w:val="18"/>
        </w:rPr>
      </w:pPr>
      <w:r>
        <w:rPr>
          <w:sz w:val="18"/>
        </w:rPr>
        <w:t>Benchmark A: The Abilities Necessary to do Scientific Inquiry</w:t>
      </w:r>
    </w:p>
    <w:p w14:paraId="2D937719" w14:textId="77777777" w:rsidR="009308AD" w:rsidRDefault="009308AD">
      <w:pPr>
        <w:pStyle w:val="1"/>
        <w:ind w:left="360" w:firstLine="0"/>
        <w:rPr>
          <w:sz w:val="18"/>
        </w:rPr>
      </w:pPr>
      <w:r>
        <w:rPr>
          <w:sz w:val="18"/>
        </w:rPr>
        <w:t>1―Identifying questions and concepts that guide scientific investigations</w:t>
      </w:r>
    </w:p>
    <w:p w14:paraId="0D4CB4AE" w14:textId="77777777" w:rsidR="009308AD" w:rsidRDefault="009308AD">
      <w:pPr>
        <w:pStyle w:val="1"/>
        <w:ind w:left="360" w:firstLine="0"/>
        <w:rPr>
          <w:sz w:val="18"/>
        </w:rPr>
      </w:pPr>
      <w:r>
        <w:rPr>
          <w:sz w:val="18"/>
        </w:rPr>
        <w:t>2―Designing and conducting scientific investigations</w:t>
      </w:r>
    </w:p>
    <w:p w14:paraId="52BC2C56" w14:textId="77777777" w:rsidR="009308AD" w:rsidRDefault="009308AD">
      <w:pPr>
        <w:pStyle w:val="1"/>
        <w:ind w:left="360" w:firstLine="0"/>
        <w:rPr>
          <w:sz w:val="18"/>
        </w:rPr>
      </w:pPr>
      <w:r>
        <w:rPr>
          <w:sz w:val="18"/>
        </w:rPr>
        <w:t>3―Using technology to improve investigations and communications</w:t>
      </w:r>
    </w:p>
    <w:p w14:paraId="17FDB0C4" w14:textId="77777777" w:rsidR="009308AD" w:rsidRDefault="009308AD">
      <w:pPr>
        <w:pStyle w:val="1"/>
        <w:ind w:left="360" w:firstLine="0"/>
        <w:rPr>
          <w:sz w:val="18"/>
        </w:rPr>
      </w:pPr>
      <w:r>
        <w:rPr>
          <w:sz w:val="18"/>
        </w:rPr>
        <w:t>4―Formulating and revising scientific explanations and models using logic and evidence</w:t>
      </w:r>
    </w:p>
    <w:p w14:paraId="7A731AA7" w14:textId="77777777" w:rsidR="009308AD" w:rsidRDefault="009308AD">
      <w:pPr>
        <w:pStyle w:val="1"/>
        <w:ind w:left="360" w:firstLine="0"/>
        <w:rPr>
          <w:sz w:val="18"/>
        </w:rPr>
      </w:pPr>
      <w:r>
        <w:rPr>
          <w:sz w:val="18"/>
        </w:rPr>
        <w:t>5―Recognizing and analyzing alternative explanations and models</w:t>
      </w:r>
    </w:p>
    <w:p w14:paraId="2CD27580" w14:textId="77777777" w:rsidR="009308AD" w:rsidRDefault="009308AD">
      <w:pPr>
        <w:pStyle w:val="1"/>
        <w:ind w:left="360" w:firstLine="0"/>
        <w:rPr>
          <w:sz w:val="18"/>
        </w:rPr>
      </w:pPr>
      <w:r>
        <w:rPr>
          <w:sz w:val="18"/>
        </w:rPr>
        <w:t>6―Communicating and defending a scientific argument</w:t>
      </w:r>
    </w:p>
    <w:p w14:paraId="20F27AA8" w14:textId="77777777" w:rsidR="009308AD" w:rsidRDefault="009308AD">
      <w:pPr>
        <w:pStyle w:val="1"/>
        <w:ind w:left="360" w:firstLine="0"/>
        <w:rPr>
          <w:sz w:val="18"/>
        </w:rPr>
      </w:pPr>
      <w:r>
        <w:rPr>
          <w:sz w:val="18"/>
        </w:rPr>
        <w:t>7―Utilizing science safety procedures during scientific investigations</w:t>
      </w:r>
    </w:p>
    <w:p w14:paraId="115839A1" w14:textId="77777777" w:rsidR="009308AD" w:rsidRDefault="009308AD">
      <w:pPr>
        <w:pStyle w:val="Text"/>
        <w:rPr>
          <w:sz w:val="18"/>
        </w:rPr>
      </w:pPr>
      <w:r>
        <w:rPr>
          <w:sz w:val="18"/>
        </w:rPr>
        <w:t>Benchmark B: Understanding Scientific Inquiry</w:t>
      </w:r>
    </w:p>
    <w:p w14:paraId="00A78A9E" w14:textId="77777777" w:rsidR="009308AD" w:rsidRDefault="009308AD">
      <w:pPr>
        <w:pStyle w:val="1"/>
        <w:ind w:left="360" w:firstLine="0"/>
        <w:rPr>
          <w:sz w:val="18"/>
        </w:rPr>
      </w:pPr>
      <w:r>
        <w:rPr>
          <w:sz w:val="18"/>
        </w:rPr>
        <w:t>1―Understanding that scientists usually base their investigations on existing questions or causal/functional questions</w:t>
      </w:r>
    </w:p>
    <w:p w14:paraId="367D7A8F" w14:textId="77777777" w:rsidR="009308AD" w:rsidRDefault="009308AD">
      <w:pPr>
        <w:pStyle w:val="1"/>
        <w:ind w:left="360" w:firstLine="0"/>
        <w:rPr>
          <w:sz w:val="18"/>
        </w:rPr>
      </w:pPr>
      <w:r>
        <w:rPr>
          <w:sz w:val="18"/>
        </w:rPr>
        <w:t>2―Understanding that scientists conduct investigations for a variety of reasons, such as exploration of new areas, discovery of new aspects of the natural world, confirmation of prior investigations, prediction of current theories, and comparison of models and theories</w:t>
      </w:r>
    </w:p>
    <w:p w14:paraId="06D38B68" w14:textId="77777777" w:rsidR="009308AD" w:rsidRDefault="009308AD">
      <w:pPr>
        <w:pStyle w:val="1"/>
        <w:ind w:left="360" w:firstLine="0"/>
        <w:rPr>
          <w:sz w:val="18"/>
        </w:rPr>
      </w:pPr>
      <w:r>
        <w:rPr>
          <w:sz w:val="18"/>
        </w:rPr>
        <w:t>3―Understanding that scientists rely on technology to enhance the gathering and manipulation of data</w:t>
      </w:r>
    </w:p>
    <w:p w14:paraId="7C97D059" w14:textId="77777777" w:rsidR="009308AD" w:rsidRDefault="009308AD">
      <w:pPr>
        <w:pStyle w:val="1"/>
        <w:ind w:left="360" w:firstLine="0"/>
        <w:rPr>
          <w:sz w:val="18"/>
        </w:rPr>
      </w:pPr>
      <w:r>
        <w:rPr>
          <w:sz w:val="18"/>
        </w:rPr>
        <w:t xml:space="preserve">4―Understanding that scientists must adhere to criteria such as: A proposed explanation must have a logical structure, abide by the rules of evidence, be open to questions and modifications, be based on formulas, and technology to organize information, recognize patterns which may develop, and use those patterns to make predictions </w:t>
      </w:r>
    </w:p>
    <w:p w14:paraId="6720CFAE" w14:textId="77777777" w:rsidR="009308AD" w:rsidRDefault="009308AD">
      <w:pPr>
        <w:pStyle w:val="1"/>
        <w:ind w:left="360" w:firstLine="0"/>
        <w:rPr>
          <w:sz w:val="18"/>
        </w:rPr>
      </w:pPr>
      <w:r>
        <w:rPr>
          <w:sz w:val="18"/>
        </w:rPr>
        <w:t>5―Understanding that results of scientific inquiry, new knowledge, and methods emerge from different types of investigations and public communication among scientists</w:t>
      </w:r>
    </w:p>
    <w:p w14:paraId="70CC2F08" w14:textId="77777777" w:rsidR="009308AD" w:rsidRDefault="009308AD">
      <w:pPr>
        <w:pStyle w:val="1"/>
        <w:ind w:left="360" w:firstLine="0"/>
        <w:rPr>
          <w:sz w:val="18"/>
        </w:rPr>
      </w:pPr>
      <w:r>
        <w:rPr>
          <w:sz w:val="18"/>
        </w:rPr>
        <w:t>(PS) Physical Science: Students develop an understanding of the characteristics and interrelationships of matter and energy in the physical world.</w:t>
      </w:r>
    </w:p>
    <w:p w14:paraId="64354A87" w14:textId="77777777" w:rsidR="009308AD" w:rsidRDefault="009308AD">
      <w:pPr>
        <w:pStyle w:val="Text"/>
        <w:rPr>
          <w:sz w:val="18"/>
        </w:rPr>
      </w:pPr>
      <w:r>
        <w:rPr>
          <w:sz w:val="18"/>
        </w:rPr>
        <w:t>Benchmark A: Measurement and Symbolic Representation</w:t>
      </w:r>
    </w:p>
    <w:p w14:paraId="6B790A5C" w14:textId="77777777" w:rsidR="009308AD" w:rsidRDefault="009308AD">
      <w:pPr>
        <w:pStyle w:val="1"/>
        <w:ind w:left="360" w:firstLine="0"/>
        <w:rPr>
          <w:sz w:val="18"/>
        </w:rPr>
      </w:pPr>
      <w:r>
        <w:rPr>
          <w:sz w:val="18"/>
        </w:rPr>
        <w:t>1―Manipulating and analyzing quantitative data using the SI system</w:t>
      </w:r>
    </w:p>
    <w:p w14:paraId="1D8F6C27" w14:textId="77777777" w:rsidR="009308AD" w:rsidRDefault="009308AD">
      <w:pPr>
        <w:pStyle w:val="1"/>
        <w:ind w:left="360" w:firstLine="0"/>
        <w:rPr>
          <w:sz w:val="18"/>
        </w:rPr>
      </w:pPr>
      <w:r>
        <w:rPr>
          <w:sz w:val="18"/>
        </w:rPr>
        <w:t>2―Understanding the language of chemistry (formulas, equations, symbols) and its relationship to molecules, atoms, ions, and subatomic particles</w:t>
      </w:r>
    </w:p>
    <w:p w14:paraId="2234CA0B" w14:textId="77777777" w:rsidR="009308AD" w:rsidRDefault="009308AD">
      <w:pPr>
        <w:pStyle w:val="Text"/>
        <w:rPr>
          <w:sz w:val="18"/>
        </w:rPr>
      </w:pPr>
      <w:r>
        <w:rPr>
          <w:sz w:val="18"/>
        </w:rPr>
        <w:t>Benchmark B: Atomic Structure</w:t>
      </w:r>
    </w:p>
    <w:p w14:paraId="5E37D279" w14:textId="77777777" w:rsidR="009308AD" w:rsidRDefault="009308AD">
      <w:pPr>
        <w:pStyle w:val="1"/>
        <w:ind w:left="360" w:firstLine="0"/>
        <w:rPr>
          <w:sz w:val="18"/>
        </w:rPr>
      </w:pPr>
      <w:r>
        <w:rPr>
          <w:sz w:val="18"/>
        </w:rPr>
        <w:t>1―Describing the structure of the atom and identifying and characterizing the particles that compose it (including the structure and properties of isotopes)</w:t>
      </w:r>
    </w:p>
    <w:p w14:paraId="1E925AEE" w14:textId="77777777" w:rsidR="009308AD" w:rsidRDefault="009308AD">
      <w:pPr>
        <w:pStyle w:val="1"/>
        <w:ind w:left="360" w:firstLine="0"/>
        <w:rPr>
          <w:sz w:val="18"/>
        </w:rPr>
      </w:pPr>
      <w:r>
        <w:rPr>
          <w:sz w:val="18"/>
        </w:rPr>
        <w:t>2―Describing the nature and importance of radioactive isotopes and nuclear reactions (fission, fusion, radioactive decay)</w:t>
      </w:r>
    </w:p>
    <w:p w14:paraId="6FB7104F" w14:textId="77777777" w:rsidR="009308AD" w:rsidRDefault="009308AD">
      <w:pPr>
        <w:pStyle w:val="1"/>
        <w:ind w:left="360" w:firstLine="0"/>
        <w:rPr>
          <w:sz w:val="18"/>
        </w:rPr>
      </w:pPr>
      <w:r>
        <w:rPr>
          <w:sz w:val="18"/>
        </w:rPr>
        <w:t>3―Understanding that an atom's electron configuration, particularly that of the outermost electrons, determines the chemical properties of that atom</w:t>
      </w:r>
    </w:p>
    <w:p w14:paraId="5CF99B36" w14:textId="77777777" w:rsidR="009308AD" w:rsidRDefault="009308AD">
      <w:pPr>
        <w:pStyle w:val="Text"/>
        <w:rPr>
          <w:sz w:val="18"/>
        </w:rPr>
      </w:pPr>
      <w:r>
        <w:rPr>
          <w:sz w:val="18"/>
        </w:rPr>
        <w:t>Benchmark C: The Structure and Properties of Matter</w:t>
      </w:r>
    </w:p>
    <w:p w14:paraId="6EC451D6" w14:textId="77777777" w:rsidR="009308AD" w:rsidRDefault="009308AD">
      <w:pPr>
        <w:pStyle w:val="1"/>
        <w:ind w:left="360" w:firstLine="0"/>
        <w:rPr>
          <w:sz w:val="18"/>
        </w:rPr>
      </w:pPr>
      <w:r>
        <w:rPr>
          <w:sz w:val="18"/>
        </w:rPr>
        <w:t>1―Distinguishing among elements, compounds, and/or mixtures</w:t>
      </w:r>
    </w:p>
    <w:p w14:paraId="7C847C2B" w14:textId="77777777" w:rsidR="009308AD" w:rsidRDefault="009308AD">
      <w:pPr>
        <w:pStyle w:val="1"/>
        <w:ind w:left="360" w:firstLine="0"/>
        <w:rPr>
          <w:sz w:val="18"/>
        </w:rPr>
      </w:pPr>
      <w:r>
        <w:rPr>
          <w:sz w:val="18"/>
        </w:rPr>
        <w:t>2―Discovering the patterns of physical and chemical properties found on the periodic table of the elements</w:t>
      </w:r>
    </w:p>
    <w:p w14:paraId="019C8086" w14:textId="77777777" w:rsidR="009308AD" w:rsidRDefault="009308AD">
      <w:pPr>
        <w:pStyle w:val="1"/>
        <w:ind w:left="360" w:firstLine="0"/>
        <w:rPr>
          <w:sz w:val="18"/>
        </w:rPr>
      </w:pPr>
      <w:r>
        <w:rPr>
          <w:sz w:val="18"/>
        </w:rPr>
        <w:t xml:space="preserve">3―Understanding that physical properties of substances reflect the nature of interactions among </w:t>
      </w:r>
      <w:proofErr w:type="gramStart"/>
      <w:r>
        <w:rPr>
          <w:sz w:val="18"/>
        </w:rPr>
        <w:t>its</w:t>
      </w:r>
      <w:proofErr w:type="gramEnd"/>
      <w:r>
        <w:rPr>
          <w:sz w:val="18"/>
        </w:rPr>
        <w:t xml:space="preserve"> particles</w:t>
      </w:r>
    </w:p>
    <w:p w14:paraId="6BFB54BE" w14:textId="77777777" w:rsidR="009308AD" w:rsidRDefault="009308AD">
      <w:pPr>
        <w:pStyle w:val="1"/>
        <w:ind w:left="360" w:firstLine="0"/>
        <w:rPr>
          <w:sz w:val="18"/>
        </w:rPr>
      </w:pPr>
      <w:r>
        <w:rPr>
          <w:sz w:val="18"/>
        </w:rPr>
        <w:t>4―Separating mixtures based upon the physical properties of their components</w:t>
      </w:r>
    </w:p>
    <w:p w14:paraId="23EEE27B" w14:textId="77777777" w:rsidR="009308AD" w:rsidRDefault="009308AD">
      <w:pPr>
        <w:pStyle w:val="1"/>
        <w:ind w:left="360" w:firstLine="0"/>
        <w:rPr>
          <w:sz w:val="18"/>
        </w:rPr>
      </w:pPr>
      <w:r>
        <w:rPr>
          <w:sz w:val="18"/>
        </w:rPr>
        <w:t>5―Understand that chemical bonds are formed between atoms when the outermost electrons are transferred or shared to produce ionic and covalent compounds</w:t>
      </w:r>
    </w:p>
    <w:p w14:paraId="1E734574" w14:textId="77777777" w:rsidR="009308AD" w:rsidRDefault="009308AD">
      <w:pPr>
        <w:pStyle w:val="1"/>
        <w:ind w:left="360" w:firstLine="0"/>
        <w:rPr>
          <w:sz w:val="18"/>
        </w:rPr>
      </w:pPr>
      <w:r>
        <w:rPr>
          <w:sz w:val="18"/>
        </w:rPr>
        <w:t>6―Recognizing that carbon atoms can bond to one another in chains, rings, and branching networks to form a variety of structures</w:t>
      </w:r>
    </w:p>
    <w:p w14:paraId="473C3288" w14:textId="77777777" w:rsidR="009308AD" w:rsidRDefault="009308AD">
      <w:pPr>
        <w:pStyle w:val="1"/>
        <w:ind w:left="360" w:firstLine="0"/>
        <w:rPr>
          <w:sz w:val="18"/>
        </w:rPr>
      </w:pPr>
      <w:r>
        <w:rPr>
          <w:sz w:val="18"/>
        </w:rPr>
        <w:lastRenderedPageBreak/>
        <w:t>7―Using the kinetic theory to describe the behavior of atoms and molecules during phase changes and to describe the behavior of matter in its different phases</w:t>
      </w:r>
    </w:p>
    <w:p w14:paraId="6B6B5881" w14:textId="77777777" w:rsidR="009308AD" w:rsidRDefault="009308AD">
      <w:pPr>
        <w:pStyle w:val="Text"/>
        <w:rPr>
          <w:sz w:val="18"/>
        </w:rPr>
      </w:pPr>
      <w:r>
        <w:rPr>
          <w:sz w:val="18"/>
        </w:rPr>
        <w:t>Benchmark D: Chemical Reactions</w:t>
      </w:r>
    </w:p>
    <w:p w14:paraId="102F498C" w14:textId="77777777" w:rsidR="009308AD" w:rsidRDefault="009308AD">
      <w:pPr>
        <w:pStyle w:val="1"/>
        <w:ind w:left="360" w:firstLine="0"/>
        <w:rPr>
          <w:sz w:val="18"/>
        </w:rPr>
      </w:pPr>
      <w:r>
        <w:rPr>
          <w:sz w:val="18"/>
        </w:rPr>
        <w:t>1―Observing and describing changes in matter and citing evidence of chemical change</w:t>
      </w:r>
    </w:p>
    <w:p w14:paraId="01253CEE" w14:textId="77777777" w:rsidR="009308AD" w:rsidRDefault="009308AD">
      <w:pPr>
        <w:pStyle w:val="1"/>
        <w:ind w:left="360" w:firstLine="0"/>
        <w:rPr>
          <w:sz w:val="18"/>
        </w:rPr>
      </w:pPr>
      <w:r>
        <w:rPr>
          <w:sz w:val="18"/>
        </w:rPr>
        <w:t>2―Comparing, contrasting, and measuring the pH of acids and bases using a variety of indicators</w:t>
      </w:r>
    </w:p>
    <w:p w14:paraId="0C9F2B5D" w14:textId="77777777" w:rsidR="009308AD" w:rsidRDefault="009308AD">
      <w:pPr>
        <w:pStyle w:val="1"/>
        <w:ind w:left="360" w:firstLine="0"/>
        <w:rPr>
          <w:sz w:val="18"/>
        </w:rPr>
      </w:pPr>
      <w:r>
        <w:rPr>
          <w:sz w:val="18"/>
        </w:rPr>
        <w:t>3―Writing balanced equations to represent a variety of chemical reactions (acid/base, oxidation/reduction, etc.)</w:t>
      </w:r>
    </w:p>
    <w:p w14:paraId="514F4B67" w14:textId="77777777" w:rsidR="009308AD" w:rsidRDefault="009308AD">
      <w:pPr>
        <w:pStyle w:val="1"/>
        <w:ind w:left="360" w:firstLine="0"/>
        <w:rPr>
          <w:sz w:val="18"/>
        </w:rPr>
      </w:pPr>
      <w:r>
        <w:rPr>
          <w:sz w:val="18"/>
        </w:rPr>
        <w:t>4―Analyzing the factors that affect the rate and equilibrium of a chemical reaction</w:t>
      </w:r>
    </w:p>
    <w:p w14:paraId="6A0C91BC" w14:textId="77777777" w:rsidR="009308AD" w:rsidRDefault="009308AD">
      <w:pPr>
        <w:pStyle w:val="1"/>
        <w:ind w:left="360" w:firstLine="0"/>
        <w:rPr>
          <w:sz w:val="18"/>
        </w:rPr>
      </w:pPr>
      <w:r>
        <w:rPr>
          <w:sz w:val="18"/>
        </w:rPr>
        <w:t>5―Applying the law of conservation of matter to chemical reactions</w:t>
      </w:r>
    </w:p>
    <w:p w14:paraId="7F3FBD3F" w14:textId="77777777" w:rsidR="009308AD" w:rsidRDefault="009308AD">
      <w:pPr>
        <w:pStyle w:val="1"/>
        <w:ind w:left="360" w:firstLine="0"/>
        <w:rPr>
          <w:sz w:val="18"/>
        </w:rPr>
      </w:pPr>
      <w:r>
        <w:rPr>
          <w:sz w:val="18"/>
        </w:rPr>
        <w:t>6―Comparing and contrasting the energy changes that accompany changes in matter</w:t>
      </w:r>
    </w:p>
    <w:p w14:paraId="4B4C25ED" w14:textId="77777777" w:rsidR="009308AD" w:rsidRDefault="009308AD">
      <w:pPr>
        <w:pStyle w:val="1"/>
        <w:ind w:left="360" w:firstLine="0"/>
        <w:rPr>
          <w:sz w:val="18"/>
        </w:rPr>
      </w:pPr>
      <w:r>
        <w:rPr>
          <w:sz w:val="18"/>
        </w:rPr>
        <w:t>7―Identifying important chemical reactions that occur in living systems, the home, industry, and the environment</w:t>
      </w:r>
    </w:p>
    <w:p w14:paraId="4357E1AB" w14:textId="77777777" w:rsidR="009308AD" w:rsidRDefault="009308AD">
      <w:pPr>
        <w:pStyle w:val="Text"/>
        <w:rPr>
          <w:sz w:val="18"/>
        </w:rPr>
      </w:pPr>
      <w:r>
        <w:rPr>
          <w:sz w:val="18"/>
        </w:rPr>
        <w:t>Benchmark E: Forces and Motion</w:t>
      </w:r>
    </w:p>
    <w:p w14:paraId="1D793E88" w14:textId="77777777" w:rsidR="009308AD" w:rsidRDefault="009308AD">
      <w:pPr>
        <w:pStyle w:val="1"/>
        <w:ind w:left="360" w:firstLine="0"/>
        <w:rPr>
          <w:sz w:val="18"/>
        </w:rPr>
      </w:pPr>
      <w:r>
        <w:rPr>
          <w:sz w:val="18"/>
        </w:rPr>
        <w:t>1―Recognizing the characteristics and relative strengths of the forces of nature (gravitational, electrical, magnetic, nuclear)</w:t>
      </w:r>
    </w:p>
    <w:p w14:paraId="4F609FFA" w14:textId="77777777" w:rsidR="009308AD" w:rsidRDefault="009308AD">
      <w:pPr>
        <w:pStyle w:val="1"/>
        <w:ind w:left="360" w:firstLine="0"/>
        <w:rPr>
          <w:sz w:val="18"/>
        </w:rPr>
      </w:pPr>
      <w:r>
        <w:rPr>
          <w:sz w:val="18"/>
        </w:rPr>
        <w:t>2―Understanding the relationship of displacement, time, rate of motion, and rate of change of motion; representing rate and changes of motion mathematically and graphically</w:t>
      </w:r>
    </w:p>
    <w:p w14:paraId="48E618FB" w14:textId="77777777" w:rsidR="009308AD" w:rsidRDefault="009308AD">
      <w:pPr>
        <w:pStyle w:val="1"/>
        <w:ind w:left="360" w:firstLine="0"/>
        <w:rPr>
          <w:sz w:val="18"/>
        </w:rPr>
      </w:pPr>
      <w:r>
        <w:rPr>
          <w:sz w:val="18"/>
        </w:rPr>
        <w:t>3―Understanding effects of forces on changes in motion as explained by Newtonian mechanics</w:t>
      </w:r>
    </w:p>
    <w:p w14:paraId="3E5922E2" w14:textId="77777777" w:rsidR="009308AD" w:rsidRDefault="009308AD">
      <w:pPr>
        <w:pStyle w:val="1"/>
        <w:ind w:left="360" w:firstLine="0"/>
        <w:rPr>
          <w:sz w:val="18"/>
        </w:rPr>
      </w:pPr>
      <w:r>
        <w:rPr>
          <w:sz w:val="18"/>
        </w:rPr>
        <w:t>4―Illustrating how frame of reference affects one's ability to judge motion</w:t>
      </w:r>
    </w:p>
    <w:p w14:paraId="7C9C1FCD" w14:textId="77777777" w:rsidR="009308AD" w:rsidRDefault="009308AD">
      <w:pPr>
        <w:pStyle w:val="Text"/>
        <w:rPr>
          <w:sz w:val="18"/>
        </w:rPr>
      </w:pPr>
      <w:r>
        <w:rPr>
          <w:sz w:val="18"/>
        </w:rPr>
        <w:t>Benchmark F: Energy</w:t>
      </w:r>
    </w:p>
    <w:p w14:paraId="0C7CE44D" w14:textId="77777777" w:rsidR="009308AD" w:rsidRDefault="009308AD">
      <w:pPr>
        <w:pStyle w:val="1"/>
        <w:ind w:left="360" w:firstLine="0"/>
        <w:rPr>
          <w:sz w:val="18"/>
        </w:rPr>
      </w:pPr>
      <w:r>
        <w:rPr>
          <w:sz w:val="18"/>
        </w:rPr>
        <w:t>1―Describing and representing relationships among energy, work, power and efficiency</w:t>
      </w:r>
    </w:p>
    <w:p w14:paraId="2E4F15F2" w14:textId="77777777" w:rsidR="009308AD" w:rsidRDefault="009308AD">
      <w:pPr>
        <w:pStyle w:val="1"/>
        <w:ind w:left="360" w:firstLine="0"/>
        <w:rPr>
          <w:sz w:val="18"/>
        </w:rPr>
      </w:pPr>
      <w:r>
        <w:rPr>
          <w:sz w:val="18"/>
        </w:rPr>
        <w:t>2―Applying the universal law of conservation of matter, energy, and momentum, and recognizing their implications</w:t>
      </w:r>
    </w:p>
    <w:p w14:paraId="2B09B2B1" w14:textId="77777777" w:rsidR="009308AD" w:rsidRDefault="009308AD">
      <w:pPr>
        <w:pStyle w:val="Text"/>
        <w:rPr>
          <w:sz w:val="18"/>
        </w:rPr>
      </w:pPr>
      <w:r>
        <w:rPr>
          <w:sz w:val="18"/>
        </w:rPr>
        <w:t>Benchmark G: Interactions of Energy and Matter</w:t>
      </w:r>
    </w:p>
    <w:p w14:paraId="2E18F89C" w14:textId="77777777" w:rsidR="009308AD" w:rsidRDefault="009308AD">
      <w:pPr>
        <w:pStyle w:val="1"/>
        <w:ind w:left="360" w:firstLine="0"/>
        <w:rPr>
          <w:sz w:val="18"/>
        </w:rPr>
      </w:pPr>
      <w:r>
        <w:rPr>
          <w:sz w:val="18"/>
        </w:rPr>
        <w:t>1―Giving examples of the transport of energy through wave action</w:t>
      </w:r>
    </w:p>
    <w:p w14:paraId="0F063704" w14:textId="77777777" w:rsidR="009308AD" w:rsidRDefault="009308AD">
      <w:pPr>
        <w:pStyle w:val="1"/>
        <w:ind w:left="360" w:firstLine="0"/>
        <w:rPr>
          <w:sz w:val="18"/>
        </w:rPr>
      </w:pPr>
      <w:r>
        <w:rPr>
          <w:sz w:val="18"/>
        </w:rPr>
        <w:t>2―Analyzing the relationship and interaction of magnetic and electrical fields and the forces they produce</w:t>
      </w:r>
    </w:p>
    <w:p w14:paraId="7C794CB9" w14:textId="77777777" w:rsidR="009308AD" w:rsidRDefault="009308AD">
      <w:pPr>
        <w:pStyle w:val="1"/>
        <w:ind w:left="360" w:firstLine="0"/>
        <w:rPr>
          <w:sz w:val="18"/>
        </w:rPr>
      </w:pPr>
      <w:r>
        <w:rPr>
          <w:sz w:val="18"/>
        </w:rPr>
        <w:t>3―Characterizing and differentiating electromagnetic and mechanical waves and their effects on objects as well as humans</w:t>
      </w:r>
    </w:p>
    <w:p w14:paraId="54813EDB" w14:textId="77777777" w:rsidR="009308AD" w:rsidRDefault="009308AD">
      <w:pPr>
        <w:pStyle w:val="1"/>
        <w:ind w:left="360" w:firstLine="0"/>
        <w:rPr>
          <w:sz w:val="18"/>
        </w:rPr>
      </w:pPr>
      <w:r>
        <w:rPr>
          <w:sz w:val="18"/>
        </w:rPr>
        <w:t>4―Explaining the possible hazards of exposure to various forms and amounts of energy</w:t>
      </w:r>
    </w:p>
    <w:p w14:paraId="7D5535E4" w14:textId="77777777" w:rsidR="009308AD" w:rsidRDefault="009308AD">
      <w:pPr>
        <w:pStyle w:val="1"/>
        <w:ind w:left="360" w:firstLine="0"/>
        <w:rPr>
          <w:sz w:val="18"/>
        </w:rPr>
      </w:pPr>
      <w:r>
        <w:rPr>
          <w:sz w:val="18"/>
        </w:rPr>
        <w:t xml:space="preserve">(LS) Life Science: Students become aware of the characteristics and life cycles of organisms and understand their relationships </w:t>
      </w:r>
      <w:proofErr w:type="gramStart"/>
      <w:r>
        <w:rPr>
          <w:sz w:val="18"/>
        </w:rPr>
        <w:t>to</w:t>
      </w:r>
      <w:proofErr w:type="gramEnd"/>
      <w:r>
        <w:rPr>
          <w:sz w:val="18"/>
        </w:rPr>
        <w:t xml:space="preserve"> each other and </w:t>
      </w:r>
      <w:proofErr w:type="gramStart"/>
      <w:r>
        <w:rPr>
          <w:sz w:val="18"/>
        </w:rPr>
        <w:t>to</w:t>
      </w:r>
      <w:proofErr w:type="gramEnd"/>
      <w:r>
        <w:rPr>
          <w:sz w:val="18"/>
        </w:rPr>
        <w:t xml:space="preserve"> their environment.</w:t>
      </w:r>
    </w:p>
    <w:p w14:paraId="49015FF7" w14:textId="77777777" w:rsidR="009308AD" w:rsidRDefault="009308AD">
      <w:pPr>
        <w:pStyle w:val="Text"/>
        <w:rPr>
          <w:sz w:val="18"/>
        </w:rPr>
      </w:pPr>
      <w:r>
        <w:rPr>
          <w:sz w:val="18"/>
        </w:rPr>
        <w:t>Benchmark A: The Cell</w:t>
      </w:r>
    </w:p>
    <w:p w14:paraId="54CB758C" w14:textId="77777777" w:rsidR="009308AD" w:rsidRDefault="009308AD">
      <w:pPr>
        <w:pStyle w:val="1"/>
        <w:ind w:left="360" w:firstLine="0"/>
        <w:rPr>
          <w:sz w:val="18"/>
        </w:rPr>
      </w:pPr>
      <w:r>
        <w:rPr>
          <w:sz w:val="18"/>
        </w:rPr>
        <w:t>1―Observing cells, identifying organelles, relating structure to function, and differentiating among cell types</w:t>
      </w:r>
    </w:p>
    <w:p w14:paraId="1C696E81" w14:textId="77777777" w:rsidR="009308AD" w:rsidRDefault="009308AD">
      <w:pPr>
        <w:pStyle w:val="1"/>
        <w:ind w:left="360" w:firstLine="0"/>
        <w:rPr>
          <w:sz w:val="18"/>
        </w:rPr>
      </w:pPr>
      <w:r>
        <w:rPr>
          <w:sz w:val="18"/>
        </w:rPr>
        <w:t>2―Demonstrating a knowledge of cellular transport</w:t>
      </w:r>
    </w:p>
    <w:p w14:paraId="13C0FAE5" w14:textId="77777777" w:rsidR="009308AD" w:rsidRDefault="009308AD">
      <w:pPr>
        <w:pStyle w:val="1"/>
        <w:ind w:left="360" w:firstLine="0"/>
        <w:rPr>
          <w:sz w:val="18"/>
        </w:rPr>
      </w:pPr>
      <w:r>
        <w:rPr>
          <w:sz w:val="18"/>
        </w:rPr>
        <w:t>3―Investigating cell differentiation and describing stages of embryo logical development in representative organisms</w:t>
      </w:r>
    </w:p>
    <w:p w14:paraId="6D65E739" w14:textId="77777777" w:rsidR="009308AD" w:rsidRDefault="009308AD">
      <w:pPr>
        <w:pStyle w:val="Text"/>
        <w:rPr>
          <w:sz w:val="18"/>
        </w:rPr>
      </w:pPr>
      <w:r>
        <w:rPr>
          <w:sz w:val="18"/>
        </w:rPr>
        <w:t>Benchmark B: The Molecular Basis of Heredity</w:t>
      </w:r>
    </w:p>
    <w:p w14:paraId="79647335" w14:textId="77777777" w:rsidR="009308AD" w:rsidRDefault="009308AD">
      <w:pPr>
        <w:pStyle w:val="1"/>
        <w:ind w:left="360" w:firstLine="0"/>
        <w:rPr>
          <w:sz w:val="18"/>
        </w:rPr>
      </w:pPr>
      <w:r>
        <w:rPr>
          <w:sz w:val="18"/>
        </w:rPr>
        <w:t>1―Explaining the relationship among chromosomes, DNA, genes, RNA, and proteins</w:t>
      </w:r>
    </w:p>
    <w:p w14:paraId="1DA4C20D" w14:textId="77777777" w:rsidR="009308AD" w:rsidRDefault="009308AD">
      <w:pPr>
        <w:pStyle w:val="1"/>
        <w:ind w:left="360" w:firstLine="0"/>
        <w:rPr>
          <w:sz w:val="18"/>
        </w:rPr>
      </w:pPr>
      <w:r>
        <w:rPr>
          <w:sz w:val="18"/>
        </w:rPr>
        <w:t>2―Comparing and contrasting mitosis and meiosis</w:t>
      </w:r>
    </w:p>
    <w:p w14:paraId="54B521B2" w14:textId="77777777" w:rsidR="009308AD" w:rsidRDefault="009308AD">
      <w:pPr>
        <w:pStyle w:val="1"/>
        <w:ind w:left="360" w:firstLine="0"/>
        <w:rPr>
          <w:sz w:val="18"/>
        </w:rPr>
      </w:pPr>
      <w:r>
        <w:rPr>
          <w:sz w:val="18"/>
        </w:rPr>
        <w:t xml:space="preserve">3―Describing the transmission of traits from </w:t>
      </w:r>
      <w:proofErr w:type="gramStart"/>
      <w:r>
        <w:rPr>
          <w:sz w:val="18"/>
        </w:rPr>
        <w:t>parent</w:t>
      </w:r>
      <w:proofErr w:type="gramEnd"/>
      <w:r>
        <w:rPr>
          <w:sz w:val="18"/>
        </w:rPr>
        <w:t xml:space="preserve"> to offspring and the influence of environmental factors on gene expression</w:t>
      </w:r>
    </w:p>
    <w:p w14:paraId="43DA939D" w14:textId="77777777" w:rsidR="009308AD" w:rsidRDefault="009308AD">
      <w:pPr>
        <w:pStyle w:val="1"/>
        <w:ind w:left="360" w:firstLine="0"/>
        <w:rPr>
          <w:sz w:val="18"/>
        </w:rPr>
      </w:pPr>
      <w:r>
        <w:rPr>
          <w:sz w:val="18"/>
        </w:rPr>
        <w:t>4―Exploring advances in biotechnology and identifying possible positive and negative effects</w:t>
      </w:r>
    </w:p>
    <w:p w14:paraId="335DC1BB" w14:textId="77777777" w:rsidR="009308AD" w:rsidRDefault="009308AD">
      <w:pPr>
        <w:pStyle w:val="Text"/>
        <w:rPr>
          <w:sz w:val="18"/>
        </w:rPr>
      </w:pPr>
      <w:r>
        <w:rPr>
          <w:sz w:val="18"/>
        </w:rPr>
        <w:t>Benchmark C: Biological Evolution</w:t>
      </w:r>
    </w:p>
    <w:p w14:paraId="2EDDF8A7" w14:textId="77777777" w:rsidR="009308AD" w:rsidRDefault="009308AD">
      <w:pPr>
        <w:pStyle w:val="1"/>
        <w:ind w:left="360" w:firstLine="0"/>
        <w:rPr>
          <w:sz w:val="18"/>
        </w:rPr>
      </w:pPr>
      <w:r>
        <w:rPr>
          <w:sz w:val="18"/>
        </w:rPr>
        <w:t>1―Exploring experimental evidence that supports the theory of the origin of life</w:t>
      </w:r>
    </w:p>
    <w:p w14:paraId="1498F0B8" w14:textId="77777777" w:rsidR="009308AD" w:rsidRDefault="009308AD">
      <w:pPr>
        <w:pStyle w:val="1"/>
        <w:ind w:left="360" w:firstLine="0"/>
        <w:rPr>
          <w:sz w:val="18"/>
        </w:rPr>
      </w:pPr>
      <w:r>
        <w:rPr>
          <w:sz w:val="18"/>
        </w:rPr>
        <w:t>2―Recognizing the evidence for evolution</w:t>
      </w:r>
    </w:p>
    <w:p w14:paraId="4A577259" w14:textId="77777777" w:rsidR="009308AD" w:rsidRDefault="009308AD">
      <w:pPr>
        <w:pStyle w:val="1"/>
        <w:ind w:left="360" w:firstLine="0"/>
        <w:rPr>
          <w:sz w:val="18"/>
        </w:rPr>
      </w:pPr>
      <w:r>
        <w:rPr>
          <w:sz w:val="18"/>
        </w:rPr>
        <w:t>3―Discussing the patterns, mechanisms, and rate of evolution</w:t>
      </w:r>
    </w:p>
    <w:p w14:paraId="17CAA051" w14:textId="77777777" w:rsidR="009308AD" w:rsidRDefault="009308AD">
      <w:pPr>
        <w:pStyle w:val="1"/>
        <w:ind w:left="360" w:firstLine="0"/>
        <w:rPr>
          <w:sz w:val="18"/>
        </w:rPr>
      </w:pPr>
      <w:r>
        <w:rPr>
          <w:sz w:val="18"/>
        </w:rPr>
        <w:t>4―Classifying organisms</w:t>
      </w:r>
    </w:p>
    <w:p w14:paraId="5375110D" w14:textId="77777777" w:rsidR="009308AD" w:rsidRDefault="009308AD">
      <w:pPr>
        <w:pStyle w:val="1"/>
        <w:ind w:left="360" w:firstLine="0"/>
        <w:rPr>
          <w:sz w:val="18"/>
        </w:rPr>
      </w:pPr>
      <w:r>
        <w:rPr>
          <w:sz w:val="18"/>
        </w:rPr>
        <w:t>5―Distinguishing among the kingdoms</w:t>
      </w:r>
    </w:p>
    <w:p w14:paraId="4D1C0074" w14:textId="77777777" w:rsidR="009308AD" w:rsidRDefault="009308AD">
      <w:pPr>
        <w:pStyle w:val="1"/>
        <w:ind w:left="360" w:firstLine="0"/>
        <w:rPr>
          <w:sz w:val="18"/>
        </w:rPr>
      </w:pPr>
      <w:r>
        <w:rPr>
          <w:sz w:val="18"/>
        </w:rPr>
        <w:t>6―Comparing and contrasting life cycles of organisms</w:t>
      </w:r>
    </w:p>
    <w:p w14:paraId="464A4F16" w14:textId="77777777" w:rsidR="009308AD" w:rsidRDefault="009308AD">
      <w:pPr>
        <w:pStyle w:val="1"/>
        <w:ind w:left="360" w:firstLine="0"/>
        <w:rPr>
          <w:sz w:val="18"/>
        </w:rPr>
      </w:pPr>
      <w:r>
        <w:rPr>
          <w:sz w:val="18"/>
        </w:rPr>
        <w:t>7―Comparing viruses to cells</w:t>
      </w:r>
    </w:p>
    <w:p w14:paraId="2BC8DCE1" w14:textId="77777777" w:rsidR="009308AD" w:rsidRDefault="009308AD">
      <w:pPr>
        <w:pStyle w:val="Text"/>
        <w:rPr>
          <w:sz w:val="18"/>
        </w:rPr>
      </w:pPr>
      <w:r>
        <w:rPr>
          <w:sz w:val="18"/>
        </w:rPr>
        <w:t>Benchmark D: Interdependence of Organisms</w:t>
      </w:r>
    </w:p>
    <w:p w14:paraId="53CE6E11" w14:textId="77777777" w:rsidR="009308AD" w:rsidRDefault="009308AD">
      <w:pPr>
        <w:pStyle w:val="1"/>
        <w:ind w:left="360" w:firstLine="0"/>
        <w:rPr>
          <w:sz w:val="18"/>
        </w:rPr>
      </w:pPr>
      <w:r>
        <w:rPr>
          <w:sz w:val="18"/>
        </w:rPr>
        <w:t xml:space="preserve">1―Illustrating </w:t>
      </w:r>
      <w:proofErr w:type="gramStart"/>
      <w:r>
        <w:rPr>
          <w:sz w:val="18"/>
        </w:rPr>
        <w:t>the biogeochemical</w:t>
      </w:r>
      <w:proofErr w:type="gramEnd"/>
      <w:r>
        <w:rPr>
          <w:sz w:val="18"/>
        </w:rPr>
        <w:t xml:space="preserve"> cycles and explaining their importance</w:t>
      </w:r>
    </w:p>
    <w:p w14:paraId="31616336" w14:textId="77777777" w:rsidR="009308AD" w:rsidRDefault="009308AD">
      <w:pPr>
        <w:pStyle w:val="1"/>
        <w:ind w:left="360" w:firstLine="0"/>
        <w:rPr>
          <w:sz w:val="18"/>
        </w:rPr>
      </w:pPr>
      <w:r>
        <w:rPr>
          <w:sz w:val="18"/>
        </w:rPr>
        <w:t>2―Describing trophic levels and energy flows</w:t>
      </w:r>
    </w:p>
    <w:p w14:paraId="0027CAB7" w14:textId="77777777" w:rsidR="009308AD" w:rsidRDefault="009308AD">
      <w:pPr>
        <w:pStyle w:val="1"/>
        <w:ind w:left="360" w:firstLine="0"/>
        <w:rPr>
          <w:sz w:val="18"/>
        </w:rPr>
      </w:pPr>
      <w:r>
        <w:rPr>
          <w:sz w:val="18"/>
        </w:rPr>
        <w:t>3―Investigating population dynamics</w:t>
      </w:r>
    </w:p>
    <w:p w14:paraId="11987585" w14:textId="77777777" w:rsidR="009308AD" w:rsidRDefault="009308AD">
      <w:pPr>
        <w:pStyle w:val="1"/>
        <w:ind w:left="360" w:firstLine="0"/>
        <w:rPr>
          <w:sz w:val="18"/>
        </w:rPr>
      </w:pPr>
      <w:r>
        <w:rPr>
          <w:sz w:val="18"/>
        </w:rPr>
        <w:t xml:space="preserve">4―Exploring how humans have impacted ecosystems and the need for societies to </w:t>
      </w:r>
      <w:proofErr w:type="gramStart"/>
      <w:r>
        <w:rPr>
          <w:sz w:val="18"/>
        </w:rPr>
        <w:t>plan for the future</w:t>
      </w:r>
      <w:proofErr w:type="gramEnd"/>
    </w:p>
    <w:p w14:paraId="20E13B26" w14:textId="77777777" w:rsidR="009308AD" w:rsidRDefault="009308AD">
      <w:pPr>
        <w:pStyle w:val="Text"/>
        <w:rPr>
          <w:sz w:val="18"/>
        </w:rPr>
      </w:pPr>
      <w:r>
        <w:rPr>
          <w:sz w:val="18"/>
        </w:rPr>
        <w:t>Benchmark E: Matter, Energy, and Organization of Living Systems</w:t>
      </w:r>
    </w:p>
    <w:p w14:paraId="7BA6DBC0" w14:textId="77777777" w:rsidR="009308AD" w:rsidRDefault="009308AD">
      <w:pPr>
        <w:pStyle w:val="1"/>
        <w:ind w:left="360" w:firstLine="0"/>
        <w:rPr>
          <w:sz w:val="18"/>
        </w:rPr>
      </w:pPr>
      <w:r>
        <w:rPr>
          <w:sz w:val="18"/>
        </w:rPr>
        <w:t>1―Comparing and contrasting photosynthesis and cellular respiration, emphasizing their relationships</w:t>
      </w:r>
    </w:p>
    <w:p w14:paraId="4B495AF2" w14:textId="77777777" w:rsidR="009308AD" w:rsidRDefault="009308AD">
      <w:pPr>
        <w:pStyle w:val="1"/>
        <w:ind w:left="360" w:firstLine="0"/>
        <w:rPr>
          <w:sz w:val="18"/>
        </w:rPr>
      </w:pPr>
      <w:r>
        <w:rPr>
          <w:sz w:val="18"/>
        </w:rPr>
        <w:t>2―Recognizing the importance of the ATP cycle in energy usage within the cell</w:t>
      </w:r>
    </w:p>
    <w:p w14:paraId="5832DC0A" w14:textId="77777777" w:rsidR="009308AD" w:rsidRDefault="009308AD">
      <w:pPr>
        <w:pStyle w:val="1"/>
        <w:ind w:left="360" w:firstLine="0"/>
        <w:rPr>
          <w:sz w:val="18"/>
        </w:rPr>
      </w:pPr>
      <w:r>
        <w:rPr>
          <w:sz w:val="18"/>
        </w:rPr>
        <w:t>3―Differentiating among levels of biological organization</w:t>
      </w:r>
    </w:p>
    <w:p w14:paraId="32305B94" w14:textId="77777777" w:rsidR="009308AD" w:rsidRDefault="009308AD">
      <w:pPr>
        <w:pStyle w:val="Text"/>
        <w:rPr>
          <w:sz w:val="18"/>
        </w:rPr>
      </w:pPr>
      <w:r>
        <w:rPr>
          <w:sz w:val="18"/>
        </w:rPr>
        <w:t>Benchmark F: Systems and the Behavior of Organisms</w:t>
      </w:r>
    </w:p>
    <w:p w14:paraId="0435FE7B" w14:textId="77777777" w:rsidR="009308AD" w:rsidRDefault="009308AD">
      <w:pPr>
        <w:pStyle w:val="1"/>
        <w:ind w:left="360" w:firstLine="0"/>
        <w:rPr>
          <w:sz w:val="18"/>
        </w:rPr>
      </w:pPr>
      <w:r>
        <w:rPr>
          <w:sz w:val="18"/>
        </w:rPr>
        <w:t>1―Identifying the structure and functions of organ systems</w:t>
      </w:r>
    </w:p>
    <w:p w14:paraId="267073A0" w14:textId="77777777" w:rsidR="009308AD" w:rsidRDefault="009308AD">
      <w:pPr>
        <w:pStyle w:val="1"/>
        <w:ind w:left="360" w:firstLine="0"/>
        <w:rPr>
          <w:sz w:val="18"/>
        </w:rPr>
      </w:pPr>
      <w:r>
        <w:rPr>
          <w:sz w:val="18"/>
        </w:rPr>
        <w:t>2―Identifying mechanisms involved in homeostasis</w:t>
      </w:r>
    </w:p>
    <w:p w14:paraId="43108AC8" w14:textId="77777777" w:rsidR="009308AD" w:rsidRDefault="009308AD">
      <w:pPr>
        <w:pStyle w:val="1"/>
        <w:ind w:left="360" w:firstLine="0"/>
        <w:rPr>
          <w:sz w:val="18"/>
        </w:rPr>
      </w:pPr>
      <w:r>
        <w:rPr>
          <w:sz w:val="18"/>
        </w:rPr>
        <w:t>3―Recognizing that behavior is the response of an organism to internal changes and/or external stimuli</w:t>
      </w:r>
    </w:p>
    <w:p w14:paraId="6CA8E356" w14:textId="77777777" w:rsidR="009308AD" w:rsidRDefault="009308AD">
      <w:pPr>
        <w:pStyle w:val="1"/>
        <w:ind w:left="360" w:firstLine="0"/>
        <w:rPr>
          <w:sz w:val="18"/>
        </w:rPr>
      </w:pPr>
      <w:r>
        <w:rPr>
          <w:sz w:val="18"/>
        </w:rPr>
        <w:t>4―Recognizing that behavior patterns have adaptive value</w:t>
      </w:r>
    </w:p>
    <w:p w14:paraId="26263B6D" w14:textId="77777777" w:rsidR="009308AD" w:rsidRDefault="009308AD">
      <w:pPr>
        <w:pStyle w:val="Text"/>
        <w:rPr>
          <w:sz w:val="18"/>
        </w:rPr>
      </w:pPr>
      <w:r>
        <w:rPr>
          <w:sz w:val="18"/>
        </w:rPr>
        <w:t>Benchmark G: Personal and Community Health</w:t>
      </w:r>
    </w:p>
    <w:p w14:paraId="23C28EB4" w14:textId="77777777" w:rsidR="009308AD" w:rsidRDefault="009308AD">
      <w:pPr>
        <w:pStyle w:val="1"/>
        <w:ind w:left="360" w:firstLine="0"/>
        <w:rPr>
          <w:sz w:val="18"/>
        </w:rPr>
      </w:pPr>
      <w:r>
        <w:rPr>
          <w:sz w:val="18"/>
        </w:rPr>
        <w:t>1―Relating fitness and health to longevity</w:t>
      </w:r>
    </w:p>
    <w:p w14:paraId="79E95B84" w14:textId="77777777" w:rsidR="009308AD" w:rsidRDefault="009308AD">
      <w:pPr>
        <w:pStyle w:val="1"/>
        <w:ind w:left="360" w:firstLine="0"/>
        <w:rPr>
          <w:sz w:val="18"/>
        </w:rPr>
      </w:pPr>
      <w:r>
        <w:rPr>
          <w:sz w:val="18"/>
        </w:rPr>
        <w:t>2―Contrasting how organisms cause disease</w:t>
      </w:r>
    </w:p>
    <w:p w14:paraId="0868C5C7" w14:textId="77777777" w:rsidR="009308AD" w:rsidRDefault="009308AD">
      <w:pPr>
        <w:pStyle w:val="1"/>
        <w:ind w:left="360" w:firstLine="0"/>
        <w:rPr>
          <w:sz w:val="18"/>
        </w:rPr>
      </w:pPr>
      <w:r>
        <w:rPr>
          <w:sz w:val="18"/>
        </w:rPr>
        <w:t>3―Explaining the role of the immune system in fighting disease</w:t>
      </w:r>
    </w:p>
    <w:p w14:paraId="36780948" w14:textId="77777777" w:rsidR="009308AD" w:rsidRDefault="009308AD">
      <w:pPr>
        <w:pStyle w:val="1"/>
        <w:ind w:left="360" w:firstLine="0"/>
        <w:rPr>
          <w:sz w:val="18"/>
        </w:rPr>
      </w:pPr>
      <w:r>
        <w:rPr>
          <w:sz w:val="18"/>
        </w:rPr>
        <w:t xml:space="preserve">4―Exploring current research on the major diseases </w:t>
      </w:r>
      <w:proofErr w:type="gramStart"/>
      <w:r>
        <w:rPr>
          <w:sz w:val="18"/>
        </w:rPr>
        <w:t>with regard to</w:t>
      </w:r>
      <w:proofErr w:type="gramEnd"/>
      <w:r>
        <w:rPr>
          <w:sz w:val="18"/>
        </w:rPr>
        <w:t xml:space="preserve"> cause, symptoms, treatment, prevention, and cure</w:t>
      </w:r>
    </w:p>
    <w:p w14:paraId="3608EC85" w14:textId="77777777" w:rsidR="009308AD" w:rsidRDefault="009308AD">
      <w:pPr>
        <w:pStyle w:val="1"/>
        <w:ind w:left="360" w:firstLine="0"/>
        <w:rPr>
          <w:bCs/>
          <w:sz w:val="18"/>
          <w:szCs w:val="22"/>
        </w:rPr>
      </w:pPr>
      <w:r>
        <w:rPr>
          <w:sz w:val="18"/>
        </w:rPr>
        <w:t>5―Researching technology used in prevention, diagnosis, and treatment of diseases/disorders (ESS) Earth and Space Science</w:t>
      </w:r>
    </w:p>
    <w:p w14:paraId="0F666A3C" w14:textId="77777777" w:rsidR="009308AD" w:rsidRDefault="009308AD">
      <w:pPr>
        <w:pStyle w:val="Text"/>
        <w:rPr>
          <w:sz w:val="18"/>
        </w:rPr>
      </w:pPr>
      <w:r>
        <w:rPr>
          <w:sz w:val="18"/>
        </w:rPr>
        <w:lastRenderedPageBreak/>
        <w:t>Benchmark A: Energy in the Earth System</w:t>
      </w:r>
    </w:p>
    <w:p w14:paraId="670630F3" w14:textId="77777777" w:rsidR="009308AD" w:rsidRDefault="009308AD">
      <w:pPr>
        <w:pStyle w:val="1"/>
        <w:ind w:left="360" w:firstLine="0"/>
        <w:rPr>
          <w:sz w:val="18"/>
        </w:rPr>
      </w:pPr>
      <w:r>
        <w:rPr>
          <w:sz w:val="18"/>
        </w:rPr>
        <w:t>1―Investigating the methods of energy transfer and identifying the sun as the major source of energy for most of the Earth's systems</w:t>
      </w:r>
    </w:p>
    <w:p w14:paraId="7390BA1C" w14:textId="77777777" w:rsidR="009308AD" w:rsidRDefault="009308AD">
      <w:pPr>
        <w:pStyle w:val="1"/>
        <w:ind w:left="360" w:firstLine="0"/>
        <w:rPr>
          <w:sz w:val="18"/>
        </w:rPr>
      </w:pPr>
      <w:r>
        <w:rPr>
          <w:sz w:val="18"/>
        </w:rPr>
        <w:t>2―Modeling the seasonal changes in the relative position and appearance of the sun and inferring the consequences with respect to the Earth's temperature</w:t>
      </w:r>
    </w:p>
    <w:p w14:paraId="1240AA3A" w14:textId="77777777" w:rsidR="009308AD" w:rsidRDefault="009308AD">
      <w:pPr>
        <w:pStyle w:val="1"/>
        <w:ind w:left="360" w:firstLine="0"/>
        <w:rPr>
          <w:sz w:val="18"/>
        </w:rPr>
      </w:pPr>
      <w:r>
        <w:rPr>
          <w:sz w:val="18"/>
        </w:rPr>
        <w:t>3―Explaining fission and fusion in relation to the Earth's internal and external heat sources</w:t>
      </w:r>
    </w:p>
    <w:p w14:paraId="55CF35D5" w14:textId="77777777" w:rsidR="009308AD" w:rsidRDefault="009308AD">
      <w:pPr>
        <w:pStyle w:val="1"/>
        <w:ind w:left="360" w:firstLine="0"/>
        <w:rPr>
          <w:sz w:val="18"/>
        </w:rPr>
      </w:pPr>
      <w:r>
        <w:rPr>
          <w:sz w:val="18"/>
        </w:rPr>
        <w:t>4―Explaining how decay of radioactive isotopes and the gravitational energy from the Earth's original formation generate the Earth's internal heat</w:t>
      </w:r>
    </w:p>
    <w:p w14:paraId="09510027" w14:textId="77777777" w:rsidR="009308AD" w:rsidRDefault="009308AD">
      <w:pPr>
        <w:pStyle w:val="1"/>
        <w:ind w:left="360" w:firstLine="0"/>
        <w:rPr>
          <w:sz w:val="18"/>
        </w:rPr>
      </w:pPr>
      <w:r>
        <w:rPr>
          <w:sz w:val="18"/>
        </w:rPr>
        <w:t>5―Demonstrating how the Sun's radiant energy causes convection currents within the atmosphere and the oceans</w:t>
      </w:r>
    </w:p>
    <w:p w14:paraId="037F8E7F" w14:textId="77777777" w:rsidR="009308AD" w:rsidRDefault="009308AD">
      <w:pPr>
        <w:pStyle w:val="1"/>
        <w:ind w:left="360" w:firstLine="0"/>
        <w:rPr>
          <w:sz w:val="18"/>
        </w:rPr>
      </w:pPr>
      <w:r>
        <w:rPr>
          <w:sz w:val="18"/>
        </w:rPr>
        <w:t>6―Describing the energy transfer from the Sun to the Earth and its atmosphere as it relates to the development of weather and climate patterns</w:t>
      </w:r>
    </w:p>
    <w:p w14:paraId="4F8A45B3" w14:textId="77777777" w:rsidR="009308AD" w:rsidRDefault="009308AD">
      <w:pPr>
        <w:pStyle w:val="1"/>
        <w:ind w:left="360" w:firstLine="0"/>
        <w:rPr>
          <w:sz w:val="18"/>
        </w:rPr>
      </w:pPr>
      <w:r>
        <w:rPr>
          <w:sz w:val="18"/>
        </w:rPr>
        <w:t>7―Modeling the transfer of the Earth's internal heat by way of convection currents in the mantle which powers the movement of the lithospheric plates</w:t>
      </w:r>
    </w:p>
    <w:p w14:paraId="06A0BA46" w14:textId="77777777" w:rsidR="009308AD" w:rsidRDefault="009308AD">
      <w:pPr>
        <w:pStyle w:val="Text"/>
        <w:rPr>
          <w:sz w:val="18"/>
        </w:rPr>
      </w:pPr>
      <w:r>
        <w:rPr>
          <w:sz w:val="18"/>
        </w:rPr>
        <w:t>Benchmark B: Geochemical Cycles</w:t>
      </w:r>
    </w:p>
    <w:p w14:paraId="5F16C587" w14:textId="77777777" w:rsidR="009308AD" w:rsidRDefault="009308AD">
      <w:pPr>
        <w:pStyle w:val="1"/>
        <w:ind w:left="360" w:firstLine="0"/>
        <w:rPr>
          <w:sz w:val="18"/>
        </w:rPr>
      </w:pPr>
      <w:r>
        <w:rPr>
          <w:sz w:val="18"/>
        </w:rPr>
        <w:t>1―Illustrating how stable chemical atoms or elements are recycled through the solid earth, oceans, atmosphere, and organisms</w:t>
      </w:r>
    </w:p>
    <w:p w14:paraId="07A4AB6E" w14:textId="77777777" w:rsidR="009308AD" w:rsidRDefault="009308AD">
      <w:pPr>
        <w:pStyle w:val="1"/>
        <w:ind w:left="360" w:firstLine="0"/>
        <w:rPr>
          <w:sz w:val="18"/>
        </w:rPr>
      </w:pPr>
      <w:r>
        <w:rPr>
          <w:sz w:val="18"/>
        </w:rPr>
        <w:t>2―Demonstrating Earth's internal and external energy sources as forces in moving chemical atoms or elements</w:t>
      </w:r>
    </w:p>
    <w:p w14:paraId="53515734" w14:textId="77777777" w:rsidR="009308AD" w:rsidRDefault="009308AD">
      <w:pPr>
        <w:pStyle w:val="Text"/>
        <w:rPr>
          <w:sz w:val="18"/>
        </w:rPr>
      </w:pPr>
      <w:r>
        <w:rPr>
          <w:sz w:val="18"/>
        </w:rPr>
        <w:t>Benchmark C: The Origin and Evolution of the Earth System</w:t>
      </w:r>
    </w:p>
    <w:p w14:paraId="728B413A" w14:textId="77777777" w:rsidR="009308AD" w:rsidRDefault="009308AD">
      <w:pPr>
        <w:pStyle w:val="1"/>
        <w:ind w:left="360" w:firstLine="0"/>
        <w:rPr>
          <w:sz w:val="18"/>
        </w:rPr>
      </w:pPr>
      <w:r>
        <w:rPr>
          <w:sz w:val="18"/>
        </w:rPr>
        <w:t>1―Explaining the formation of the solar system from a nebular cloud of dust and gas</w:t>
      </w:r>
    </w:p>
    <w:p w14:paraId="63523804" w14:textId="77777777" w:rsidR="009308AD" w:rsidRDefault="009308AD">
      <w:pPr>
        <w:pStyle w:val="1"/>
        <w:ind w:left="360" w:firstLine="0"/>
        <w:rPr>
          <w:sz w:val="18"/>
        </w:rPr>
      </w:pPr>
      <w:r>
        <w:rPr>
          <w:sz w:val="18"/>
        </w:rPr>
        <w:t>2―Estimating the age of the Earth by using dating techniques</w:t>
      </w:r>
    </w:p>
    <w:p w14:paraId="643BEBA9" w14:textId="77777777" w:rsidR="009308AD" w:rsidRDefault="009308AD">
      <w:pPr>
        <w:pStyle w:val="1"/>
        <w:ind w:left="360" w:firstLine="0"/>
        <w:rPr>
          <w:sz w:val="18"/>
        </w:rPr>
      </w:pPr>
      <w:r>
        <w:rPr>
          <w:sz w:val="18"/>
        </w:rPr>
        <w:t xml:space="preserve">3―Communicating the geologic development of </w:t>
      </w:r>
      <w:smartTag w:uri="urn:schemas-microsoft-com:office:smarttags" w:element="place">
        <w:smartTag w:uri="urn:schemas-microsoft-com:office:smarttags" w:element="State">
          <w:r>
            <w:rPr>
              <w:sz w:val="18"/>
            </w:rPr>
            <w:t>Louisiana</w:t>
          </w:r>
        </w:smartTag>
      </w:smartTag>
    </w:p>
    <w:p w14:paraId="69CC960C" w14:textId="77777777" w:rsidR="009308AD" w:rsidRDefault="009308AD">
      <w:pPr>
        <w:pStyle w:val="1"/>
        <w:ind w:left="360" w:firstLine="0"/>
        <w:rPr>
          <w:sz w:val="18"/>
        </w:rPr>
      </w:pPr>
      <w:r>
        <w:rPr>
          <w:sz w:val="18"/>
        </w:rPr>
        <w:t>4―Examining fossil evidence as it relates to the evolution of life and the resulting changes in the amount of oxygen in the atmosphere</w:t>
      </w:r>
    </w:p>
    <w:p w14:paraId="68A53A86" w14:textId="77777777" w:rsidR="009308AD" w:rsidRDefault="009308AD">
      <w:pPr>
        <w:pStyle w:val="1"/>
        <w:ind w:left="360" w:firstLine="0"/>
        <w:rPr>
          <w:sz w:val="18"/>
        </w:rPr>
      </w:pPr>
      <w:r>
        <w:rPr>
          <w:sz w:val="18"/>
        </w:rPr>
        <w:t>5―Explaining that natural processes and changes in the Earth system may take place in a matter of seconds or develop over billions of years</w:t>
      </w:r>
    </w:p>
    <w:p w14:paraId="25C323A9" w14:textId="77777777" w:rsidR="009308AD" w:rsidRDefault="009308AD">
      <w:pPr>
        <w:pStyle w:val="Text"/>
        <w:rPr>
          <w:sz w:val="18"/>
        </w:rPr>
      </w:pPr>
      <w:r>
        <w:rPr>
          <w:sz w:val="18"/>
        </w:rPr>
        <w:t>Benchmark D: The Origin and Evolution of the Universe</w:t>
      </w:r>
    </w:p>
    <w:p w14:paraId="4A3BE356" w14:textId="77777777" w:rsidR="009308AD" w:rsidRDefault="009308AD">
      <w:pPr>
        <w:pStyle w:val="1"/>
        <w:ind w:left="360" w:firstLine="0"/>
        <w:rPr>
          <w:sz w:val="18"/>
        </w:rPr>
      </w:pPr>
      <w:r>
        <w:rPr>
          <w:sz w:val="18"/>
        </w:rPr>
        <w:t>1―Identifying scientific evidence that supports the latest theory of the age and origin of the universe</w:t>
      </w:r>
    </w:p>
    <w:p w14:paraId="768D2505" w14:textId="77777777" w:rsidR="009308AD" w:rsidRDefault="009308AD">
      <w:pPr>
        <w:pStyle w:val="1"/>
        <w:ind w:left="360" w:firstLine="0"/>
        <w:rPr>
          <w:sz w:val="18"/>
        </w:rPr>
      </w:pPr>
      <w:r>
        <w:rPr>
          <w:sz w:val="18"/>
        </w:rPr>
        <w:t>2―Describing the organization of the known universe</w:t>
      </w:r>
    </w:p>
    <w:p w14:paraId="1FD2154C" w14:textId="77777777" w:rsidR="009308AD" w:rsidRDefault="009308AD">
      <w:pPr>
        <w:pStyle w:val="1"/>
        <w:ind w:left="360" w:firstLine="0"/>
        <w:rPr>
          <w:sz w:val="18"/>
        </w:rPr>
      </w:pPr>
      <w:r>
        <w:rPr>
          <w:sz w:val="18"/>
        </w:rPr>
        <w:t>3―Comparing and contrasting the sun with other stars</w:t>
      </w:r>
    </w:p>
    <w:p w14:paraId="5987CE6A" w14:textId="77777777" w:rsidR="009308AD" w:rsidRDefault="009308AD">
      <w:pPr>
        <w:pStyle w:val="1"/>
        <w:ind w:left="360" w:firstLine="0"/>
        <w:rPr>
          <w:sz w:val="18"/>
        </w:rPr>
      </w:pPr>
      <w:r>
        <w:rPr>
          <w:sz w:val="18"/>
        </w:rPr>
        <w:t>4―Identifying the elements found in the sun and other stars by investigating the spectra</w:t>
      </w:r>
    </w:p>
    <w:p w14:paraId="4A068F20" w14:textId="77777777" w:rsidR="009308AD" w:rsidRDefault="009308AD">
      <w:pPr>
        <w:pStyle w:val="1"/>
        <w:ind w:left="360" w:firstLine="0"/>
        <w:rPr>
          <w:sz w:val="18"/>
        </w:rPr>
      </w:pPr>
      <w:r>
        <w:rPr>
          <w:sz w:val="18"/>
        </w:rPr>
        <w:t>5―Describing the role of hydrogen in the formation of all the natural elements</w:t>
      </w:r>
    </w:p>
    <w:p w14:paraId="78AD9790" w14:textId="77777777" w:rsidR="009308AD" w:rsidRDefault="009308AD">
      <w:pPr>
        <w:pStyle w:val="1"/>
        <w:ind w:left="360" w:firstLine="0"/>
        <w:rPr>
          <w:sz w:val="18"/>
        </w:rPr>
      </w:pPr>
      <w:r>
        <w:rPr>
          <w:sz w:val="18"/>
        </w:rPr>
        <w:t>6―Demonstrating the laws of motion for orbiting bodies</w:t>
      </w:r>
    </w:p>
    <w:p w14:paraId="369C6075" w14:textId="77777777" w:rsidR="009308AD" w:rsidRDefault="009308AD">
      <w:pPr>
        <w:pStyle w:val="1"/>
        <w:ind w:left="360" w:firstLine="0"/>
        <w:rPr>
          <w:sz w:val="18"/>
        </w:rPr>
      </w:pPr>
      <w:r>
        <w:rPr>
          <w:sz w:val="18"/>
        </w:rPr>
        <w:t>7―Describe the impact of technology on the study of Earth, the solar system, and the universe</w:t>
      </w:r>
    </w:p>
    <w:p w14:paraId="282D26C5" w14:textId="77777777" w:rsidR="009308AD" w:rsidRDefault="009308AD">
      <w:pPr>
        <w:pStyle w:val="A"/>
        <w:ind w:left="300" w:firstLine="0"/>
        <w:rPr>
          <w:sz w:val="18"/>
        </w:rPr>
      </w:pPr>
      <w:r>
        <w:rPr>
          <w:sz w:val="18"/>
        </w:rPr>
        <w:t xml:space="preserve">(SE) Science and the Environment: In learning environmental science, students develop an appreciation of the natural environment, learn the value of environmental quality, and </w:t>
      </w:r>
      <w:r>
        <w:rPr>
          <w:sz w:val="18"/>
        </w:rPr>
        <w:t xml:space="preserve">acquire a sense of stewardship through involvement in community action. As consumers and citizens, they </w:t>
      </w:r>
      <w:proofErr w:type="gramStart"/>
      <w:r>
        <w:rPr>
          <w:sz w:val="18"/>
        </w:rPr>
        <w:t>are able to</w:t>
      </w:r>
      <w:proofErr w:type="gramEnd"/>
      <w:r>
        <w:rPr>
          <w:sz w:val="18"/>
        </w:rPr>
        <w:t xml:space="preserve"> recognize how personal, professional, and political actions affect the natural world.</w:t>
      </w:r>
    </w:p>
    <w:p w14:paraId="67352B3B" w14:textId="77777777" w:rsidR="009308AD" w:rsidRDefault="009308AD">
      <w:pPr>
        <w:pStyle w:val="Text"/>
        <w:rPr>
          <w:sz w:val="18"/>
        </w:rPr>
      </w:pPr>
      <w:r>
        <w:rPr>
          <w:sz w:val="18"/>
        </w:rPr>
        <w:t>Benchmark A: Ecological Systems and Interactions</w:t>
      </w:r>
    </w:p>
    <w:p w14:paraId="7DC86433" w14:textId="77777777" w:rsidR="009308AD" w:rsidRDefault="009308AD">
      <w:pPr>
        <w:pStyle w:val="1"/>
        <w:ind w:left="360" w:firstLine="0"/>
        <w:rPr>
          <w:sz w:val="18"/>
        </w:rPr>
      </w:pPr>
      <w:r>
        <w:rPr>
          <w:sz w:val="18"/>
        </w:rPr>
        <w:t>1―Demonstrating an understanding of the functions of Earth's major ecological systems</w:t>
      </w:r>
    </w:p>
    <w:p w14:paraId="0BB8FCB4" w14:textId="77777777" w:rsidR="009308AD" w:rsidRDefault="009308AD">
      <w:pPr>
        <w:pStyle w:val="1"/>
        <w:ind w:left="360" w:firstLine="0"/>
        <w:rPr>
          <w:sz w:val="18"/>
        </w:rPr>
      </w:pPr>
      <w:r>
        <w:rPr>
          <w:sz w:val="18"/>
        </w:rPr>
        <w:t>2―Investigating the flow of energy in ecological systems</w:t>
      </w:r>
    </w:p>
    <w:p w14:paraId="52C348C0" w14:textId="77777777" w:rsidR="009308AD" w:rsidRDefault="009308AD">
      <w:pPr>
        <w:pStyle w:val="1"/>
        <w:ind w:left="360" w:firstLine="0"/>
        <w:rPr>
          <w:sz w:val="18"/>
        </w:rPr>
      </w:pPr>
      <w:r>
        <w:rPr>
          <w:sz w:val="18"/>
        </w:rPr>
        <w:t>3―Describing how habitat, carrying capacity, and limiting factors influence plant and animal populations (including humans)</w:t>
      </w:r>
    </w:p>
    <w:p w14:paraId="28CAD2E8" w14:textId="77777777" w:rsidR="009308AD" w:rsidRDefault="009308AD">
      <w:pPr>
        <w:pStyle w:val="1"/>
        <w:ind w:left="360" w:firstLine="0"/>
        <w:rPr>
          <w:sz w:val="18"/>
        </w:rPr>
      </w:pPr>
      <w:r>
        <w:rPr>
          <w:sz w:val="18"/>
        </w:rPr>
        <w:t>4―Understanding that change is a fundamental characteristic of every ecosystem and that ecosystems have varying capacities for change and recovery</w:t>
      </w:r>
    </w:p>
    <w:p w14:paraId="0809CA01" w14:textId="77777777" w:rsidR="009308AD" w:rsidRDefault="009308AD">
      <w:pPr>
        <w:pStyle w:val="1"/>
        <w:ind w:left="360" w:firstLine="0"/>
        <w:rPr>
          <w:sz w:val="18"/>
        </w:rPr>
      </w:pPr>
      <w:r>
        <w:rPr>
          <w:sz w:val="18"/>
        </w:rPr>
        <w:t>5―Describing the dynamic interactions between divisions of the biosphere</w:t>
      </w:r>
    </w:p>
    <w:p w14:paraId="7A9732EB" w14:textId="77777777" w:rsidR="009308AD" w:rsidRDefault="009308AD">
      <w:pPr>
        <w:pStyle w:val="1"/>
        <w:ind w:left="360" w:firstLine="0"/>
        <w:rPr>
          <w:sz w:val="18"/>
        </w:rPr>
      </w:pPr>
      <w:r>
        <w:rPr>
          <w:sz w:val="18"/>
        </w:rPr>
        <w:t>6―Describing and explaining the Earth's biochemical and geochemical cycles and their relationship to ecosystem stability</w:t>
      </w:r>
    </w:p>
    <w:p w14:paraId="1589682C" w14:textId="77777777" w:rsidR="009308AD" w:rsidRDefault="009308AD">
      <w:pPr>
        <w:pStyle w:val="1"/>
        <w:ind w:left="360" w:firstLine="0"/>
        <w:rPr>
          <w:sz w:val="18"/>
        </w:rPr>
      </w:pPr>
      <w:r>
        <w:rPr>
          <w:sz w:val="18"/>
        </w:rPr>
        <w:t>7―Comparing and contrasting the dynamic interaction with the biosphere</w:t>
      </w:r>
    </w:p>
    <w:p w14:paraId="536E0AC4" w14:textId="77777777" w:rsidR="009308AD" w:rsidRDefault="009308AD">
      <w:pPr>
        <w:pStyle w:val="1"/>
        <w:ind w:left="360" w:firstLine="0"/>
        <w:rPr>
          <w:sz w:val="18"/>
        </w:rPr>
      </w:pPr>
      <w:r>
        <w:rPr>
          <w:sz w:val="18"/>
        </w:rPr>
        <w:t>8―Analyzing evidence that plant and animal species have evolved physical, biochemical, and/or behavioral adaptations to their environments</w:t>
      </w:r>
    </w:p>
    <w:p w14:paraId="3F9FF68B" w14:textId="77777777" w:rsidR="009308AD" w:rsidRDefault="009308AD">
      <w:pPr>
        <w:pStyle w:val="1"/>
        <w:ind w:left="360" w:firstLine="0"/>
        <w:rPr>
          <w:sz w:val="18"/>
        </w:rPr>
      </w:pPr>
      <w:r>
        <w:rPr>
          <w:sz w:val="18"/>
        </w:rPr>
        <w:t>9―Demonstrating an understanding of influencing factors of biodiversity</w:t>
      </w:r>
    </w:p>
    <w:p w14:paraId="76C1F734" w14:textId="77777777" w:rsidR="009308AD" w:rsidRDefault="009308AD">
      <w:pPr>
        <w:pStyle w:val="1"/>
        <w:ind w:left="360" w:firstLine="0"/>
        <w:rPr>
          <w:sz w:val="18"/>
        </w:rPr>
      </w:pPr>
      <w:r>
        <w:rPr>
          <w:sz w:val="18"/>
        </w:rPr>
        <w:t>10―Explaining that all species represent a vital link in a complex web of interaction</w:t>
      </w:r>
    </w:p>
    <w:p w14:paraId="0A357563" w14:textId="77777777" w:rsidR="009308AD" w:rsidRDefault="009308AD">
      <w:pPr>
        <w:pStyle w:val="1"/>
        <w:ind w:left="360" w:firstLine="0"/>
        <w:rPr>
          <w:sz w:val="18"/>
        </w:rPr>
      </w:pPr>
      <w:r>
        <w:rPr>
          <w:sz w:val="18"/>
        </w:rPr>
        <w:t>11―Understanding how pollutants can affect living systems</w:t>
      </w:r>
    </w:p>
    <w:p w14:paraId="3FE5153B" w14:textId="77777777" w:rsidR="009308AD" w:rsidRDefault="009308AD">
      <w:pPr>
        <w:pStyle w:val="Text"/>
        <w:rPr>
          <w:sz w:val="18"/>
        </w:rPr>
      </w:pPr>
      <w:r>
        <w:rPr>
          <w:sz w:val="18"/>
        </w:rPr>
        <w:t>Benchmark B: Resources and Resource Management</w:t>
      </w:r>
    </w:p>
    <w:p w14:paraId="526C5019" w14:textId="77777777" w:rsidR="009308AD" w:rsidRDefault="009308AD">
      <w:pPr>
        <w:pStyle w:val="1"/>
        <w:ind w:left="360" w:firstLine="0"/>
        <w:rPr>
          <w:sz w:val="18"/>
        </w:rPr>
      </w:pPr>
      <w:r>
        <w:rPr>
          <w:sz w:val="18"/>
        </w:rPr>
        <w:t>1―Comparing and contrasting the various types of renewable and nonrenewable resources and explaining the relationships between these resources and populations</w:t>
      </w:r>
    </w:p>
    <w:p w14:paraId="2049BCDB" w14:textId="77777777" w:rsidR="009308AD" w:rsidRDefault="009308AD">
      <w:pPr>
        <w:pStyle w:val="1"/>
        <w:ind w:left="360" w:firstLine="0"/>
        <w:rPr>
          <w:sz w:val="18"/>
        </w:rPr>
      </w:pPr>
      <w:r>
        <w:rPr>
          <w:sz w:val="18"/>
        </w:rPr>
        <w:t>2―Explaining how natural resources affect humans and how humans affect natural resources</w:t>
      </w:r>
    </w:p>
    <w:p w14:paraId="47DED501" w14:textId="77777777" w:rsidR="009308AD" w:rsidRDefault="009308AD">
      <w:pPr>
        <w:pStyle w:val="1"/>
        <w:ind w:left="360" w:firstLine="0"/>
        <w:rPr>
          <w:sz w:val="18"/>
        </w:rPr>
      </w:pPr>
      <w:r>
        <w:rPr>
          <w:sz w:val="18"/>
        </w:rPr>
        <w:t>3―Recognizing that people of the world consume disproportionate amounts of the Earth's resources, a factor of both population size and inequitable geographic or economic distribution of resources</w:t>
      </w:r>
    </w:p>
    <w:p w14:paraId="4A9E7116" w14:textId="77777777" w:rsidR="009308AD" w:rsidRDefault="009308AD">
      <w:pPr>
        <w:pStyle w:val="1"/>
        <w:ind w:left="360" w:firstLine="0"/>
        <w:rPr>
          <w:sz w:val="18"/>
        </w:rPr>
      </w:pPr>
      <w:r>
        <w:rPr>
          <w:sz w:val="18"/>
        </w:rPr>
        <w:t>4―Demonstrating an understanding that resource management issues and environmental problems may arise when resource use is motivated by short- term goals instead of long-term consequences</w:t>
      </w:r>
    </w:p>
    <w:p w14:paraId="3B653E25" w14:textId="77777777" w:rsidR="009308AD" w:rsidRDefault="009308AD">
      <w:pPr>
        <w:pStyle w:val="1"/>
        <w:ind w:left="360" w:firstLine="0"/>
        <w:rPr>
          <w:sz w:val="18"/>
        </w:rPr>
      </w:pPr>
      <w:r>
        <w:rPr>
          <w:sz w:val="18"/>
        </w:rPr>
        <w:t>5―Comparing the benefits and the costs of various resource management methods</w:t>
      </w:r>
    </w:p>
    <w:p w14:paraId="360DF386" w14:textId="77777777" w:rsidR="009308AD" w:rsidRDefault="009308AD">
      <w:pPr>
        <w:pStyle w:val="1"/>
        <w:ind w:left="360" w:firstLine="0"/>
        <w:rPr>
          <w:sz w:val="18"/>
        </w:rPr>
      </w:pPr>
      <w:r>
        <w:rPr>
          <w:sz w:val="18"/>
        </w:rPr>
        <w:t>6―Analyzing how management of resources requires that they be viewed from a global, as well as a local, perspective</w:t>
      </w:r>
    </w:p>
    <w:p w14:paraId="50442C9A" w14:textId="77777777" w:rsidR="009308AD" w:rsidRDefault="009308AD">
      <w:pPr>
        <w:pStyle w:val="1"/>
        <w:ind w:left="360" w:firstLine="0"/>
        <w:rPr>
          <w:sz w:val="18"/>
        </w:rPr>
      </w:pPr>
      <w:r>
        <w:rPr>
          <w:sz w:val="18"/>
        </w:rPr>
        <w:t>7―Recognizing that sustainable development is a process of change in which resource use, investment direction, technological development, and institutional change meet society's future as well as present needs</w:t>
      </w:r>
    </w:p>
    <w:p w14:paraId="626FF060" w14:textId="77777777" w:rsidR="009308AD" w:rsidRDefault="009308AD">
      <w:pPr>
        <w:pStyle w:val="Text"/>
        <w:rPr>
          <w:sz w:val="18"/>
        </w:rPr>
      </w:pPr>
      <w:r>
        <w:rPr>
          <w:sz w:val="18"/>
        </w:rPr>
        <w:t>Benchmark C: Environmental Awareness and Protection</w:t>
      </w:r>
    </w:p>
    <w:p w14:paraId="7B658A4F" w14:textId="77777777" w:rsidR="009308AD" w:rsidRDefault="009308AD">
      <w:pPr>
        <w:pStyle w:val="1"/>
        <w:ind w:left="360" w:firstLine="0"/>
        <w:rPr>
          <w:sz w:val="18"/>
        </w:rPr>
      </w:pPr>
      <w:r>
        <w:rPr>
          <w:sz w:val="18"/>
        </w:rPr>
        <w:lastRenderedPageBreak/>
        <w:t>1―Evaluating the dynamic interaction of land, water, and air and its relationship to living things in maintaining a healthy environment</w:t>
      </w:r>
    </w:p>
    <w:p w14:paraId="0177E713" w14:textId="77777777" w:rsidR="009308AD" w:rsidRDefault="009308AD">
      <w:pPr>
        <w:pStyle w:val="1"/>
        <w:ind w:left="360" w:firstLine="0"/>
        <w:rPr>
          <w:sz w:val="18"/>
        </w:rPr>
      </w:pPr>
      <w:r>
        <w:rPr>
          <w:sz w:val="18"/>
        </w:rPr>
        <w:t>2―Evaluating the relationships between quality of life and environmental quality</w:t>
      </w:r>
    </w:p>
    <w:p w14:paraId="6FE86671" w14:textId="77777777" w:rsidR="009308AD" w:rsidRDefault="009308AD">
      <w:pPr>
        <w:pStyle w:val="1"/>
        <w:ind w:left="360" w:firstLine="0"/>
        <w:rPr>
          <w:sz w:val="18"/>
        </w:rPr>
      </w:pPr>
      <w:r>
        <w:rPr>
          <w:sz w:val="18"/>
        </w:rPr>
        <w:t>3―Investigating and communicating how environmental policy is formed by the interaction of social, economic, technological and political considerations</w:t>
      </w:r>
    </w:p>
    <w:p w14:paraId="41AEF324" w14:textId="77777777" w:rsidR="009308AD" w:rsidRDefault="009308AD">
      <w:pPr>
        <w:pStyle w:val="1"/>
        <w:ind w:left="360" w:firstLine="0"/>
        <w:rPr>
          <w:sz w:val="18"/>
        </w:rPr>
      </w:pPr>
      <w:r>
        <w:rPr>
          <w:sz w:val="18"/>
        </w:rPr>
        <w:t>4―Demonstrating that environmental decisions include analyses that incorporate ecological, health, social, and economic factors</w:t>
      </w:r>
    </w:p>
    <w:p w14:paraId="6FB27548" w14:textId="77777777" w:rsidR="009308AD" w:rsidRDefault="009308AD">
      <w:pPr>
        <w:pStyle w:val="1"/>
        <w:ind w:left="360" w:firstLine="0"/>
        <w:rPr>
          <w:sz w:val="18"/>
        </w:rPr>
      </w:pPr>
      <w:r>
        <w:rPr>
          <w:sz w:val="18"/>
        </w:rPr>
        <w:t xml:space="preserve">5―Analyzing how public support </w:t>
      </w:r>
      <w:proofErr w:type="gramStart"/>
      <w:r>
        <w:rPr>
          <w:sz w:val="18"/>
        </w:rPr>
        <w:t>effects</w:t>
      </w:r>
      <w:proofErr w:type="gramEnd"/>
      <w:r>
        <w:rPr>
          <w:sz w:val="18"/>
        </w:rPr>
        <w:t xml:space="preserve"> the creation and enforcement of environmental laws and regulations</w:t>
      </w:r>
    </w:p>
    <w:p w14:paraId="2C4A36C1" w14:textId="77777777" w:rsidR="009308AD" w:rsidRDefault="009308AD">
      <w:pPr>
        <w:pStyle w:val="Text"/>
        <w:rPr>
          <w:sz w:val="18"/>
        </w:rPr>
      </w:pPr>
      <w:r>
        <w:rPr>
          <w:sz w:val="18"/>
        </w:rPr>
        <w:t>Benchmark D: Personal Choices and Responsible Actions</w:t>
      </w:r>
    </w:p>
    <w:p w14:paraId="36235DA9" w14:textId="77777777" w:rsidR="009308AD" w:rsidRDefault="009308AD">
      <w:pPr>
        <w:pStyle w:val="1"/>
        <w:ind w:left="360" w:firstLine="0"/>
        <w:rPr>
          <w:sz w:val="18"/>
        </w:rPr>
      </w:pPr>
      <w:r>
        <w:rPr>
          <w:sz w:val="18"/>
        </w:rPr>
        <w:t>1―Demonstrating an understanding of the effects of personal choices and actions on the natural environment</w:t>
      </w:r>
    </w:p>
    <w:p w14:paraId="05CCE42E" w14:textId="77777777" w:rsidR="009308AD" w:rsidRDefault="009308AD">
      <w:pPr>
        <w:pStyle w:val="1"/>
        <w:ind w:left="360" w:firstLine="0"/>
        <w:rPr>
          <w:sz w:val="18"/>
        </w:rPr>
      </w:pPr>
      <w:r>
        <w:rPr>
          <w:sz w:val="18"/>
        </w:rPr>
        <w:t>2―Describing how a healthy environment depends upon responsible human actions</w:t>
      </w:r>
    </w:p>
    <w:p w14:paraId="205A6CA3" w14:textId="77777777" w:rsidR="009308AD" w:rsidRDefault="009308AD">
      <w:pPr>
        <w:pStyle w:val="1"/>
        <w:ind w:left="360" w:firstLine="0"/>
        <w:rPr>
          <w:sz w:val="18"/>
        </w:rPr>
      </w:pPr>
      <w:r>
        <w:rPr>
          <w:sz w:val="18"/>
        </w:rPr>
        <w:t>4―Demonstrating that the most important factor in prevention and control of pollution is education and the resulting change in values, attitudes, and behavior patterns</w:t>
      </w:r>
    </w:p>
    <w:p w14:paraId="48067E55" w14:textId="77777777" w:rsidR="009308AD" w:rsidRDefault="009308AD">
      <w:pPr>
        <w:pStyle w:val="1"/>
        <w:ind w:left="360" w:firstLine="0"/>
        <w:rPr>
          <w:sz w:val="18"/>
        </w:rPr>
      </w:pPr>
      <w:r>
        <w:rPr>
          <w:sz w:val="18"/>
        </w:rPr>
        <w:t>5―Explaining that responsible environmental decision making involves scientific and sociological research, consideration of value systems, investigation and evaluation of alternative, and long-term global perspectives</w:t>
      </w:r>
    </w:p>
    <w:p w14:paraId="3C2969E8" w14:textId="77777777" w:rsidR="009308AD" w:rsidRDefault="009308AD">
      <w:pPr>
        <w:pStyle w:val="1"/>
        <w:ind w:left="360" w:firstLine="0"/>
        <w:rPr>
          <w:sz w:val="18"/>
        </w:rPr>
      </w:pPr>
      <w:r>
        <w:rPr>
          <w:sz w:val="18"/>
        </w:rPr>
        <w:t>6―Demonstrating a knowledge that environmental issues should be an international concern</w:t>
      </w:r>
    </w:p>
    <w:p w14:paraId="1BD0B9C2" w14:textId="77777777" w:rsidR="009308AD" w:rsidRDefault="009308AD">
      <w:pPr>
        <w:pStyle w:val="1"/>
        <w:ind w:left="360" w:firstLine="0"/>
        <w:rPr>
          <w:sz w:val="18"/>
        </w:rPr>
      </w:pPr>
      <w:r>
        <w:rPr>
          <w:sz w:val="18"/>
        </w:rPr>
        <w:t xml:space="preserve">7―Recognizing that philosophies, objectives, and practices of various types of resource management are sometimes incompatible, often necessitating compromises and tradeoffs </w:t>
      </w:r>
    </w:p>
    <w:p w14:paraId="3172FE1A" w14:textId="77777777" w:rsidR="009308AD" w:rsidRDefault="009308AD">
      <w:pPr>
        <w:pStyle w:val="1"/>
        <w:ind w:left="360" w:firstLine="0"/>
        <w:rPr>
          <w:sz w:val="18"/>
        </w:rPr>
      </w:pPr>
      <w:r>
        <w:rPr>
          <w:sz w:val="18"/>
        </w:rPr>
        <w:t>8―Recognizing that the development of accountability toward the environment is essential for the continued health of the planet</w:t>
      </w:r>
    </w:p>
    <w:p w14:paraId="238AEEE2" w14:textId="77777777" w:rsidR="009308AD" w:rsidRDefault="009308AD">
      <w:pPr>
        <w:pStyle w:val="1"/>
        <w:ind w:left="360" w:firstLine="0"/>
        <w:rPr>
          <w:sz w:val="18"/>
        </w:rPr>
      </w:pPr>
      <w:r>
        <w:rPr>
          <w:sz w:val="18"/>
        </w:rPr>
        <w:t>9―Developing an awareness of personal responsibility as stewards of the local and global environment</w:t>
      </w:r>
    </w:p>
    <w:p w14:paraId="23FB19DD" w14:textId="77777777" w:rsidR="009308AD" w:rsidRDefault="009308AD">
      <w:pPr>
        <w:pStyle w:val="A"/>
      </w:pPr>
      <w:r>
        <w:t>D.</w:t>
      </w:r>
      <w:r>
        <w:tab/>
        <w:t>Social Studies</w:t>
      </w:r>
    </w:p>
    <w:p w14:paraId="731BEAE1" w14:textId="77777777" w:rsidR="009308AD" w:rsidRDefault="009308AD">
      <w:pPr>
        <w:pStyle w:val="1"/>
        <w:ind w:left="360" w:firstLine="0"/>
        <w:rPr>
          <w:sz w:val="18"/>
        </w:rPr>
      </w:pPr>
      <w:r>
        <w:rPr>
          <w:sz w:val="18"/>
        </w:rPr>
        <w:t>(G) Geography: Physical and Cultural Systems: Students develop a spatial understanding of the Earth's surface and the processes that shape it, the connections between people and places, and the relationship between man and his environment.</w:t>
      </w:r>
    </w:p>
    <w:p w14:paraId="110EB167" w14:textId="77777777" w:rsidR="009308AD" w:rsidRDefault="009308AD">
      <w:pPr>
        <w:pStyle w:val="Text"/>
        <w:rPr>
          <w:sz w:val="18"/>
        </w:rPr>
      </w:pPr>
      <w:r>
        <w:rPr>
          <w:sz w:val="18"/>
        </w:rPr>
        <w:t>Benchmark A: The World in Spatial Terms</w:t>
      </w:r>
    </w:p>
    <w:p w14:paraId="7BB8730A" w14:textId="77777777" w:rsidR="009308AD" w:rsidRDefault="009308AD">
      <w:pPr>
        <w:pStyle w:val="1"/>
        <w:ind w:left="360" w:firstLine="0"/>
        <w:rPr>
          <w:sz w:val="18"/>
        </w:rPr>
      </w:pPr>
      <w:r>
        <w:rPr>
          <w:sz w:val="18"/>
        </w:rPr>
        <w:t>1―Using geographic representations, tools, and technologies to explain, analyze and solve geographic problems</w:t>
      </w:r>
    </w:p>
    <w:p w14:paraId="6E22306E" w14:textId="77777777" w:rsidR="009308AD" w:rsidRDefault="009308AD">
      <w:pPr>
        <w:pStyle w:val="1"/>
        <w:ind w:left="360" w:firstLine="0"/>
        <w:rPr>
          <w:sz w:val="18"/>
        </w:rPr>
      </w:pPr>
      <w:r>
        <w:rPr>
          <w:sz w:val="18"/>
        </w:rPr>
        <w:t>2―Organizing geographic information and answering complex questions by formulating mental maps of places and regions</w:t>
      </w:r>
    </w:p>
    <w:p w14:paraId="30A8D815" w14:textId="77777777" w:rsidR="009308AD" w:rsidRDefault="009308AD">
      <w:pPr>
        <w:pStyle w:val="Text"/>
        <w:rPr>
          <w:sz w:val="18"/>
        </w:rPr>
      </w:pPr>
      <w:r>
        <w:rPr>
          <w:sz w:val="18"/>
        </w:rPr>
        <w:t>Benchmark B: Places and Regions</w:t>
      </w:r>
    </w:p>
    <w:p w14:paraId="58767BAA" w14:textId="77777777" w:rsidR="009308AD" w:rsidRDefault="009308AD">
      <w:pPr>
        <w:pStyle w:val="1"/>
        <w:ind w:left="360" w:firstLine="0"/>
        <w:rPr>
          <w:sz w:val="18"/>
        </w:rPr>
      </w:pPr>
      <w:r>
        <w:rPr>
          <w:sz w:val="18"/>
        </w:rPr>
        <w:t>1―Determining how social, cultural, and economic processes shape the features of places</w:t>
      </w:r>
    </w:p>
    <w:p w14:paraId="54730106" w14:textId="77777777" w:rsidR="009308AD" w:rsidRDefault="009308AD">
      <w:pPr>
        <w:pStyle w:val="1"/>
        <w:ind w:left="360" w:firstLine="0"/>
        <w:rPr>
          <w:sz w:val="18"/>
        </w:rPr>
      </w:pPr>
      <w:r>
        <w:rPr>
          <w:sz w:val="18"/>
        </w:rPr>
        <w:t>2―Analyzing the ways in which physical and human characteristics of places and regions have affected historic events</w:t>
      </w:r>
    </w:p>
    <w:p w14:paraId="5AFB1BF8" w14:textId="77777777" w:rsidR="009308AD" w:rsidRDefault="009308AD">
      <w:pPr>
        <w:pStyle w:val="1"/>
        <w:ind w:left="360" w:firstLine="0"/>
        <w:rPr>
          <w:sz w:val="18"/>
        </w:rPr>
      </w:pPr>
      <w:r>
        <w:rPr>
          <w:sz w:val="18"/>
        </w:rPr>
        <w:t>3―Analyzing the different ways in which physical and human regions are structured and interconnected</w:t>
      </w:r>
    </w:p>
    <w:p w14:paraId="6E6CDC4C" w14:textId="77777777" w:rsidR="009308AD" w:rsidRDefault="009308AD">
      <w:pPr>
        <w:pStyle w:val="1"/>
        <w:ind w:left="360" w:firstLine="0"/>
        <w:rPr>
          <w:sz w:val="18"/>
        </w:rPr>
      </w:pPr>
      <w:r>
        <w:rPr>
          <w:sz w:val="18"/>
        </w:rPr>
        <w:t>4―Explaining and evaluating the importance of places and regions to cultural identity</w:t>
      </w:r>
    </w:p>
    <w:p w14:paraId="614C3C54" w14:textId="77777777" w:rsidR="009308AD" w:rsidRDefault="009308AD">
      <w:pPr>
        <w:pStyle w:val="Text"/>
        <w:rPr>
          <w:sz w:val="18"/>
        </w:rPr>
      </w:pPr>
      <w:r>
        <w:rPr>
          <w:sz w:val="18"/>
        </w:rPr>
        <w:t>Benchmark C: Physical and Human Systems</w:t>
      </w:r>
    </w:p>
    <w:p w14:paraId="44B351EF" w14:textId="77777777" w:rsidR="009308AD" w:rsidRDefault="009308AD">
      <w:pPr>
        <w:pStyle w:val="1"/>
        <w:ind w:left="360" w:firstLine="0"/>
        <w:rPr>
          <w:sz w:val="18"/>
        </w:rPr>
      </w:pPr>
      <w:r>
        <w:rPr>
          <w:sz w:val="18"/>
        </w:rPr>
        <w:t xml:space="preserve">1―Analyzing the ways in which Earth's dynamic and interactive physical process </w:t>
      </w:r>
      <w:proofErr w:type="gramStart"/>
      <w:r>
        <w:rPr>
          <w:sz w:val="18"/>
        </w:rPr>
        <w:t>affect</w:t>
      </w:r>
      <w:proofErr w:type="gramEnd"/>
      <w:r>
        <w:rPr>
          <w:sz w:val="18"/>
        </w:rPr>
        <w:t xml:space="preserve"> different regions of the world</w:t>
      </w:r>
    </w:p>
    <w:p w14:paraId="2E5B1B7C" w14:textId="77777777" w:rsidR="009308AD" w:rsidRDefault="009308AD">
      <w:pPr>
        <w:pStyle w:val="1"/>
        <w:ind w:left="360" w:firstLine="0"/>
        <w:rPr>
          <w:sz w:val="18"/>
        </w:rPr>
      </w:pPr>
      <w:r>
        <w:rPr>
          <w:sz w:val="18"/>
        </w:rPr>
        <w:t>2―Determining the economic, political, and social factors that contribute to human migration and settlement and evaluating their impact on physical and human systems</w:t>
      </w:r>
    </w:p>
    <w:p w14:paraId="783A3FD5" w14:textId="77777777" w:rsidR="009308AD" w:rsidRDefault="009308AD">
      <w:pPr>
        <w:pStyle w:val="1"/>
        <w:ind w:left="360" w:firstLine="0"/>
        <w:rPr>
          <w:sz w:val="18"/>
        </w:rPr>
      </w:pPr>
      <w:r>
        <w:rPr>
          <w:sz w:val="18"/>
        </w:rPr>
        <w:t xml:space="preserve">3―Analyzing trends in world population numbers, patterns, and predicting their consequences </w:t>
      </w:r>
    </w:p>
    <w:p w14:paraId="6DAFBBC6" w14:textId="77777777" w:rsidR="009308AD" w:rsidRDefault="009308AD">
      <w:pPr>
        <w:pStyle w:val="1"/>
        <w:ind w:left="360" w:firstLine="0"/>
        <w:rPr>
          <w:sz w:val="18"/>
        </w:rPr>
      </w:pPr>
      <w:r>
        <w:rPr>
          <w:sz w:val="18"/>
        </w:rPr>
        <w:t>4―Analyzing the characteristics, distribution, and interrelationships of the world's cultures</w:t>
      </w:r>
    </w:p>
    <w:p w14:paraId="09C37C44" w14:textId="77777777" w:rsidR="009308AD" w:rsidRDefault="009308AD">
      <w:pPr>
        <w:pStyle w:val="1"/>
        <w:ind w:left="360" w:firstLine="0"/>
        <w:rPr>
          <w:sz w:val="18"/>
        </w:rPr>
      </w:pPr>
      <w:r>
        <w:rPr>
          <w:sz w:val="18"/>
        </w:rPr>
        <w:t>5―Describing and evaluating spatial distribution of economic systems and how they affect regions</w:t>
      </w:r>
    </w:p>
    <w:p w14:paraId="2B82EE62" w14:textId="77777777" w:rsidR="009308AD" w:rsidRDefault="009308AD">
      <w:pPr>
        <w:pStyle w:val="1"/>
        <w:ind w:left="360" w:firstLine="0"/>
        <w:rPr>
          <w:sz w:val="18"/>
        </w:rPr>
      </w:pPr>
      <w:r>
        <w:rPr>
          <w:sz w:val="18"/>
        </w:rPr>
        <w:t>6―Analyzing how cooperation, conflict, and self-interests impact social, political, and economic entities on Earth</w:t>
      </w:r>
    </w:p>
    <w:p w14:paraId="58FFE97C" w14:textId="77777777" w:rsidR="009308AD" w:rsidRDefault="009308AD">
      <w:pPr>
        <w:pStyle w:val="Text"/>
        <w:rPr>
          <w:sz w:val="18"/>
        </w:rPr>
      </w:pPr>
      <w:r>
        <w:rPr>
          <w:sz w:val="18"/>
        </w:rPr>
        <w:t>Benchmark D: Environment and Society</w:t>
      </w:r>
    </w:p>
    <w:p w14:paraId="6CAD299D" w14:textId="77777777" w:rsidR="009308AD" w:rsidRDefault="009308AD">
      <w:pPr>
        <w:pStyle w:val="1"/>
        <w:ind w:left="360" w:firstLine="0"/>
        <w:rPr>
          <w:sz w:val="18"/>
        </w:rPr>
      </w:pPr>
      <w:r>
        <w:rPr>
          <w:sz w:val="18"/>
        </w:rPr>
        <w:t>1―Evaluating the ways in which technology has expanded the human capability to modify the physical environment</w:t>
      </w:r>
    </w:p>
    <w:p w14:paraId="4A2257A2" w14:textId="77777777" w:rsidR="009308AD" w:rsidRDefault="009308AD">
      <w:pPr>
        <w:pStyle w:val="1"/>
        <w:ind w:left="360" w:firstLine="0"/>
        <w:rPr>
          <w:sz w:val="18"/>
        </w:rPr>
      </w:pPr>
      <w:r>
        <w:rPr>
          <w:sz w:val="18"/>
        </w:rPr>
        <w:t>2―Examining the challenges placed on human systems by the physical environment and formulating strategies to deal with these challenges</w:t>
      </w:r>
    </w:p>
    <w:p w14:paraId="2288B566" w14:textId="77777777" w:rsidR="009308AD" w:rsidRDefault="009308AD">
      <w:pPr>
        <w:pStyle w:val="1"/>
        <w:ind w:left="360" w:firstLine="0"/>
        <w:rPr>
          <w:sz w:val="18"/>
        </w:rPr>
      </w:pPr>
      <w:r>
        <w:rPr>
          <w:sz w:val="18"/>
        </w:rPr>
        <w:t>3―Analyzing the relationship between natural resources and the exploration, colonization, and settlement of different regions of the world</w:t>
      </w:r>
    </w:p>
    <w:p w14:paraId="71A3D1D5" w14:textId="77777777" w:rsidR="009308AD" w:rsidRDefault="009308AD">
      <w:pPr>
        <w:pStyle w:val="1"/>
        <w:ind w:left="360" w:firstLine="0"/>
        <w:rPr>
          <w:sz w:val="18"/>
        </w:rPr>
      </w:pPr>
      <w:r>
        <w:rPr>
          <w:sz w:val="18"/>
        </w:rPr>
        <w:t>4―Evaluating policies and programs related to the use of natural resources</w:t>
      </w:r>
    </w:p>
    <w:p w14:paraId="34B5D908" w14:textId="77777777" w:rsidR="009308AD" w:rsidRDefault="009308AD">
      <w:pPr>
        <w:pStyle w:val="1"/>
        <w:ind w:left="360" w:firstLine="0"/>
        <w:rPr>
          <w:sz w:val="18"/>
        </w:rPr>
      </w:pPr>
      <w:r>
        <w:rPr>
          <w:sz w:val="18"/>
        </w:rPr>
        <w:t>5―Developing plans to solve local and regional geographic problems related to contemporary issues</w:t>
      </w:r>
    </w:p>
    <w:p w14:paraId="3F53DD1A" w14:textId="77777777" w:rsidR="009308AD" w:rsidRDefault="009308AD">
      <w:pPr>
        <w:pStyle w:val="A"/>
        <w:ind w:left="300" w:firstLine="0"/>
        <w:rPr>
          <w:sz w:val="18"/>
        </w:rPr>
      </w:pPr>
      <w:r>
        <w:rPr>
          <w:sz w:val="18"/>
        </w:rPr>
        <w:t xml:space="preserve">(C) Civics: Citizenship and Government: Students develop an understanding of the structure and purposes of government, the foundations of the American democratic system, and the role of the </w:t>
      </w:r>
      <w:smartTag w:uri="urn:schemas-microsoft-com:office:smarttags" w:element="place">
        <w:smartTag w:uri="urn:schemas-microsoft-com:office:smarttags" w:element="country-region">
          <w:r>
            <w:rPr>
              <w:sz w:val="18"/>
            </w:rPr>
            <w:t>United States</w:t>
          </w:r>
        </w:smartTag>
      </w:smartTag>
      <w:r>
        <w:rPr>
          <w:sz w:val="18"/>
        </w:rPr>
        <w:t xml:space="preserve"> in the world while learning about the rights and responsibilities of citizenship.</w:t>
      </w:r>
    </w:p>
    <w:p w14:paraId="0F55F614" w14:textId="77777777" w:rsidR="009308AD" w:rsidRDefault="009308AD">
      <w:pPr>
        <w:pStyle w:val="Text"/>
        <w:rPr>
          <w:sz w:val="18"/>
        </w:rPr>
      </w:pPr>
      <w:r>
        <w:rPr>
          <w:sz w:val="18"/>
        </w:rPr>
        <w:t>Benchmark A: Structure and Purposes of Government</w:t>
      </w:r>
    </w:p>
    <w:p w14:paraId="6FCE299D" w14:textId="77777777" w:rsidR="009308AD" w:rsidRDefault="009308AD">
      <w:pPr>
        <w:pStyle w:val="1"/>
        <w:ind w:left="360" w:firstLine="0"/>
        <w:rPr>
          <w:sz w:val="18"/>
        </w:rPr>
      </w:pPr>
      <w:r>
        <w:rPr>
          <w:sz w:val="18"/>
        </w:rPr>
        <w:t>1―Analyzing the necessity and purposes of policies and government</w:t>
      </w:r>
    </w:p>
    <w:p w14:paraId="531F6FC2" w14:textId="77777777" w:rsidR="009308AD" w:rsidRDefault="009308AD">
      <w:pPr>
        <w:pStyle w:val="1"/>
        <w:ind w:left="360" w:firstLine="0"/>
        <w:rPr>
          <w:sz w:val="18"/>
        </w:rPr>
      </w:pPr>
      <w:r>
        <w:rPr>
          <w:sz w:val="18"/>
        </w:rPr>
        <w:t>2―Comparing and evaluating the essential characteristics of various systems of government and identifying historical and contemporary examples of each</w:t>
      </w:r>
    </w:p>
    <w:p w14:paraId="780F4BE7" w14:textId="77777777" w:rsidR="009308AD" w:rsidRDefault="009308AD">
      <w:pPr>
        <w:pStyle w:val="1"/>
        <w:ind w:left="360" w:firstLine="0"/>
        <w:rPr>
          <w:sz w:val="18"/>
        </w:rPr>
      </w:pPr>
      <w:r>
        <w:rPr>
          <w:sz w:val="18"/>
        </w:rPr>
        <w:t>3―Explaining and evaluating issues related to the distribution of powers and responsibilities within the federal system</w:t>
      </w:r>
    </w:p>
    <w:p w14:paraId="7DDFC25E" w14:textId="77777777" w:rsidR="009308AD" w:rsidRDefault="009308AD">
      <w:pPr>
        <w:pStyle w:val="1"/>
        <w:ind w:left="360" w:firstLine="0"/>
        <w:rPr>
          <w:sz w:val="18"/>
        </w:rPr>
      </w:pPr>
      <w:r>
        <w:rPr>
          <w:sz w:val="18"/>
        </w:rPr>
        <w:t>4―Explaining the organization and functions of local, state, and national governments and evaluating their relationships</w:t>
      </w:r>
    </w:p>
    <w:p w14:paraId="0C308E42" w14:textId="77777777" w:rsidR="009308AD" w:rsidRDefault="009308AD">
      <w:pPr>
        <w:pStyle w:val="1"/>
        <w:ind w:left="360" w:firstLine="0"/>
        <w:rPr>
          <w:sz w:val="18"/>
        </w:rPr>
      </w:pPr>
      <w:r>
        <w:rPr>
          <w:sz w:val="18"/>
        </w:rPr>
        <w:t>5―Evaluating the role and importance of law in the American political system</w:t>
      </w:r>
    </w:p>
    <w:p w14:paraId="3DCE2210" w14:textId="77777777" w:rsidR="009308AD" w:rsidRDefault="009308AD">
      <w:pPr>
        <w:pStyle w:val="1"/>
        <w:ind w:left="360" w:firstLine="0"/>
        <w:rPr>
          <w:sz w:val="18"/>
        </w:rPr>
      </w:pPr>
      <w:r>
        <w:rPr>
          <w:sz w:val="18"/>
        </w:rPr>
        <w:t>6―Examining the major responsibilities of the national government for domestic and foreign policy</w:t>
      </w:r>
    </w:p>
    <w:p w14:paraId="27FDA079" w14:textId="77777777" w:rsidR="009308AD" w:rsidRDefault="009308AD">
      <w:pPr>
        <w:pStyle w:val="1"/>
        <w:ind w:left="360" w:firstLine="0"/>
        <w:rPr>
          <w:sz w:val="18"/>
        </w:rPr>
      </w:pPr>
      <w:r>
        <w:rPr>
          <w:sz w:val="18"/>
        </w:rPr>
        <w:t>7―Explain how government is financed through taxation</w:t>
      </w:r>
    </w:p>
    <w:p w14:paraId="48020192" w14:textId="77777777" w:rsidR="009308AD" w:rsidRDefault="009308AD">
      <w:pPr>
        <w:pStyle w:val="Text"/>
        <w:rPr>
          <w:sz w:val="18"/>
        </w:rPr>
      </w:pPr>
      <w:r>
        <w:rPr>
          <w:sz w:val="18"/>
        </w:rPr>
        <w:t>Benchmark B: Foundations of the American Political System</w:t>
      </w:r>
    </w:p>
    <w:p w14:paraId="1003200C" w14:textId="77777777" w:rsidR="009308AD" w:rsidRDefault="009308AD">
      <w:pPr>
        <w:pStyle w:val="1"/>
        <w:ind w:left="360" w:firstLine="0"/>
        <w:rPr>
          <w:sz w:val="18"/>
        </w:rPr>
      </w:pPr>
      <w:r>
        <w:rPr>
          <w:sz w:val="18"/>
        </w:rPr>
        <w:lastRenderedPageBreak/>
        <w:t>1―Analyzing ideas and origins of the American constitutional government and evaluating how these have helped to shape American society</w:t>
      </w:r>
    </w:p>
    <w:p w14:paraId="62F13650" w14:textId="77777777" w:rsidR="009308AD" w:rsidRDefault="009308AD">
      <w:pPr>
        <w:pStyle w:val="1"/>
        <w:ind w:left="360" w:firstLine="0"/>
        <w:rPr>
          <w:sz w:val="18"/>
        </w:rPr>
      </w:pPr>
      <w:r>
        <w:rPr>
          <w:sz w:val="18"/>
        </w:rPr>
        <w:t>2―Explaining constitutional and democratic beliefs in American society and applying them to the analyses of issues of conflicting beliefs and principles</w:t>
      </w:r>
    </w:p>
    <w:p w14:paraId="5ABD7F9D" w14:textId="77777777" w:rsidR="009308AD" w:rsidRDefault="009308AD">
      <w:pPr>
        <w:pStyle w:val="1"/>
        <w:ind w:left="360" w:firstLine="0"/>
        <w:rPr>
          <w:sz w:val="18"/>
        </w:rPr>
      </w:pPr>
      <w:r>
        <w:rPr>
          <w:sz w:val="18"/>
        </w:rPr>
        <w:t>3―Analyzing the nature of American political and social conflicts</w:t>
      </w:r>
    </w:p>
    <w:p w14:paraId="32D5A119" w14:textId="77777777" w:rsidR="009308AD" w:rsidRDefault="009308AD">
      <w:pPr>
        <w:pStyle w:val="1"/>
        <w:ind w:left="360" w:firstLine="0"/>
        <w:rPr>
          <w:sz w:val="18"/>
        </w:rPr>
      </w:pPr>
      <w:r>
        <w:rPr>
          <w:sz w:val="18"/>
        </w:rPr>
        <w:t>4―Evaluating issues related to the differences between American ideals and the realities of American social and political life</w:t>
      </w:r>
    </w:p>
    <w:p w14:paraId="4892079C" w14:textId="77777777" w:rsidR="009308AD" w:rsidRDefault="009308AD">
      <w:pPr>
        <w:pStyle w:val="1"/>
        <w:ind w:left="360" w:firstLine="0"/>
        <w:rPr>
          <w:sz w:val="18"/>
        </w:rPr>
      </w:pPr>
      <w:r>
        <w:rPr>
          <w:sz w:val="18"/>
        </w:rPr>
        <w:t>5―Evaluating the roles of political parties, campaigns, and elections in American politics</w:t>
      </w:r>
    </w:p>
    <w:p w14:paraId="253AC91C" w14:textId="77777777" w:rsidR="009308AD" w:rsidRDefault="009308AD">
      <w:pPr>
        <w:pStyle w:val="1"/>
        <w:ind w:left="360" w:firstLine="0"/>
        <w:rPr>
          <w:sz w:val="18"/>
        </w:rPr>
      </w:pPr>
      <w:r>
        <w:rPr>
          <w:sz w:val="18"/>
        </w:rPr>
        <w:t>6―Analyzing the historical and contemporary roles of associations and groups in local, state, and national politics</w:t>
      </w:r>
    </w:p>
    <w:p w14:paraId="5B41FE0D" w14:textId="77777777" w:rsidR="009308AD" w:rsidRDefault="009308AD">
      <w:pPr>
        <w:pStyle w:val="Text"/>
        <w:rPr>
          <w:sz w:val="18"/>
        </w:rPr>
      </w:pPr>
      <w:r>
        <w:rPr>
          <w:sz w:val="18"/>
        </w:rPr>
        <w:t>Benchmark C: International Relationships</w:t>
      </w:r>
    </w:p>
    <w:p w14:paraId="0DBC327C" w14:textId="77777777" w:rsidR="009308AD" w:rsidRDefault="009308AD">
      <w:pPr>
        <w:pStyle w:val="1"/>
        <w:ind w:left="360" w:firstLine="0"/>
        <w:rPr>
          <w:sz w:val="18"/>
        </w:rPr>
      </w:pPr>
      <w:r>
        <w:rPr>
          <w:sz w:val="18"/>
        </w:rPr>
        <w:t xml:space="preserve">1―Analyzing how the world is organized politically and evaluating how the interaction of political entities, such an nation-states and international organizations, affects the </w:t>
      </w:r>
      <w:smartTag w:uri="urn:schemas-microsoft-com:office:smarttags" w:element="place">
        <w:smartTag w:uri="urn:schemas-microsoft-com:office:smarttags" w:element="country-region">
          <w:r>
            <w:rPr>
              <w:sz w:val="18"/>
            </w:rPr>
            <w:t>United States</w:t>
          </w:r>
        </w:smartTag>
      </w:smartTag>
    </w:p>
    <w:p w14:paraId="07E978E5" w14:textId="77777777" w:rsidR="009308AD" w:rsidRDefault="009308AD">
      <w:pPr>
        <w:pStyle w:val="1"/>
        <w:ind w:left="360" w:firstLine="0"/>
        <w:rPr>
          <w:sz w:val="18"/>
        </w:rPr>
      </w:pPr>
      <w:r>
        <w:rPr>
          <w:sz w:val="18"/>
        </w:rPr>
        <w:t xml:space="preserve">2―Analyzing the major foreign policy positions of the </w:t>
      </w:r>
      <w:smartTag w:uri="urn:schemas-microsoft-com:office:smarttags" w:element="place">
        <w:smartTag w:uri="urn:schemas-microsoft-com:office:smarttags" w:element="country-region">
          <w:r>
            <w:rPr>
              <w:sz w:val="18"/>
            </w:rPr>
            <w:t>United States</w:t>
          </w:r>
        </w:smartTag>
      </w:smartTag>
      <w:r>
        <w:rPr>
          <w:sz w:val="18"/>
        </w:rPr>
        <w:t xml:space="preserve"> and evaluating their consequences</w:t>
      </w:r>
    </w:p>
    <w:p w14:paraId="22CFA55C" w14:textId="77777777" w:rsidR="009308AD" w:rsidRDefault="009308AD">
      <w:pPr>
        <w:pStyle w:val="1"/>
        <w:ind w:left="360" w:firstLine="0"/>
        <w:rPr>
          <w:sz w:val="18"/>
        </w:rPr>
      </w:pPr>
      <w:r>
        <w:rPr>
          <w:sz w:val="18"/>
        </w:rPr>
        <w:t xml:space="preserve">3―Evaluating the impact of American ideas and actions on the world and analyzing the effects of significant international developments of the </w:t>
      </w:r>
      <w:smartTag w:uri="urn:schemas-microsoft-com:office:smarttags" w:element="place">
        <w:smartTag w:uri="urn:schemas-microsoft-com:office:smarttags" w:element="country-region">
          <w:r>
            <w:rPr>
              <w:sz w:val="18"/>
            </w:rPr>
            <w:t>United States</w:t>
          </w:r>
        </w:smartTag>
      </w:smartTag>
    </w:p>
    <w:p w14:paraId="13078ECB" w14:textId="77777777" w:rsidR="009308AD" w:rsidRDefault="009308AD">
      <w:pPr>
        <w:pStyle w:val="Text"/>
        <w:rPr>
          <w:sz w:val="18"/>
        </w:rPr>
      </w:pPr>
      <w:r>
        <w:rPr>
          <w:sz w:val="18"/>
        </w:rPr>
        <w:t>Benchmark D: Roles of the Citizen</w:t>
      </w:r>
    </w:p>
    <w:p w14:paraId="23FDC974" w14:textId="77777777" w:rsidR="009308AD" w:rsidRDefault="009308AD">
      <w:pPr>
        <w:pStyle w:val="1"/>
        <w:ind w:left="360" w:firstLine="0"/>
        <w:rPr>
          <w:sz w:val="18"/>
        </w:rPr>
      </w:pPr>
      <w:r>
        <w:rPr>
          <w:sz w:val="18"/>
        </w:rPr>
        <w:t>1―Evaluating and defending positions on issues regarding the personal, political, and economic rights of citizens</w:t>
      </w:r>
    </w:p>
    <w:p w14:paraId="5A263A76" w14:textId="77777777" w:rsidR="009308AD" w:rsidRDefault="009308AD">
      <w:pPr>
        <w:pStyle w:val="1"/>
        <w:ind w:left="360" w:firstLine="0"/>
        <w:rPr>
          <w:sz w:val="18"/>
        </w:rPr>
      </w:pPr>
      <w:r>
        <w:rPr>
          <w:sz w:val="18"/>
        </w:rPr>
        <w:t>2―Evaluating and defending positions regarding the personal and civic responsibilities of citizens in American constitutional democracy</w:t>
      </w:r>
    </w:p>
    <w:p w14:paraId="079D9A1C" w14:textId="77777777" w:rsidR="009308AD" w:rsidRDefault="009308AD">
      <w:pPr>
        <w:pStyle w:val="1"/>
        <w:ind w:left="360" w:firstLine="0"/>
        <w:rPr>
          <w:sz w:val="18"/>
        </w:rPr>
      </w:pPr>
      <w:r>
        <w:rPr>
          <w:sz w:val="18"/>
        </w:rPr>
        <w:t>3―Explaining and evaluating the various forms of political participation that citizens can use to monitor and shape the formation and implementation of public policy</w:t>
      </w:r>
    </w:p>
    <w:p w14:paraId="442DE476" w14:textId="77777777" w:rsidR="009308AD" w:rsidRDefault="009308AD">
      <w:pPr>
        <w:pStyle w:val="1"/>
        <w:ind w:left="360" w:firstLine="0"/>
        <w:rPr>
          <w:sz w:val="18"/>
        </w:rPr>
      </w:pPr>
      <w:r>
        <w:rPr>
          <w:sz w:val="18"/>
        </w:rPr>
        <w:t>4―Analyzing and evaluating the importance of political leadership, public service, and a knowledgeable citizenry to American constitutional democracy</w:t>
      </w:r>
    </w:p>
    <w:p w14:paraId="2FA256DD" w14:textId="77777777" w:rsidR="009308AD" w:rsidRDefault="009308AD">
      <w:pPr>
        <w:pStyle w:val="A"/>
        <w:ind w:left="300" w:firstLine="0"/>
        <w:rPr>
          <w:sz w:val="18"/>
        </w:rPr>
      </w:pPr>
      <w:r>
        <w:rPr>
          <w:sz w:val="18"/>
        </w:rPr>
        <w:t xml:space="preserve">(E) Economics: Interdependence and Decision Making: Students develop an understanding of fundamental economic concepts as they apply to the interdependence and decision making of individuals, households, businesses, and governments in the </w:t>
      </w:r>
      <w:smartTag w:uri="urn:schemas-microsoft-com:office:smarttags" w:element="place">
        <w:smartTag w:uri="urn:schemas-microsoft-com:office:smarttags" w:element="country-region">
          <w:r>
            <w:rPr>
              <w:sz w:val="18"/>
            </w:rPr>
            <w:t>United States</w:t>
          </w:r>
        </w:smartTag>
      </w:smartTag>
      <w:r>
        <w:rPr>
          <w:sz w:val="18"/>
        </w:rPr>
        <w:t xml:space="preserve"> and the world.</w:t>
      </w:r>
    </w:p>
    <w:p w14:paraId="01EB2784" w14:textId="77777777" w:rsidR="009308AD" w:rsidRDefault="009308AD">
      <w:pPr>
        <w:pStyle w:val="Text"/>
        <w:rPr>
          <w:sz w:val="18"/>
        </w:rPr>
      </w:pPr>
      <w:r>
        <w:rPr>
          <w:sz w:val="18"/>
        </w:rPr>
        <w:t>Benchmark A: Fundamental Economic Concepts</w:t>
      </w:r>
    </w:p>
    <w:p w14:paraId="3557B484" w14:textId="77777777" w:rsidR="009308AD" w:rsidRDefault="009308AD">
      <w:pPr>
        <w:pStyle w:val="1"/>
        <w:ind w:left="360" w:firstLine="0"/>
        <w:rPr>
          <w:sz w:val="18"/>
        </w:rPr>
      </w:pPr>
      <w:r>
        <w:rPr>
          <w:sz w:val="18"/>
        </w:rPr>
        <w:t>1―Analyzing the impact of the scarcity of productive resources and examining the choices and opportunity costs that result</w:t>
      </w:r>
    </w:p>
    <w:p w14:paraId="00B50353" w14:textId="77777777" w:rsidR="009308AD" w:rsidRDefault="009308AD">
      <w:pPr>
        <w:pStyle w:val="1"/>
        <w:ind w:left="360" w:firstLine="0"/>
        <w:rPr>
          <w:sz w:val="18"/>
        </w:rPr>
      </w:pPr>
      <w:r>
        <w:rPr>
          <w:sz w:val="18"/>
        </w:rPr>
        <w:t>2―Analyzing the roles that production, distribution, and consumption play in economic decisions</w:t>
      </w:r>
    </w:p>
    <w:p w14:paraId="3B4D49B0" w14:textId="77777777" w:rsidR="009308AD" w:rsidRDefault="009308AD">
      <w:pPr>
        <w:pStyle w:val="1"/>
        <w:ind w:left="360" w:firstLine="0"/>
        <w:rPr>
          <w:sz w:val="18"/>
        </w:rPr>
      </w:pPr>
      <w:r>
        <w:rPr>
          <w:sz w:val="18"/>
        </w:rPr>
        <w:t>3―Applying the skills and knowledge necessary in making decisions about career options</w:t>
      </w:r>
    </w:p>
    <w:p w14:paraId="1F10CA2B" w14:textId="77777777" w:rsidR="009308AD" w:rsidRDefault="009308AD">
      <w:pPr>
        <w:pStyle w:val="1"/>
        <w:ind w:left="360" w:firstLine="0"/>
        <w:rPr>
          <w:sz w:val="18"/>
        </w:rPr>
      </w:pPr>
      <w:r>
        <w:rPr>
          <w:sz w:val="18"/>
        </w:rPr>
        <w:t>4―Comparing and evaluating basic economic systems</w:t>
      </w:r>
    </w:p>
    <w:p w14:paraId="6228A1C5" w14:textId="77777777" w:rsidR="009308AD" w:rsidRDefault="009308AD">
      <w:pPr>
        <w:pStyle w:val="1"/>
        <w:ind w:left="360" w:firstLine="0"/>
        <w:rPr>
          <w:sz w:val="18"/>
        </w:rPr>
      </w:pPr>
      <w:r>
        <w:rPr>
          <w:sz w:val="18"/>
        </w:rPr>
        <w:t>5―Explaining the basic features of market structures and exchanges</w:t>
      </w:r>
    </w:p>
    <w:p w14:paraId="4BD2EDB7" w14:textId="77777777" w:rsidR="009308AD" w:rsidRDefault="009308AD">
      <w:pPr>
        <w:pStyle w:val="1"/>
        <w:ind w:left="360" w:firstLine="0"/>
        <w:rPr>
          <w:sz w:val="18"/>
        </w:rPr>
      </w:pPr>
      <w:r>
        <w:rPr>
          <w:sz w:val="18"/>
        </w:rPr>
        <w:t>6―Analyzing the roles of economic institutions, such as corporations and labor unions, that compose economic systems</w:t>
      </w:r>
    </w:p>
    <w:p w14:paraId="75F65593" w14:textId="77777777" w:rsidR="009308AD" w:rsidRDefault="009308AD">
      <w:pPr>
        <w:pStyle w:val="1"/>
        <w:ind w:left="360" w:firstLine="0"/>
        <w:rPr>
          <w:sz w:val="18"/>
        </w:rPr>
      </w:pPr>
      <w:r>
        <w:rPr>
          <w:sz w:val="18"/>
        </w:rPr>
        <w:t>7―Analyzing the roles of money and banking in an economic system</w:t>
      </w:r>
    </w:p>
    <w:p w14:paraId="063DEF47" w14:textId="77777777" w:rsidR="009308AD" w:rsidRDefault="009308AD">
      <w:pPr>
        <w:pStyle w:val="1"/>
        <w:ind w:left="360" w:firstLine="0"/>
        <w:rPr>
          <w:sz w:val="18"/>
        </w:rPr>
      </w:pPr>
      <w:r>
        <w:rPr>
          <w:sz w:val="18"/>
        </w:rPr>
        <w:t>8―Applying economic concepts to understand and evaluate historical and contemporary issues</w:t>
      </w:r>
    </w:p>
    <w:p w14:paraId="11112879" w14:textId="77777777" w:rsidR="009308AD" w:rsidRDefault="009308AD">
      <w:pPr>
        <w:pStyle w:val="Text"/>
        <w:rPr>
          <w:sz w:val="18"/>
        </w:rPr>
      </w:pPr>
      <w:r>
        <w:rPr>
          <w:sz w:val="18"/>
        </w:rPr>
        <w:t>Benchmark B: Individuals, Households, Businesses, and Governments</w:t>
      </w:r>
    </w:p>
    <w:p w14:paraId="5A4A6DD7" w14:textId="77777777" w:rsidR="009308AD" w:rsidRDefault="009308AD">
      <w:pPr>
        <w:pStyle w:val="1"/>
        <w:ind w:left="360" w:firstLine="0"/>
        <w:rPr>
          <w:sz w:val="18"/>
        </w:rPr>
      </w:pPr>
      <w:r>
        <w:rPr>
          <w:sz w:val="18"/>
        </w:rPr>
        <w:t>1―Identifying factors that cause changes in supply and demand</w:t>
      </w:r>
    </w:p>
    <w:p w14:paraId="7464C0AC" w14:textId="77777777" w:rsidR="009308AD" w:rsidRDefault="009308AD">
      <w:pPr>
        <w:pStyle w:val="1"/>
        <w:ind w:left="360" w:firstLine="0"/>
        <w:rPr>
          <w:sz w:val="18"/>
        </w:rPr>
      </w:pPr>
      <w:r>
        <w:rPr>
          <w:sz w:val="18"/>
        </w:rPr>
        <w:t>2―Analyzing how supply and demand, price, incentives, and profit influence production and distribution in a competitive market system</w:t>
      </w:r>
    </w:p>
    <w:p w14:paraId="58407215" w14:textId="77777777" w:rsidR="009308AD" w:rsidRDefault="009308AD">
      <w:pPr>
        <w:pStyle w:val="1"/>
        <w:ind w:left="360" w:firstLine="0"/>
        <w:rPr>
          <w:sz w:val="18"/>
        </w:rPr>
      </w:pPr>
      <w:r>
        <w:rPr>
          <w:sz w:val="18"/>
        </w:rPr>
        <w:t>3―Analyzing the impact of governmental taxation, spending, and regulation on different groups in a market economy</w:t>
      </w:r>
    </w:p>
    <w:p w14:paraId="3B65632D" w14:textId="77777777" w:rsidR="009308AD" w:rsidRDefault="009308AD">
      <w:pPr>
        <w:pStyle w:val="1"/>
        <w:ind w:left="360" w:firstLine="0"/>
        <w:rPr>
          <w:sz w:val="18"/>
        </w:rPr>
      </w:pPr>
      <w:r>
        <w:rPr>
          <w:sz w:val="18"/>
        </w:rPr>
        <w:t>4―Analyzing the causes and consequences of worldwide economic interdependence</w:t>
      </w:r>
    </w:p>
    <w:p w14:paraId="3B9A7D21" w14:textId="77777777" w:rsidR="009308AD" w:rsidRDefault="009308AD">
      <w:pPr>
        <w:pStyle w:val="1"/>
        <w:ind w:left="360" w:firstLine="0"/>
        <w:rPr>
          <w:sz w:val="18"/>
        </w:rPr>
      </w:pPr>
      <w:r>
        <w:rPr>
          <w:sz w:val="18"/>
        </w:rPr>
        <w:t>5―Evaluating the effects of domestic policies on international trade</w:t>
      </w:r>
    </w:p>
    <w:p w14:paraId="30BF3547" w14:textId="77777777" w:rsidR="009308AD" w:rsidRDefault="009308AD">
      <w:pPr>
        <w:pStyle w:val="1"/>
        <w:ind w:left="360" w:firstLine="0"/>
        <w:rPr>
          <w:sz w:val="18"/>
        </w:rPr>
      </w:pPr>
      <w:r>
        <w:rPr>
          <w:sz w:val="18"/>
        </w:rPr>
        <w:t xml:space="preserve">6―Analyzing </w:t>
      </w:r>
      <w:smartTag w:uri="urn:schemas-microsoft-com:office:smarttags" w:element="place">
        <w:smartTag w:uri="urn:schemas-microsoft-com:office:smarttags" w:element="State">
          <w:r>
            <w:rPr>
              <w:sz w:val="18"/>
            </w:rPr>
            <w:t>Louisiana</w:t>
          </w:r>
        </w:smartTag>
      </w:smartTag>
      <w:r>
        <w:rPr>
          <w:sz w:val="18"/>
        </w:rPr>
        <w:t>'s role in the world economy</w:t>
      </w:r>
    </w:p>
    <w:p w14:paraId="326BB9EA" w14:textId="77777777" w:rsidR="009308AD" w:rsidRDefault="009308AD">
      <w:pPr>
        <w:pStyle w:val="Text"/>
        <w:rPr>
          <w:sz w:val="18"/>
        </w:rPr>
      </w:pPr>
      <w:r>
        <w:rPr>
          <w:sz w:val="18"/>
        </w:rPr>
        <w:t>Benchmark C: The Economy as a Whole</w:t>
      </w:r>
    </w:p>
    <w:p w14:paraId="69C806AB" w14:textId="77777777" w:rsidR="009308AD" w:rsidRDefault="009308AD">
      <w:pPr>
        <w:pStyle w:val="1"/>
        <w:ind w:left="360" w:firstLine="0"/>
        <w:rPr>
          <w:sz w:val="18"/>
        </w:rPr>
      </w:pPr>
      <w:r>
        <w:rPr>
          <w:sz w:val="18"/>
        </w:rPr>
        <w:t>1―Explaining the meanings of economic indicators such as Gross Domestic Product, per capita GDP, real GDP, CPI, and unemployment rate</w:t>
      </w:r>
    </w:p>
    <w:p w14:paraId="39B4C4F5" w14:textId="77777777" w:rsidR="009308AD" w:rsidRDefault="009308AD">
      <w:pPr>
        <w:pStyle w:val="1"/>
        <w:ind w:left="360" w:firstLine="0"/>
        <w:rPr>
          <w:sz w:val="18"/>
        </w:rPr>
      </w:pPr>
      <w:r>
        <w:rPr>
          <w:sz w:val="18"/>
        </w:rPr>
        <w:t>2―Explaining how interest rates, investments, and inflation/deflation impact the economy</w:t>
      </w:r>
    </w:p>
    <w:p w14:paraId="66F4C7FD" w14:textId="77777777" w:rsidR="009308AD" w:rsidRDefault="009308AD">
      <w:pPr>
        <w:pStyle w:val="1"/>
        <w:ind w:left="360" w:firstLine="0"/>
        <w:rPr>
          <w:sz w:val="18"/>
        </w:rPr>
      </w:pPr>
      <w:r>
        <w:rPr>
          <w:sz w:val="18"/>
        </w:rPr>
        <w:t>3―Analyzing unemployment and income distribution in a market economy</w:t>
      </w:r>
    </w:p>
    <w:p w14:paraId="57A91EB5" w14:textId="77777777" w:rsidR="009308AD" w:rsidRDefault="009308AD">
      <w:pPr>
        <w:pStyle w:val="1"/>
        <w:ind w:left="360" w:firstLine="0"/>
        <w:rPr>
          <w:sz w:val="18"/>
        </w:rPr>
      </w:pPr>
      <w:r>
        <w:rPr>
          <w:sz w:val="18"/>
        </w:rPr>
        <w:t xml:space="preserve">4―Explaining the basic concepts of </w:t>
      </w:r>
      <w:smartTag w:uri="urn:schemas-microsoft-com:office:smarttags" w:element="place">
        <w:smartTag w:uri="urn:schemas-microsoft-com:office:smarttags" w:element="country-region">
          <w:r>
            <w:rPr>
              <w:sz w:val="18"/>
            </w:rPr>
            <w:t>United States</w:t>
          </w:r>
        </w:smartTag>
      </w:smartTag>
      <w:r>
        <w:rPr>
          <w:sz w:val="18"/>
        </w:rPr>
        <w:t xml:space="preserve"> fiscal policy and monetary policy and describing their effects on the economy</w:t>
      </w:r>
    </w:p>
    <w:p w14:paraId="0E0BF1E1" w14:textId="77777777" w:rsidR="009308AD" w:rsidRDefault="009308AD">
      <w:pPr>
        <w:pStyle w:val="1"/>
        <w:ind w:left="360" w:firstLine="0"/>
        <w:rPr>
          <w:sz w:val="18"/>
        </w:rPr>
      </w:pPr>
      <w:r>
        <w:rPr>
          <w:sz w:val="18"/>
        </w:rPr>
        <w:t>(H) History: Time, Continuity, and Change: Students develop a sense of historical time and historical perspective as they study the history of their community, state, nation, and world.</w:t>
      </w:r>
    </w:p>
    <w:p w14:paraId="7B4AFC55" w14:textId="77777777" w:rsidR="009308AD" w:rsidRDefault="009308AD">
      <w:pPr>
        <w:pStyle w:val="Text"/>
        <w:rPr>
          <w:sz w:val="18"/>
        </w:rPr>
      </w:pPr>
      <w:r>
        <w:rPr>
          <w:sz w:val="18"/>
        </w:rPr>
        <w:t>Benchmark A: Historical Thinking Skills</w:t>
      </w:r>
    </w:p>
    <w:p w14:paraId="06BF408B" w14:textId="77777777" w:rsidR="009308AD" w:rsidRDefault="009308AD">
      <w:pPr>
        <w:pStyle w:val="1"/>
        <w:ind w:left="360" w:firstLine="0"/>
        <w:rPr>
          <w:sz w:val="18"/>
        </w:rPr>
      </w:pPr>
      <w:r>
        <w:rPr>
          <w:sz w:val="18"/>
        </w:rPr>
        <w:t>1―Applying key concepts, such as chronology and conflict, to explain and analyze patterns of historical change and continuity</w:t>
      </w:r>
    </w:p>
    <w:p w14:paraId="721BCB1E" w14:textId="77777777" w:rsidR="009308AD" w:rsidRDefault="009308AD">
      <w:pPr>
        <w:pStyle w:val="1"/>
        <w:ind w:left="360" w:firstLine="0"/>
        <w:rPr>
          <w:sz w:val="18"/>
        </w:rPr>
      </w:pPr>
      <w:r>
        <w:rPr>
          <w:sz w:val="18"/>
        </w:rPr>
        <w:t>2―Explaining and analyzing events, ideas, and issues within a historical context</w:t>
      </w:r>
    </w:p>
    <w:p w14:paraId="2F4C27B3" w14:textId="77777777" w:rsidR="009308AD" w:rsidRDefault="009308AD">
      <w:pPr>
        <w:pStyle w:val="1"/>
        <w:ind w:left="360" w:firstLine="0"/>
        <w:rPr>
          <w:sz w:val="18"/>
        </w:rPr>
      </w:pPr>
      <w:r>
        <w:rPr>
          <w:sz w:val="18"/>
        </w:rPr>
        <w:t>3―Interpreting and evaluating the historical evidence presented in primary and secondary sources</w:t>
      </w:r>
    </w:p>
    <w:p w14:paraId="179BC3CA" w14:textId="77777777" w:rsidR="009308AD" w:rsidRDefault="009308AD">
      <w:pPr>
        <w:pStyle w:val="1"/>
        <w:ind w:left="360" w:firstLine="0"/>
        <w:rPr>
          <w:sz w:val="18"/>
        </w:rPr>
      </w:pPr>
      <w:r>
        <w:rPr>
          <w:sz w:val="18"/>
        </w:rPr>
        <w:t>4―Utilizing knowledge of facts and concepts drawn from history and methods of historical inquiry to analyze historical and contemporary issues.</w:t>
      </w:r>
    </w:p>
    <w:p w14:paraId="4DB2D3FB" w14:textId="77777777" w:rsidR="009308AD" w:rsidRDefault="009308AD">
      <w:pPr>
        <w:pStyle w:val="1"/>
        <w:ind w:left="360" w:firstLine="0"/>
        <w:rPr>
          <w:sz w:val="18"/>
        </w:rPr>
      </w:pPr>
      <w:r>
        <w:rPr>
          <w:sz w:val="18"/>
        </w:rPr>
        <w:t>5―Conducting research in efforts to analyze historical questions and issues</w:t>
      </w:r>
    </w:p>
    <w:p w14:paraId="607B157B" w14:textId="77777777" w:rsidR="009308AD" w:rsidRDefault="009308AD">
      <w:pPr>
        <w:pStyle w:val="1"/>
        <w:ind w:left="360" w:firstLine="0"/>
        <w:rPr>
          <w:sz w:val="18"/>
        </w:rPr>
      </w:pPr>
      <w:r>
        <w:rPr>
          <w:sz w:val="18"/>
        </w:rPr>
        <w:t>6―Analyzing cause/effect relationships</w:t>
      </w:r>
    </w:p>
    <w:p w14:paraId="6CF3EC98" w14:textId="77777777" w:rsidR="009308AD" w:rsidRDefault="009308AD">
      <w:pPr>
        <w:pStyle w:val="Text"/>
        <w:rPr>
          <w:sz w:val="18"/>
        </w:rPr>
      </w:pPr>
      <w:r>
        <w:rPr>
          <w:sz w:val="18"/>
        </w:rPr>
        <w:t xml:space="preserve">Benchmark B: </w:t>
      </w:r>
      <w:smartTag w:uri="urn:schemas-microsoft-com:office:smarttags" w:element="place">
        <w:smartTag w:uri="urn:schemas-microsoft-com:office:smarttags" w:element="country-region">
          <w:r>
            <w:rPr>
              <w:sz w:val="18"/>
            </w:rPr>
            <w:t>United States</w:t>
          </w:r>
        </w:smartTag>
      </w:smartTag>
      <w:r>
        <w:rPr>
          <w:sz w:val="18"/>
        </w:rPr>
        <w:t xml:space="preserve"> History</w:t>
      </w:r>
    </w:p>
    <w:p w14:paraId="64C8660C" w14:textId="77777777" w:rsidR="009308AD" w:rsidRDefault="009308AD">
      <w:pPr>
        <w:pStyle w:val="1"/>
        <w:ind w:left="360" w:firstLine="0"/>
        <w:rPr>
          <w:sz w:val="18"/>
        </w:rPr>
      </w:pPr>
      <w:r>
        <w:rPr>
          <w:sz w:val="18"/>
        </w:rPr>
        <w:t xml:space="preserve">1―Analyzing the significant changes that resulted from interactions among the peoples of Europe, Africa, and the </w:t>
      </w:r>
      <w:smartTag w:uri="urn:schemas-microsoft-com:office:smarttags" w:element="place">
        <w:smartTag w:uri="urn:schemas-microsoft-com:office:smarttags" w:element="country-region">
          <w:r>
            <w:rPr>
              <w:sz w:val="18"/>
            </w:rPr>
            <w:t>Americas</w:t>
          </w:r>
        </w:smartTag>
      </w:smartTag>
    </w:p>
    <w:p w14:paraId="76FFCAAD" w14:textId="77777777" w:rsidR="009308AD" w:rsidRDefault="009308AD">
      <w:pPr>
        <w:pStyle w:val="1"/>
        <w:ind w:left="360" w:firstLine="0"/>
        <w:rPr>
          <w:sz w:val="18"/>
        </w:rPr>
      </w:pPr>
      <w:r>
        <w:rPr>
          <w:sz w:val="18"/>
        </w:rPr>
        <w:lastRenderedPageBreak/>
        <w:t xml:space="preserve">2―Summarizing the process by which the </w:t>
      </w:r>
      <w:smartTag w:uri="urn:schemas-microsoft-com:office:smarttags" w:element="place">
        <w:smartTag w:uri="urn:schemas-microsoft-com:office:smarttags" w:element="country-region">
          <w:r>
            <w:rPr>
              <w:sz w:val="18"/>
            </w:rPr>
            <w:t>United States</w:t>
          </w:r>
        </w:smartTag>
      </w:smartTag>
      <w:r>
        <w:rPr>
          <w:sz w:val="18"/>
        </w:rPr>
        <w:t xml:space="preserve"> was colonized and later became an independent nation</w:t>
      </w:r>
    </w:p>
    <w:p w14:paraId="4E0F3367" w14:textId="77777777" w:rsidR="009308AD" w:rsidRDefault="009308AD">
      <w:pPr>
        <w:pStyle w:val="1"/>
        <w:ind w:left="360" w:firstLine="0"/>
        <w:rPr>
          <w:sz w:val="18"/>
        </w:rPr>
      </w:pPr>
      <w:r>
        <w:rPr>
          <w:sz w:val="18"/>
        </w:rPr>
        <w:t>3―Analyzing the development of the American constitutional system</w:t>
      </w:r>
    </w:p>
    <w:p w14:paraId="3833C744" w14:textId="77777777" w:rsidR="009308AD" w:rsidRDefault="009308AD">
      <w:pPr>
        <w:pStyle w:val="1"/>
        <w:ind w:left="360" w:firstLine="0"/>
        <w:rPr>
          <w:sz w:val="18"/>
        </w:rPr>
      </w:pPr>
      <w:r>
        <w:rPr>
          <w:sz w:val="18"/>
        </w:rPr>
        <w:t xml:space="preserve">4―Tracing territorial expansion and reform movements in the </w:t>
      </w:r>
      <w:smartTag w:uri="urn:schemas-microsoft-com:office:smarttags" w:element="place">
        <w:smartTag w:uri="urn:schemas-microsoft-com:office:smarttags" w:element="country-region">
          <w:r>
            <w:rPr>
              <w:sz w:val="18"/>
            </w:rPr>
            <w:t>United States</w:t>
          </w:r>
        </w:smartTag>
      </w:smartTag>
    </w:p>
    <w:p w14:paraId="3570552B" w14:textId="77777777" w:rsidR="009308AD" w:rsidRDefault="009308AD">
      <w:pPr>
        <w:pStyle w:val="1"/>
        <w:ind w:left="360" w:firstLine="0"/>
        <w:rPr>
          <w:sz w:val="18"/>
        </w:rPr>
      </w:pPr>
      <w:r>
        <w:rPr>
          <w:sz w:val="18"/>
        </w:rPr>
        <w:t>5―Analyzing the origins, major events, and effects of the Civil War and Reconstruction</w:t>
      </w:r>
    </w:p>
    <w:p w14:paraId="318027D1" w14:textId="77777777" w:rsidR="009308AD" w:rsidRDefault="009308AD">
      <w:pPr>
        <w:pStyle w:val="1"/>
        <w:ind w:left="360" w:firstLine="0"/>
        <w:rPr>
          <w:sz w:val="18"/>
        </w:rPr>
      </w:pPr>
      <w:r>
        <w:rPr>
          <w:sz w:val="18"/>
        </w:rPr>
        <w:t>6―Analyzing the development of industrialization and examining its impact on American society</w:t>
      </w:r>
    </w:p>
    <w:p w14:paraId="1C84448F" w14:textId="77777777" w:rsidR="009308AD" w:rsidRDefault="009308AD">
      <w:pPr>
        <w:pStyle w:val="1"/>
        <w:ind w:left="360" w:firstLine="0"/>
        <w:rPr>
          <w:sz w:val="18"/>
        </w:rPr>
      </w:pPr>
      <w:r>
        <w:rPr>
          <w:sz w:val="18"/>
        </w:rPr>
        <w:t xml:space="preserve">7―Describing the immigration and internal migration patterns that have occurred in the history of the </w:t>
      </w:r>
      <w:smartTag w:uri="urn:schemas-microsoft-com:office:smarttags" w:element="place">
        <w:smartTag w:uri="urn:schemas-microsoft-com:office:smarttags" w:element="country-region">
          <w:r>
            <w:rPr>
              <w:sz w:val="18"/>
            </w:rPr>
            <w:t>United States</w:t>
          </w:r>
        </w:smartTag>
      </w:smartTag>
      <w:r>
        <w:rPr>
          <w:sz w:val="18"/>
        </w:rPr>
        <w:t xml:space="preserve"> and examining the cultural and social changes that have resulted</w:t>
      </w:r>
    </w:p>
    <w:p w14:paraId="1946EE4E" w14:textId="77777777" w:rsidR="009308AD" w:rsidRDefault="009308AD">
      <w:pPr>
        <w:pStyle w:val="1"/>
        <w:ind w:left="360" w:firstLine="0"/>
        <w:rPr>
          <w:sz w:val="18"/>
        </w:rPr>
      </w:pPr>
      <w:r>
        <w:rPr>
          <w:sz w:val="18"/>
        </w:rPr>
        <w:t>8―Evaluating the significance of the Progressive Movement</w:t>
      </w:r>
    </w:p>
    <w:p w14:paraId="5130DD55" w14:textId="77777777" w:rsidR="009308AD" w:rsidRDefault="009308AD">
      <w:pPr>
        <w:pStyle w:val="1"/>
        <w:ind w:left="360" w:firstLine="0"/>
        <w:rPr>
          <w:sz w:val="18"/>
        </w:rPr>
      </w:pPr>
      <w:r>
        <w:rPr>
          <w:sz w:val="18"/>
        </w:rPr>
        <w:t>9―Analyzing the rise of the labor and agrarian movements</w:t>
      </w:r>
    </w:p>
    <w:p w14:paraId="5AA7EC28" w14:textId="77777777" w:rsidR="009308AD" w:rsidRDefault="009308AD">
      <w:pPr>
        <w:pStyle w:val="1"/>
        <w:ind w:left="360" w:firstLine="0"/>
        <w:rPr>
          <w:sz w:val="18"/>
        </w:rPr>
      </w:pPr>
      <w:r>
        <w:rPr>
          <w:sz w:val="18"/>
        </w:rPr>
        <w:t xml:space="preserve">10―Explaining the changing role of the </w:t>
      </w:r>
      <w:smartTag w:uri="urn:schemas-microsoft-com:office:smarttags" w:element="place">
        <w:smartTag w:uri="urn:schemas-microsoft-com:office:smarttags" w:element="country-region">
          <w:r>
            <w:rPr>
              <w:sz w:val="18"/>
            </w:rPr>
            <w:t>United States</w:t>
          </w:r>
        </w:smartTag>
      </w:smartTag>
      <w:r>
        <w:rPr>
          <w:sz w:val="18"/>
        </w:rPr>
        <w:t xml:space="preserve"> in world affairs through World War I</w:t>
      </w:r>
    </w:p>
    <w:p w14:paraId="771B920B" w14:textId="77777777" w:rsidR="009308AD" w:rsidRDefault="009308AD">
      <w:pPr>
        <w:pStyle w:val="1"/>
        <w:ind w:left="360" w:firstLine="0"/>
        <w:rPr>
          <w:sz w:val="18"/>
        </w:rPr>
      </w:pPr>
      <w:r>
        <w:rPr>
          <w:sz w:val="18"/>
        </w:rPr>
        <w:t xml:space="preserve">11Analyzing the significant changes that evolved in the </w:t>
      </w:r>
      <w:smartTag w:uri="urn:schemas-microsoft-com:office:smarttags" w:element="place">
        <w:smartTag w:uri="urn:schemas-microsoft-com:office:smarttags" w:element="country-region">
          <w:r>
            <w:rPr>
              <w:sz w:val="18"/>
            </w:rPr>
            <w:t>United States</w:t>
          </w:r>
        </w:smartTag>
      </w:smartTag>
      <w:r>
        <w:rPr>
          <w:sz w:val="18"/>
        </w:rPr>
        <w:t xml:space="preserve"> between World War I and the Great Depression</w:t>
      </w:r>
    </w:p>
    <w:p w14:paraId="77BEB631" w14:textId="77777777" w:rsidR="009308AD" w:rsidRDefault="009308AD">
      <w:pPr>
        <w:pStyle w:val="1"/>
        <w:ind w:left="360" w:firstLine="0"/>
        <w:rPr>
          <w:sz w:val="18"/>
        </w:rPr>
      </w:pPr>
      <w:r>
        <w:rPr>
          <w:sz w:val="18"/>
        </w:rPr>
        <w:t>12―Analyzing the causes, developments, and effects of the Great Depression and the New Deal</w:t>
      </w:r>
    </w:p>
    <w:p w14:paraId="6A605BED" w14:textId="77777777" w:rsidR="009308AD" w:rsidRDefault="009308AD">
      <w:pPr>
        <w:pStyle w:val="1"/>
        <w:ind w:left="360" w:firstLine="0"/>
        <w:rPr>
          <w:sz w:val="18"/>
        </w:rPr>
      </w:pPr>
      <w:r>
        <w:rPr>
          <w:sz w:val="18"/>
        </w:rPr>
        <w:t>13―Analyzing the origins, events, and results of World War II</w:t>
      </w:r>
    </w:p>
    <w:p w14:paraId="0DB3831E" w14:textId="77777777" w:rsidR="009308AD" w:rsidRDefault="009308AD">
      <w:pPr>
        <w:pStyle w:val="1"/>
        <w:ind w:left="360" w:firstLine="0"/>
        <w:rPr>
          <w:sz w:val="18"/>
        </w:rPr>
      </w:pPr>
      <w:r>
        <w:rPr>
          <w:sz w:val="18"/>
        </w:rPr>
        <w:t>14―Examining and summarizing key developments in foreign and domestic policies during the Cold War era</w:t>
      </w:r>
    </w:p>
    <w:p w14:paraId="3AB9DE94" w14:textId="77777777" w:rsidR="009308AD" w:rsidRDefault="009308AD">
      <w:pPr>
        <w:pStyle w:val="1"/>
        <w:ind w:left="360" w:firstLine="0"/>
        <w:rPr>
          <w:sz w:val="18"/>
        </w:rPr>
      </w:pPr>
      <w:r>
        <w:rPr>
          <w:sz w:val="18"/>
        </w:rPr>
        <w:t xml:space="preserve">15―Analyzing the economic, political, social, and cultural transformation of the </w:t>
      </w:r>
      <w:smartTag w:uri="urn:schemas-microsoft-com:office:smarttags" w:element="place">
        <w:smartTag w:uri="urn:schemas-microsoft-com:office:smarttags" w:element="country-region">
          <w:r>
            <w:rPr>
              <w:sz w:val="18"/>
            </w:rPr>
            <w:t>United States</w:t>
          </w:r>
        </w:smartTag>
      </w:smartTag>
      <w:r>
        <w:rPr>
          <w:sz w:val="18"/>
        </w:rPr>
        <w:t xml:space="preserve"> since World War II</w:t>
      </w:r>
    </w:p>
    <w:p w14:paraId="079CB4F4" w14:textId="77777777" w:rsidR="009308AD" w:rsidRDefault="009308AD">
      <w:pPr>
        <w:pStyle w:val="1"/>
        <w:ind w:left="360" w:firstLine="0"/>
        <w:rPr>
          <w:sz w:val="18"/>
        </w:rPr>
      </w:pPr>
      <w:r>
        <w:rPr>
          <w:sz w:val="18"/>
        </w:rPr>
        <w:t xml:space="preserve">16―Explaining the major changes that have resulted as the </w:t>
      </w:r>
      <w:smartTag w:uri="urn:schemas-microsoft-com:office:smarttags" w:element="place">
        <w:smartTag w:uri="urn:schemas-microsoft-com:office:smarttags" w:element="country-region">
          <w:r>
            <w:rPr>
              <w:sz w:val="18"/>
            </w:rPr>
            <w:t>United States</w:t>
          </w:r>
        </w:smartTag>
      </w:smartTag>
      <w:r>
        <w:rPr>
          <w:sz w:val="18"/>
        </w:rPr>
        <w:t xml:space="preserve"> has moved from an industrial to an information society</w:t>
      </w:r>
    </w:p>
    <w:p w14:paraId="21D6984F" w14:textId="77777777" w:rsidR="009308AD" w:rsidRDefault="009308AD">
      <w:pPr>
        <w:pStyle w:val="1"/>
        <w:ind w:left="360" w:firstLine="0"/>
        <w:rPr>
          <w:sz w:val="18"/>
        </w:rPr>
      </w:pPr>
      <w:r>
        <w:rPr>
          <w:sz w:val="18"/>
        </w:rPr>
        <w:t>17―Analyzing developments and issues in contemporary American society</w:t>
      </w:r>
    </w:p>
    <w:p w14:paraId="409DD3DC" w14:textId="77777777" w:rsidR="009308AD" w:rsidRDefault="009308AD">
      <w:pPr>
        <w:pStyle w:val="1"/>
        <w:ind w:left="360" w:firstLine="0"/>
        <w:rPr>
          <w:sz w:val="18"/>
        </w:rPr>
      </w:pPr>
      <w:r>
        <w:rPr>
          <w:sz w:val="18"/>
        </w:rPr>
        <w:t>18―Discussing and demonstrating an understanding of recent developments in foreign and domestic policies</w:t>
      </w:r>
    </w:p>
    <w:p w14:paraId="01D56B81" w14:textId="77777777" w:rsidR="009308AD" w:rsidRDefault="009308AD">
      <w:pPr>
        <w:pStyle w:val="Text"/>
        <w:rPr>
          <w:sz w:val="18"/>
        </w:rPr>
      </w:pPr>
      <w:r>
        <w:rPr>
          <w:sz w:val="18"/>
        </w:rPr>
        <w:t>Benchmark C: World History</w:t>
      </w:r>
    </w:p>
    <w:p w14:paraId="7389D966" w14:textId="77777777" w:rsidR="009308AD" w:rsidRDefault="009308AD">
      <w:pPr>
        <w:pStyle w:val="1"/>
        <w:ind w:left="360" w:firstLine="0"/>
        <w:rPr>
          <w:sz w:val="18"/>
        </w:rPr>
      </w:pPr>
      <w:r>
        <w:rPr>
          <w:sz w:val="18"/>
        </w:rPr>
        <w:t>1―Analyzing the development of early human communities and civilizations</w:t>
      </w:r>
    </w:p>
    <w:p w14:paraId="0A661E56" w14:textId="77777777" w:rsidR="009308AD" w:rsidRDefault="009308AD">
      <w:pPr>
        <w:pStyle w:val="1"/>
        <w:ind w:left="360" w:firstLine="0"/>
        <w:rPr>
          <w:sz w:val="18"/>
        </w:rPr>
      </w:pPr>
      <w:r>
        <w:rPr>
          <w:sz w:val="18"/>
        </w:rPr>
        <w:t>2―</w:t>
      </w:r>
      <w:proofErr w:type="gramStart"/>
      <w:r>
        <w:rPr>
          <w:sz w:val="18"/>
        </w:rPr>
        <w:t>Making generalizations</w:t>
      </w:r>
      <w:proofErr w:type="gramEnd"/>
      <w:r>
        <w:rPr>
          <w:sz w:val="18"/>
        </w:rPr>
        <w:t xml:space="preserve"> about the cultural legacies of both the ancient river and the classical civilizations</w:t>
      </w:r>
    </w:p>
    <w:p w14:paraId="0AA6929A" w14:textId="77777777" w:rsidR="009308AD" w:rsidRDefault="009308AD">
      <w:pPr>
        <w:pStyle w:val="1"/>
        <w:ind w:left="360" w:firstLine="0"/>
        <w:rPr>
          <w:sz w:val="18"/>
        </w:rPr>
      </w:pPr>
      <w:r>
        <w:rPr>
          <w:sz w:val="18"/>
        </w:rPr>
        <w:t>3―Analyzing the origins, central ideas, and worldwide impact of major religious and philosophical traditions</w:t>
      </w:r>
    </w:p>
    <w:p w14:paraId="3352CAC1" w14:textId="77777777" w:rsidR="009308AD" w:rsidRDefault="009308AD">
      <w:pPr>
        <w:pStyle w:val="1"/>
        <w:ind w:left="360" w:firstLine="0"/>
        <w:rPr>
          <w:sz w:val="18"/>
        </w:rPr>
      </w:pPr>
      <w:r>
        <w:rPr>
          <w:sz w:val="18"/>
        </w:rPr>
        <w:t xml:space="preserve">4―Summarizing the developments and contributions of civilizations that flourished in Europe, Asia, Africa, and the </w:t>
      </w:r>
      <w:smartTag w:uri="urn:schemas-microsoft-com:office:smarttags" w:element="place">
        <w:smartTag w:uri="urn:schemas-microsoft-com:office:smarttags" w:element="country-region">
          <w:r>
            <w:rPr>
              <w:sz w:val="18"/>
            </w:rPr>
            <w:t>Americas</w:t>
          </w:r>
        </w:smartTag>
      </w:smartTag>
    </w:p>
    <w:p w14:paraId="0A39196B" w14:textId="77777777" w:rsidR="009308AD" w:rsidRDefault="009308AD">
      <w:pPr>
        <w:pStyle w:val="1"/>
        <w:ind w:left="360" w:firstLine="0"/>
        <w:rPr>
          <w:sz w:val="18"/>
        </w:rPr>
      </w:pPr>
      <w:r>
        <w:rPr>
          <w:sz w:val="18"/>
        </w:rPr>
        <w:t xml:space="preserve">5―Analyzing the consequences of the economic and cultural interchange that increasingly developed among the peoples of Europe, Asia, and </w:t>
      </w:r>
      <w:smartTag w:uri="urn:schemas-microsoft-com:office:smarttags" w:element="place">
        <w:r>
          <w:rPr>
            <w:sz w:val="18"/>
          </w:rPr>
          <w:t>Africa</w:t>
        </w:r>
      </w:smartTag>
    </w:p>
    <w:p w14:paraId="4B90E667" w14:textId="77777777" w:rsidR="009308AD" w:rsidRDefault="009308AD">
      <w:pPr>
        <w:pStyle w:val="1"/>
        <w:ind w:left="360" w:firstLine="0"/>
        <w:rPr>
          <w:sz w:val="18"/>
        </w:rPr>
      </w:pPr>
      <w:r>
        <w:rPr>
          <w:sz w:val="18"/>
        </w:rPr>
        <w:t>6―Analyzing the impact of transoceanic linking of all major regions of the world</w:t>
      </w:r>
    </w:p>
    <w:p w14:paraId="10E3D0AB" w14:textId="77777777" w:rsidR="009308AD" w:rsidRDefault="009308AD">
      <w:pPr>
        <w:pStyle w:val="1"/>
        <w:ind w:left="360" w:firstLine="0"/>
        <w:rPr>
          <w:sz w:val="18"/>
        </w:rPr>
      </w:pPr>
      <w:r>
        <w:rPr>
          <w:sz w:val="18"/>
        </w:rPr>
        <w:t>7―Analyzing the political, cultural, and economic developments and trends that resulted in the transformation of major world regions</w:t>
      </w:r>
    </w:p>
    <w:p w14:paraId="0EC8DC08" w14:textId="77777777" w:rsidR="009308AD" w:rsidRDefault="009308AD">
      <w:pPr>
        <w:pStyle w:val="1"/>
        <w:ind w:left="360" w:firstLine="0"/>
        <w:rPr>
          <w:sz w:val="18"/>
        </w:rPr>
      </w:pPr>
      <w:r>
        <w:rPr>
          <w:sz w:val="18"/>
        </w:rPr>
        <w:t xml:space="preserve">8―Explaining how the emergence of territorial empires in Europe, Asia, and </w:t>
      </w:r>
      <w:smartTag w:uri="urn:schemas-microsoft-com:office:smarttags" w:element="place">
        <w:r>
          <w:rPr>
            <w:sz w:val="18"/>
          </w:rPr>
          <w:t>Africa</w:t>
        </w:r>
      </w:smartTag>
      <w:r>
        <w:rPr>
          <w:sz w:val="18"/>
        </w:rPr>
        <w:t xml:space="preserve"> unified large areas politically, economically, and culturally</w:t>
      </w:r>
    </w:p>
    <w:p w14:paraId="4AADE351" w14:textId="77777777" w:rsidR="009308AD" w:rsidRDefault="009308AD">
      <w:pPr>
        <w:pStyle w:val="1"/>
        <w:ind w:left="360" w:firstLine="0"/>
        <w:rPr>
          <w:sz w:val="18"/>
        </w:rPr>
      </w:pPr>
      <w:r>
        <w:rPr>
          <w:sz w:val="18"/>
        </w:rPr>
        <w:t xml:space="preserve">9―Tracing the expansion of European power and economic influence in the world and examining the impact of this expansion on societies in </w:t>
      </w:r>
      <w:smartTag w:uri="urn:schemas-microsoft-com:office:smarttags" w:element="place">
        <w:r>
          <w:rPr>
            <w:sz w:val="18"/>
          </w:rPr>
          <w:t>Asia</w:t>
        </w:r>
      </w:smartTag>
      <w:r>
        <w:rPr>
          <w:sz w:val="18"/>
        </w:rPr>
        <w:t xml:space="preserve"> and the Americans</w:t>
      </w:r>
    </w:p>
    <w:p w14:paraId="0BF66E0D" w14:textId="77777777" w:rsidR="009308AD" w:rsidRDefault="009308AD">
      <w:pPr>
        <w:pStyle w:val="1"/>
        <w:ind w:left="360" w:firstLine="0"/>
        <w:rPr>
          <w:sz w:val="18"/>
        </w:rPr>
      </w:pPr>
      <w:r>
        <w:rPr>
          <w:sz w:val="18"/>
        </w:rPr>
        <w:t>10―Analyzing the impact that political revolutions and new ideologies had on societies around the world</w:t>
      </w:r>
    </w:p>
    <w:p w14:paraId="07E8911D" w14:textId="77777777" w:rsidR="009308AD" w:rsidRDefault="009308AD">
      <w:pPr>
        <w:pStyle w:val="1"/>
        <w:ind w:left="360" w:firstLine="0"/>
        <w:rPr>
          <w:sz w:val="18"/>
        </w:rPr>
      </w:pPr>
      <w:r>
        <w:rPr>
          <w:sz w:val="18"/>
        </w:rPr>
        <w:t xml:space="preserve">11―Evaluating the economic, political, and social consequences of the agricultural and industrial revolutions </w:t>
      </w:r>
      <w:proofErr w:type="gramStart"/>
      <w:r>
        <w:rPr>
          <w:sz w:val="18"/>
        </w:rPr>
        <w:t>on</w:t>
      </w:r>
      <w:proofErr w:type="gramEnd"/>
      <w:r>
        <w:rPr>
          <w:sz w:val="18"/>
        </w:rPr>
        <w:t xml:space="preserve"> world societies</w:t>
      </w:r>
    </w:p>
    <w:p w14:paraId="0013B558" w14:textId="77777777" w:rsidR="009308AD" w:rsidRDefault="009308AD">
      <w:pPr>
        <w:pStyle w:val="1"/>
        <w:ind w:left="360" w:firstLine="0"/>
        <w:rPr>
          <w:sz w:val="18"/>
        </w:rPr>
      </w:pPr>
      <w:r>
        <w:rPr>
          <w:sz w:val="18"/>
        </w:rPr>
        <w:t>12―Analyzing the patterns of worldwide change that emerged during the era of Western military and economic domination</w:t>
      </w:r>
    </w:p>
    <w:p w14:paraId="0F20A01A" w14:textId="77777777" w:rsidR="009308AD" w:rsidRDefault="009308AD">
      <w:pPr>
        <w:pStyle w:val="1"/>
        <w:ind w:left="360" w:firstLine="0"/>
        <w:rPr>
          <w:sz w:val="18"/>
        </w:rPr>
      </w:pPr>
      <w:r>
        <w:rPr>
          <w:sz w:val="18"/>
        </w:rPr>
        <w:t>13―Analyzing the causes and international consequences of World War I, World War II, and other 20th century conflicts</w:t>
      </w:r>
    </w:p>
    <w:p w14:paraId="71AAC296" w14:textId="77777777" w:rsidR="009308AD" w:rsidRDefault="009308AD">
      <w:pPr>
        <w:pStyle w:val="1"/>
        <w:ind w:left="360" w:firstLine="0"/>
        <w:rPr>
          <w:sz w:val="18"/>
        </w:rPr>
      </w:pPr>
      <w:r>
        <w:rPr>
          <w:sz w:val="18"/>
        </w:rPr>
        <w:t xml:space="preserve">14―Analyzing the international power shifts and the breakup of colonial empires that occurred in the years following World War II </w:t>
      </w:r>
    </w:p>
    <w:p w14:paraId="3EF7E461" w14:textId="77777777" w:rsidR="009308AD" w:rsidRDefault="009308AD">
      <w:pPr>
        <w:pStyle w:val="1"/>
        <w:ind w:left="360" w:firstLine="0"/>
        <w:rPr>
          <w:sz w:val="18"/>
        </w:rPr>
      </w:pPr>
      <w:r>
        <w:rPr>
          <w:sz w:val="18"/>
        </w:rPr>
        <w:t>15―Explaining the worldwide significance of major political, economic, social, cultural, and technological developments and trends</w:t>
      </w:r>
    </w:p>
    <w:p w14:paraId="470136A1" w14:textId="77777777" w:rsidR="009308AD" w:rsidRDefault="009308AD">
      <w:pPr>
        <w:pStyle w:val="AuthorityNote"/>
      </w:pPr>
      <w:r>
        <w:t>AUTHORITY NOTE:</w:t>
      </w:r>
      <w:r>
        <w:tab/>
        <w:t>Promulgated in accordance with R.S.6(A)(10) and R.S. 17:10.</w:t>
      </w:r>
    </w:p>
    <w:p w14:paraId="14998CB7" w14:textId="77777777" w:rsidR="009308AD" w:rsidRDefault="009308AD">
      <w:pPr>
        <w:pStyle w:val="HistoricalNote"/>
      </w:pPr>
      <w:r>
        <w:t>HISTORICAL NOTE:</w:t>
      </w:r>
      <w:r>
        <w:tab/>
        <w:t>Promulgated by the Board of Elementary and Secondary Education, LR 29:2673 (December 2003).</w:t>
      </w:r>
    </w:p>
    <w:p w14:paraId="61B8143B" w14:textId="77777777" w:rsidR="009308AD" w:rsidRDefault="009308AD">
      <w:pPr>
        <w:pStyle w:val="Chapter"/>
        <w:tabs>
          <w:tab w:val="clear" w:pos="1440"/>
        </w:tabs>
      </w:pPr>
      <w:bookmarkStart w:id="50" w:name="TOC_Chap6"/>
      <w:bookmarkStart w:id="51" w:name="_Toc191376939"/>
      <w:r>
        <w:t>Chapter 9.</w:t>
      </w:r>
      <w:bookmarkEnd w:id="50"/>
      <w:r>
        <w:tab/>
      </w:r>
      <w:bookmarkStart w:id="52" w:name="TOCT_Chap6"/>
      <w:r>
        <w:t>Definitions</w:t>
      </w:r>
      <w:bookmarkEnd w:id="51"/>
      <w:bookmarkEnd w:id="52"/>
    </w:p>
    <w:p w14:paraId="6DED0DC6" w14:textId="77777777" w:rsidR="009308AD" w:rsidRDefault="009308AD">
      <w:pPr>
        <w:pStyle w:val="Section"/>
      </w:pPr>
      <w:bookmarkStart w:id="53" w:name="_Toc191376940"/>
      <w:r>
        <w:t>§901.</w:t>
      </w:r>
      <w:r>
        <w:tab/>
        <w:t>Glossary</w:t>
      </w:r>
      <w:bookmarkEnd w:id="53"/>
      <w:r>
        <w:fldChar w:fldCharType="begin"/>
      </w:r>
      <w:r>
        <w:instrText xml:space="preserve"> XE "Glossary" </w:instrText>
      </w:r>
      <w:r>
        <w:fldChar w:fldCharType="end"/>
      </w:r>
    </w:p>
    <w:p w14:paraId="3A3645D0" w14:textId="77777777" w:rsidR="009308AD" w:rsidRDefault="009308AD">
      <w:pPr>
        <w:pStyle w:val="A"/>
      </w:pPr>
      <w:r>
        <w:rPr>
          <w:i/>
          <w:iCs/>
        </w:rPr>
        <w:t>Academic Cross-Reference</w:t>
      </w:r>
      <w:r>
        <w:t>―a reference to related academic content Standards.</w:t>
      </w:r>
    </w:p>
    <w:p w14:paraId="4F211128" w14:textId="77777777" w:rsidR="009308AD" w:rsidRDefault="009308AD">
      <w:pPr>
        <w:pStyle w:val="A"/>
      </w:pPr>
      <w:r>
        <w:rPr>
          <w:i/>
          <w:iCs/>
        </w:rPr>
        <w:t>AHEC</w:t>
      </w:r>
      <w:r>
        <w:t xml:space="preserve">―Area </w:t>
      </w:r>
      <w:smartTag w:uri="urn:schemas-microsoft-com:office:smarttags" w:element="place">
        <w:smartTag w:uri="urn:schemas-microsoft-com:office:smarttags" w:element="PlaceName">
          <w:r>
            <w:t>Health</w:t>
          </w:r>
        </w:smartTag>
        <w:r>
          <w:t xml:space="preserve"> </w:t>
        </w:r>
        <w:smartTag w:uri="urn:schemas-microsoft-com:office:smarttags" w:element="PlaceName">
          <w:r>
            <w:t>Education</w:t>
          </w:r>
        </w:smartTag>
        <w:r>
          <w:t xml:space="preserve"> </w:t>
        </w:r>
        <w:smartTag w:uri="urn:schemas-microsoft-com:office:smarttags" w:element="PlaceType">
          <w:r>
            <w:t>Center</w:t>
          </w:r>
        </w:smartTag>
      </w:smartTag>
      <w:r>
        <w:t>.</w:t>
      </w:r>
    </w:p>
    <w:p w14:paraId="429C0825" w14:textId="77777777" w:rsidR="009308AD" w:rsidRDefault="009308AD">
      <w:pPr>
        <w:pStyle w:val="A"/>
      </w:pPr>
      <w:r>
        <w:rPr>
          <w:i/>
          <w:iCs/>
        </w:rPr>
        <w:t>Articulation</w:t>
      </w:r>
      <w:r>
        <w:t>―the process of linking two or more educational systems to produce a smooth flow of students from one institution to another without experiencing delays, duplication of courses, or loss of credit.</w:t>
      </w:r>
    </w:p>
    <w:p w14:paraId="76F13A65" w14:textId="77777777" w:rsidR="009308AD" w:rsidRDefault="009308AD">
      <w:pPr>
        <w:pStyle w:val="A"/>
      </w:pPr>
      <w:r>
        <w:rPr>
          <w:i/>
          <w:iCs/>
        </w:rPr>
        <w:t>Assessment</w:t>
      </w:r>
      <w:r>
        <w:t>―a process through which evidence is gathered in a range of content areas to determine both a student's understanding and ability to apply that understanding.</w:t>
      </w:r>
    </w:p>
    <w:p w14:paraId="1F5A356C" w14:textId="77777777" w:rsidR="009308AD" w:rsidRDefault="009308AD">
      <w:pPr>
        <w:pStyle w:val="A"/>
      </w:pPr>
      <w:r>
        <w:rPr>
          <w:i/>
          <w:iCs/>
        </w:rPr>
        <w:t>Benchmark</w:t>
      </w:r>
      <w:r>
        <w:t>―a broad statement of expected skills and knowledge that is used as a reference to develop curriculum and assess student progress.</w:t>
      </w:r>
    </w:p>
    <w:p w14:paraId="62C0261B" w14:textId="77777777" w:rsidR="009308AD" w:rsidRDefault="009308AD">
      <w:pPr>
        <w:pStyle w:val="A"/>
      </w:pPr>
      <w:proofErr w:type="gramStart"/>
      <w:r>
        <w:rPr>
          <w:i/>
          <w:iCs/>
        </w:rPr>
        <w:t>Certification</w:t>
      </w:r>
      <w:r>
        <w:t>―a</w:t>
      </w:r>
      <w:proofErr w:type="gramEnd"/>
      <w:r>
        <w:t xml:space="preserve"> statement </w:t>
      </w:r>
      <w:proofErr w:type="gramStart"/>
      <w:r>
        <w:t>attesting</w:t>
      </w:r>
      <w:proofErr w:type="gramEnd"/>
      <w:r>
        <w:t xml:space="preserve"> some </w:t>
      </w:r>
      <w:proofErr w:type="gramStart"/>
      <w:r>
        <w:t>fact</w:t>
      </w:r>
      <w:proofErr w:type="gramEnd"/>
      <w:r>
        <w:t>, especially the status and qualifications of the person holding it.</w:t>
      </w:r>
    </w:p>
    <w:p w14:paraId="0082CAA8" w14:textId="77777777" w:rsidR="009308AD" w:rsidRDefault="009308AD">
      <w:pPr>
        <w:pStyle w:val="A"/>
      </w:pPr>
      <w:r>
        <w:rPr>
          <w:i/>
          <w:iCs/>
        </w:rPr>
        <w:t>CNA</w:t>
      </w:r>
      <w:r>
        <w:t>―certified nursing assistant.</w:t>
      </w:r>
    </w:p>
    <w:p w14:paraId="34A53146" w14:textId="77777777" w:rsidR="009308AD" w:rsidRDefault="009308AD">
      <w:pPr>
        <w:pStyle w:val="A"/>
      </w:pPr>
      <w:r>
        <w:rPr>
          <w:i/>
          <w:iCs/>
        </w:rPr>
        <w:t>Code of Ethics</w:t>
      </w:r>
      <w:r>
        <w:t>―relating to morality of behavior, conforming with an accepted standard of behavior.</w:t>
      </w:r>
    </w:p>
    <w:p w14:paraId="406024A5" w14:textId="77777777" w:rsidR="009308AD" w:rsidRDefault="009308AD">
      <w:pPr>
        <w:pStyle w:val="A"/>
      </w:pPr>
      <w:r>
        <w:rPr>
          <w:i/>
          <w:iCs/>
        </w:rPr>
        <w:t>CPR</w:t>
      </w:r>
      <w:r>
        <w:t>―cardiopulmonary resuscitation.</w:t>
      </w:r>
    </w:p>
    <w:p w14:paraId="436AA798" w14:textId="77777777" w:rsidR="009308AD" w:rsidRDefault="009308AD">
      <w:pPr>
        <w:pStyle w:val="A"/>
      </w:pPr>
      <w:r>
        <w:rPr>
          <w:i/>
          <w:iCs/>
        </w:rPr>
        <w:t>Emergency First Responder</w:t>
      </w:r>
      <w:r>
        <w:t>―first person on the scene to provide care.</w:t>
      </w:r>
    </w:p>
    <w:p w14:paraId="6DAC45B0" w14:textId="77777777" w:rsidR="009308AD" w:rsidRDefault="009308AD">
      <w:pPr>
        <w:pStyle w:val="A"/>
      </w:pPr>
      <w:r>
        <w:rPr>
          <w:i/>
          <w:iCs/>
        </w:rPr>
        <w:t>HOSA</w:t>
      </w:r>
      <w:r>
        <w:t xml:space="preserve">―health Occupations Students of </w:t>
      </w:r>
      <w:smartTag w:uri="urn:schemas-microsoft-com:office:smarttags" w:element="place">
        <w:smartTag w:uri="urn:schemas-microsoft-com:office:smarttags" w:element="country-region">
          <w:r>
            <w:t>America</w:t>
          </w:r>
        </w:smartTag>
      </w:smartTag>
      <w:r>
        <w:t>.</w:t>
      </w:r>
    </w:p>
    <w:p w14:paraId="04FA581E" w14:textId="77777777" w:rsidR="009308AD" w:rsidRDefault="009308AD">
      <w:pPr>
        <w:pStyle w:val="A"/>
      </w:pPr>
      <w:r>
        <w:rPr>
          <w:i/>
          <w:iCs/>
        </w:rPr>
        <w:t>Licensure</w:t>
      </w:r>
      <w:r>
        <w:t>―a right formally granted in writing by an authority.</w:t>
      </w:r>
    </w:p>
    <w:p w14:paraId="13132F06" w14:textId="77777777" w:rsidR="009308AD" w:rsidRDefault="009308AD">
      <w:pPr>
        <w:pStyle w:val="A"/>
      </w:pPr>
      <w:r>
        <w:rPr>
          <w:i/>
          <w:iCs/>
        </w:rPr>
        <w:lastRenderedPageBreak/>
        <w:t>NHCSS</w:t>
      </w:r>
      <w:r>
        <w:t>―National Health Care Skill Standards.</w:t>
      </w:r>
    </w:p>
    <w:p w14:paraId="61FFAE87" w14:textId="77777777" w:rsidR="009308AD" w:rsidRDefault="009308AD">
      <w:pPr>
        <w:pStyle w:val="A"/>
      </w:pPr>
      <w:r>
        <w:rPr>
          <w:i/>
          <w:iCs/>
        </w:rPr>
        <w:t>OBRA</w:t>
      </w:r>
      <w:r>
        <w:t>―Omnibus Budget Reconciliation Act of 1987.</w:t>
      </w:r>
    </w:p>
    <w:p w14:paraId="28D75779" w14:textId="77777777" w:rsidR="009308AD" w:rsidRDefault="009308AD">
      <w:pPr>
        <w:pStyle w:val="A"/>
      </w:pPr>
      <w:r>
        <w:rPr>
          <w:i/>
          <w:iCs/>
        </w:rPr>
        <w:t>OSHA</w:t>
      </w:r>
      <w:r>
        <w:t>―United States Occupational Safety and Health Administration.</w:t>
      </w:r>
    </w:p>
    <w:p w14:paraId="68437C0B" w14:textId="77777777" w:rsidR="009308AD" w:rsidRDefault="009308AD">
      <w:pPr>
        <w:pStyle w:val="A"/>
      </w:pPr>
      <w:r>
        <w:rPr>
          <w:i/>
          <w:iCs/>
        </w:rPr>
        <w:t>Performance Activities</w:t>
      </w:r>
      <w:r>
        <w:t>―actions students could perform to demonstrate achievement of a benchmark.</w:t>
      </w:r>
    </w:p>
    <w:p w14:paraId="7FFAAFF2" w14:textId="77777777" w:rsidR="009308AD" w:rsidRDefault="009308AD">
      <w:pPr>
        <w:pStyle w:val="A"/>
      </w:pPr>
      <w:r>
        <w:rPr>
          <w:i/>
          <w:iCs/>
        </w:rPr>
        <w:t>Registration</w:t>
      </w:r>
      <w:r>
        <w:t>―the placement of requested data on formal or official record.</w:t>
      </w:r>
    </w:p>
    <w:p w14:paraId="4F3CE414" w14:textId="77777777" w:rsidR="009308AD" w:rsidRDefault="009308AD">
      <w:pPr>
        <w:pStyle w:val="A"/>
      </w:pPr>
      <w:r>
        <w:rPr>
          <w:i/>
          <w:iCs/>
        </w:rPr>
        <w:t>SCANS</w:t>
      </w:r>
      <w:r>
        <w:t>―secretary's commission on Achieving Necessary Skills.</w:t>
      </w:r>
    </w:p>
    <w:p w14:paraId="6E06B532" w14:textId="77777777" w:rsidR="009308AD" w:rsidRDefault="009308AD">
      <w:pPr>
        <w:pStyle w:val="A"/>
      </w:pPr>
      <w:r>
        <w:rPr>
          <w:i/>
          <w:iCs/>
        </w:rPr>
        <w:t>Scope of Practice</w:t>
      </w:r>
      <w:r>
        <w:t>―extent or range of acceptable practices.</w:t>
      </w:r>
    </w:p>
    <w:p w14:paraId="12622884" w14:textId="77777777" w:rsidR="009308AD" w:rsidRDefault="009308AD">
      <w:pPr>
        <w:pStyle w:val="A"/>
      </w:pPr>
      <w:r>
        <w:rPr>
          <w:i/>
          <w:iCs/>
        </w:rPr>
        <w:t>Standard Precautions</w:t>
      </w:r>
      <w:r>
        <w:t xml:space="preserve">―practices </w:t>
      </w:r>
      <w:proofErr w:type="gramStart"/>
      <w:r>
        <w:t>used</w:t>
      </w:r>
      <w:proofErr w:type="gramEnd"/>
      <w:r>
        <w:t xml:space="preserve"> in health care facilities to prevent the spread of infection via blood, body fluids, secretions, excretions, mucous membranes, and non-intact skin.</w:t>
      </w:r>
    </w:p>
    <w:p w14:paraId="5AB9126A" w14:textId="77777777" w:rsidR="009308AD" w:rsidRDefault="009308AD">
      <w:pPr>
        <w:pStyle w:val="A"/>
      </w:pPr>
      <w:r>
        <w:rPr>
          <w:i/>
          <w:iCs/>
        </w:rPr>
        <w:t>Standards</w:t>
      </w:r>
      <w:r>
        <w:t xml:space="preserve">―descriptions of what students should know and be able to do through subject matter, knowledge, and proficiencies gained </w:t>
      </w:r>
      <w:proofErr w:type="gramStart"/>
      <w:r>
        <w:t>as a result of</w:t>
      </w:r>
      <w:proofErr w:type="gramEnd"/>
      <w:r>
        <w:t xml:space="preserve"> their education.</w:t>
      </w:r>
    </w:p>
    <w:p w14:paraId="09044AC5" w14:textId="77777777" w:rsidR="009308AD" w:rsidRDefault="009308AD">
      <w:pPr>
        <w:pStyle w:val="A"/>
      </w:pPr>
      <w:r>
        <w:rPr>
          <w:i/>
          <w:iCs/>
        </w:rPr>
        <w:t>Strand</w:t>
      </w:r>
      <w:r>
        <w:t>―major category.</w:t>
      </w:r>
    </w:p>
    <w:p w14:paraId="04B52E61" w14:textId="77777777" w:rsidR="009308AD" w:rsidRDefault="009308AD">
      <w:pPr>
        <w:pStyle w:val="A"/>
      </w:pPr>
      <w:r>
        <w:rPr>
          <w:i/>
          <w:iCs/>
        </w:rPr>
        <w:t>Subject Area</w:t>
      </w:r>
      <w:r>
        <w:t>―domain or content area.</w:t>
      </w:r>
    </w:p>
    <w:p w14:paraId="35C0E54E" w14:textId="77777777" w:rsidR="009308AD" w:rsidRDefault="009308AD">
      <w:pPr>
        <w:pStyle w:val="A"/>
      </w:pPr>
      <w:r>
        <w:rPr>
          <w:i/>
          <w:iCs/>
        </w:rPr>
        <w:t>VICA</w:t>
      </w:r>
      <w:r>
        <w:t xml:space="preserve">―Vocational Industrial Clubs of </w:t>
      </w:r>
      <w:smartTag w:uri="urn:schemas-microsoft-com:office:smarttags" w:element="place">
        <w:smartTag w:uri="urn:schemas-microsoft-com:office:smarttags" w:element="country-region">
          <w:r>
            <w:t>America</w:t>
          </w:r>
        </w:smartTag>
      </w:smartTag>
      <w:r>
        <w:t>.</w:t>
      </w:r>
    </w:p>
    <w:p w14:paraId="44299F4D" w14:textId="77777777" w:rsidR="009308AD" w:rsidRDefault="009308AD">
      <w:pPr>
        <w:pStyle w:val="AuthorityNote"/>
      </w:pPr>
      <w:r>
        <w:t>AUTHORITY NOTE:</w:t>
      </w:r>
      <w:r>
        <w:tab/>
        <w:t>Promulgated in accordance with R.S.6(A)(10) and R.S. 17:10.</w:t>
      </w:r>
    </w:p>
    <w:p w14:paraId="0BD12F22" w14:textId="77777777" w:rsidR="009308AD" w:rsidRDefault="009308AD">
      <w:pPr>
        <w:pStyle w:val="HistoricalNote"/>
        <w:sectPr w:rsidR="009308AD">
          <w:type w:val="continuous"/>
          <w:pgSz w:w="12240" w:h="15840" w:code="1"/>
          <w:pgMar w:top="1080" w:right="864" w:bottom="864" w:left="864" w:header="576" w:footer="432" w:gutter="0"/>
          <w:cols w:num="2" w:space="720"/>
          <w:docGrid w:linePitch="326"/>
        </w:sectPr>
      </w:pPr>
      <w:r>
        <w:t>HISTORICAL NOTE:</w:t>
      </w:r>
      <w:r>
        <w:tab/>
        <w:t>Promulgated by the Board of Elementary and Secondary Education, LR 29:2679 (December 2003).</w:t>
      </w:r>
      <w:bookmarkStart w:id="54" w:name="LastPara"/>
      <w:bookmarkEnd w:id="54"/>
    </w:p>
    <w:p w14:paraId="7309DCE0" w14:textId="77777777" w:rsidR="009308AD" w:rsidRDefault="009308AD">
      <w:pPr>
        <w:pStyle w:val="HistoricalNote"/>
        <w:sectPr w:rsidR="009308AD">
          <w:type w:val="continuous"/>
          <w:pgSz w:w="12240" w:h="15840" w:code="1"/>
          <w:pgMar w:top="1080" w:right="864" w:bottom="864" w:left="864" w:header="576" w:footer="432" w:gutter="0"/>
          <w:cols w:num="2" w:space="720"/>
          <w:docGrid w:linePitch="326"/>
        </w:sectPr>
      </w:pPr>
    </w:p>
    <w:p w14:paraId="5C6B800C" w14:textId="77777777" w:rsidR="009308AD" w:rsidRDefault="009308AD">
      <w:pPr>
        <w:pStyle w:val="HistoricalNote"/>
      </w:pPr>
    </w:p>
    <w:sectPr w:rsidR="009308AD">
      <w:headerReference w:type="even" r:id="rId20"/>
      <w:headerReference w:type="default" r:id="rId21"/>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5370" w14:textId="77777777" w:rsidR="000C5D7F" w:rsidRDefault="000C5D7F">
      <w:r>
        <w:separator/>
      </w:r>
    </w:p>
  </w:endnote>
  <w:endnote w:type="continuationSeparator" w:id="0">
    <w:p w14:paraId="1BB14638" w14:textId="77777777" w:rsidR="000C5D7F" w:rsidRDefault="000C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6FFE" w14:textId="77777777" w:rsidR="00FB5C0F" w:rsidRDefault="00FB5C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081">
      <w:rPr>
        <w:rStyle w:val="PageNumber"/>
        <w:noProof/>
      </w:rPr>
      <w:t>6</w:t>
    </w:r>
    <w:r>
      <w:rPr>
        <w:rStyle w:val="PageNumber"/>
      </w:rPr>
      <w:fldChar w:fldCharType="end"/>
    </w:r>
  </w:p>
  <w:p w14:paraId="38705AB6" w14:textId="77777777" w:rsidR="00FB5C0F" w:rsidRDefault="00FB5C0F">
    <w:pPr>
      <w:pStyle w:val="FooterEven"/>
    </w:pPr>
    <w:r>
      <w:t>Louisiana Administrative Code</w:t>
    </w:r>
    <w:r>
      <w:tab/>
    </w:r>
    <w:r w:rsidR="004C5081">
      <w:t>December 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5474" w14:textId="77777777" w:rsidR="00FB5C0F" w:rsidRDefault="00FB5C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081">
      <w:rPr>
        <w:rStyle w:val="PageNumber"/>
        <w:noProof/>
      </w:rPr>
      <w:t>7</w:t>
    </w:r>
    <w:r>
      <w:rPr>
        <w:rStyle w:val="PageNumber"/>
      </w:rPr>
      <w:fldChar w:fldCharType="end"/>
    </w:r>
  </w:p>
  <w:p w14:paraId="71C3D542" w14:textId="77777777" w:rsidR="00FB5C0F" w:rsidRDefault="00FB5C0F">
    <w:pPr>
      <w:pStyle w:val="FooterOdd"/>
    </w:pPr>
    <w:r>
      <w:tab/>
      <w:t>Louisiana Administrative Code</w:t>
    </w:r>
    <w:r>
      <w:tab/>
    </w:r>
    <w:r w:rsidR="004C5081">
      <w:t>December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D3B1" w14:textId="77777777" w:rsidR="00FB5C0F" w:rsidRDefault="00FB5C0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B263" w14:textId="77777777" w:rsidR="00FB5C0F" w:rsidRDefault="00FB5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E276" w14:textId="77777777" w:rsidR="000C5D7F" w:rsidRDefault="000C5D7F">
      <w:r>
        <w:separator/>
      </w:r>
    </w:p>
  </w:footnote>
  <w:footnote w:type="continuationSeparator" w:id="0">
    <w:p w14:paraId="0199B165" w14:textId="77777777" w:rsidR="000C5D7F" w:rsidRDefault="000C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C1D1" w14:textId="77777777" w:rsidR="00FB5C0F" w:rsidRDefault="00FB5C0F">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4AE3" w14:textId="77777777" w:rsidR="00FB5C0F" w:rsidRDefault="00FB5C0F">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6205" w14:textId="77777777" w:rsidR="00FB5C0F" w:rsidRDefault="00FB5C0F">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6A85" w14:textId="77777777" w:rsidR="00FB5C0F" w:rsidRDefault="00FB5C0F">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8DEF" w14:textId="77777777" w:rsidR="00FB5C0F" w:rsidRDefault="00FB5C0F">
    <w:pPr>
      <w:pStyle w:val="Header"/>
      <w:jc w:val="center"/>
      <w:rPr>
        <w:b/>
        <w:sz w:val="28"/>
      </w:rPr>
    </w:pPr>
    <w:r>
      <w:rPr>
        <w:b/>
        <w:sz w:val="28"/>
      </w:rPr>
      <w:t>Table of Contents</w:t>
    </w:r>
  </w:p>
  <w:p w14:paraId="60BAF4AC" w14:textId="77777777" w:rsidR="00FB5C0F" w:rsidRDefault="00FB5C0F">
    <w:pPr>
      <w:pStyle w:val="Title"/>
    </w:pPr>
  </w:p>
  <w:p w14:paraId="7F494538" w14:textId="77777777" w:rsidR="00FB5C0F" w:rsidRDefault="00FB5C0F">
    <w:pPr>
      <w:pStyle w:val="Title1"/>
    </w:pPr>
    <w:r>
      <w:t>Title 28</w:t>
    </w:r>
  </w:p>
  <w:p w14:paraId="38F17446" w14:textId="77777777" w:rsidR="00FB5C0F" w:rsidRDefault="00FB5C0F">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EB65" w14:textId="77777777" w:rsidR="00FB5C0F" w:rsidRDefault="00FB5C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ED33" w14:textId="77777777" w:rsidR="00FB5C0F" w:rsidRDefault="00FB5C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10C" w14:textId="77777777" w:rsidR="00FB5C0F" w:rsidRDefault="00FB5C0F">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109D" w14:textId="77777777" w:rsidR="00FB5C0F" w:rsidRDefault="00FB5C0F">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2742" w14:textId="77777777" w:rsidR="00FB5C0F" w:rsidRDefault="00FB5C0F">
    <w:pPr>
      <w:pStyle w:val="Header"/>
      <w:jc w:val="center"/>
    </w:pPr>
    <w:r>
      <w:t>Title 28, Part LXIX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7306" w14:textId="32382C97" w:rsidR="00FB5C0F" w:rsidRDefault="00A46BD3">
    <w:pPr>
      <w:pStyle w:val="Header"/>
    </w:pPr>
    <w:r>
      <w:rPr>
        <w:noProof/>
      </w:rPr>
      <mc:AlternateContent>
        <mc:Choice Requires="wps">
          <w:drawing>
            <wp:anchor distT="0" distB="0" distL="114300" distR="114300" simplePos="0" relativeHeight="251657728" behindDoc="0" locked="0" layoutInCell="0" allowOverlap="1" wp14:anchorId="04AD0078" wp14:editId="715A59E9">
              <wp:simplePos x="0" y="0"/>
              <wp:positionH relativeFrom="column">
                <wp:posOffset>1828800</wp:posOffset>
              </wp:positionH>
              <wp:positionV relativeFrom="paragraph">
                <wp:posOffset>1828800</wp:posOffset>
              </wp:positionV>
              <wp:extent cx="2276475" cy="2657475"/>
              <wp:effectExtent l="0" t="0" r="0" b="0"/>
              <wp:wrapNone/>
              <wp:docPr id="31684224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76475" cy="2657475"/>
                      </a:xfrm>
                      <a:prstGeom prst="rect">
                        <a:avLst/>
                      </a:prstGeom>
                      <a:extLst>
                        <a:ext uri="{AF507438-7753-43E0-B8FC-AC1667EBCBE1}">
                          <a14:hiddenEffects xmlns:a14="http://schemas.microsoft.com/office/drawing/2010/main">
                            <a:effectLst/>
                          </a14:hiddenEffects>
                        </a:ext>
                      </a:extLst>
                    </wps:spPr>
                    <wps:txbx>
                      <w:txbxContent>
                        <w:p w14:paraId="4458D357" w14:textId="77777777" w:rsidR="00A46BD3" w:rsidRDefault="00A46BD3" w:rsidP="00A46BD3">
                          <w:pPr>
                            <w:jc w:val="cente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pPr>
                          <w: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AD0078" id="_x0000_t202" coordsize="21600,21600" o:spt="202" path="m,l,21600r21600,l21600,xe">
              <v:stroke joinstyle="miter"/>
              <v:path gradientshapeok="t" o:connecttype="rect"/>
            </v:shapetype>
            <v:shape id="WordArt 1" o:spid="_x0000_s1026" type="#_x0000_t202" style="position:absolute;margin-left:2in;margin-top:2in;width:179.25pt;height:20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" o:allowincell="f" filled="f" stroked="f">
              <o:lock v:ext="edit" shapetype="t"/>
              <v:textbox style="mso-fit-shape-to-text:t">
                <w:txbxContent>
                  <w:p w14:paraId="4458D357" w14:textId="77777777" w:rsidR="00A46BD3" w:rsidRDefault="00A46BD3" w:rsidP="00A46BD3">
                    <w:pPr>
                      <w:jc w:val="cente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pPr>
                    <w:r>
                      <w:rPr>
                        <w:rFonts w:ascii="Arial Black" w:hAnsi="Arial Black"/>
                        <w:color w:val="C0C0C0"/>
                        <w:sz w:val="132"/>
                        <w:szCs w:val="132"/>
                        <w14:textOutline w14:w="9525" w14:cap="flat" w14:cmpd="sng" w14:algn="ctr">
                          <w14:solidFill>
                            <w14:srgbClr w14:val="C0C0C0"/>
                          </w14:solidFill>
                          <w14:prstDash w14:val="solid"/>
                          <w14:round/>
                        </w14:textOutline>
                        <w14:textFill>
                          <w14:solidFill>
                            <w14:srgbClr w14:val="C0C0C0">
                              <w14:alpha w14:val="50000"/>
                            </w14:srgbClr>
                          </w14:solidFill>
                        </w14:textFill>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o6OfscLb2VQzlDN9jsXQ9VBlFV/hjHwU6W5+NAekzdiPZCdvH4whd5G4aFdIa8KWfW2KlNZuJ17wJnDbNRquQ==" w:salt="D6HZunq4V0Gt+6KrHgpewg=="/>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AD"/>
    <w:rsid w:val="000C5D7F"/>
    <w:rsid w:val="004C5081"/>
    <w:rsid w:val="008145B3"/>
    <w:rsid w:val="009308AD"/>
    <w:rsid w:val="00A46BD3"/>
    <w:rsid w:val="00AB2F03"/>
    <w:rsid w:val="00CB54B2"/>
    <w:rsid w:val="00DB1B1F"/>
    <w:rsid w:val="00FB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9B343CF"/>
  <w15:chartTrackingRefBased/>
  <w15:docId w15:val="{9A52962E-6D52-4806-A391-486C16B5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081"/>
    <w:rPr>
      <w:sz w:val="24"/>
    </w:rPr>
  </w:style>
  <w:style w:type="paragraph" w:styleId="Heading1">
    <w:name w:val="heading 1"/>
    <w:basedOn w:val="Normal"/>
    <w:next w:val="Normal"/>
    <w:qFormat/>
    <w:rsid w:val="00DB1B1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B1B1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1B1F"/>
    <w:pPr>
      <w:keepNext/>
      <w:spacing w:before="240" w:after="60"/>
      <w:outlineLvl w:val="2"/>
    </w:pPr>
    <w:rPr>
      <w:rFonts w:ascii="Arial" w:hAnsi="Arial" w:cs="Arial"/>
      <w:b/>
      <w:bCs/>
      <w:sz w:val="26"/>
      <w:szCs w:val="26"/>
    </w:rPr>
  </w:style>
  <w:style w:type="character" w:default="1" w:styleId="DefaultParagraphFont">
    <w:name w:val="Default Paragraph Font"/>
    <w:semiHidden/>
    <w:rsid w:val="004C508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C5081"/>
  </w:style>
  <w:style w:type="paragraph" w:styleId="Header">
    <w:name w:val="header"/>
    <w:basedOn w:val="Normal"/>
    <w:rsid w:val="004C5081"/>
    <w:pPr>
      <w:tabs>
        <w:tab w:val="center" w:pos="4320"/>
        <w:tab w:val="right" w:pos="8640"/>
      </w:tabs>
    </w:pPr>
    <w:rPr>
      <w:sz w:val="20"/>
    </w:rPr>
  </w:style>
  <w:style w:type="paragraph" w:styleId="Footer">
    <w:name w:val="footer"/>
    <w:basedOn w:val="Normal"/>
    <w:rsid w:val="004C5081"/>
    <w:pPr>
      <w:tabs>
        <w:tab w:val="center" w:pos="4320"/>
        <w:tab w:val="right" w:pos="8640"/>
      </w:tabs>
    </w:pPr>
    <w:rPr>
      <w:sz w:val="20"/>
    </w:rPr>
  </w:style>
  <w:style w:type="character" w:styleId="PageNumber">
    <w:name w:val="page number"/>
    <w:rsid w:val="004C5081"/>
    <w:rPr>
      <w:rFonts w:ascii="Times New Roman" w:hAnsi="Times New Roman"/>
      <w:dstrike w:val="0"/>
      <w:color w:val="auto"/>
      <w:sz w:val="20"/>
      <w:vertAlign w:val="baseline"/>
    </w:rPr>
  </w:style>
  <w:style w:type="paragraph" w:styleId="Title">
    <w:name w:val="Title"/>
    <w:basedOn w:val="Normal"/>
    <w:qFormat/>
    <w:rsid w:val="004C5081"/>
    <w:pPr>
      <w:spacing w:after="120"/>
      <w:jc w:val="center"/>
    </w:pPr>
    <w:rPr>
      <w:b/>
      <w:caps/>
      <w:kern w:val="28"/>
      <w:sz w:val="28"/>
    </w:rPr>
  </w:style>
  <w:style w:type="paragraph" w:customStyle="1" w:styleId="Part">
    <w:name w:val="Part"/>
    <w:basedOn w:val="Title"/>
    <w:rsid w:val="004C5081"/>
    <w:pPr>
      <w:keepNext/>
      <w:keepLines/>
      <w:outlineLvl w:val="0"/>
    </w:pPr>
    <w:rPr>
      <w:caps w:val="0"/>
      <w:kern w:val="2"/>
    </w:rPr>
  </w:style>
  <w:style w:type="paragraph" w:customStyle="1" w:styleId="Chapter">
    <w:name w:val="Chapter"/>
    <w:basedOn w:val="Normal"/>
    <w:rsid w:val="004C5081"/>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4C5081"/>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4C508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4C508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4C5081"/>
    <w:pPr>
      <w:tabs>
        <w:tab w:val="left" w:pos="1080"/>
        <w:tab w:val="left" w:pos="1440"/>
      </w:tabs>
      <w:spacing w:after="120"/>
      <w:jc w:val="both"/>
      <w:outlineLvl w:val="8"/>
    </w:pPr>
    <w:rPr>
      <w:kern w:val="2"/>
      <w:sz w:val="20"/>
    </w:rPr>
  </w:style>
  <w:style w:type="paragraph" w:customStyle="1" w:styleId="A">
    <w:name w:val="A."/>
    <w:basedOn w:val="Text"/>
    <w:rsid w:val="004C5081"/>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4C5081"/>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4C508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4C5081"/>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4C5081"/>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4C5081"/>
    <w:pPr>
      <w:keepNext/>
      <w:keepLines/>
      <w:outlineLvl w:val="1"/>
    </w:pPr>
    <w:rPr>
      <w:caps w:val="0"/>
    </w:rPr>
  </w:style>
  <w:style w:type="paragraph" w:customStyle="1" w:styleId="Title1">
    <w:name w:val="Title1"/>
    <w:basedOn w:val="Title"/>
    <w:next w:val="Title2"/>
    <w:rsid w:val="004C5081"/>
    <w:pPr>
      <w:pageBreakBefore/>
      <w:spacing w:after="60"/>
    </w:pPr>
    <w:rPr>
      <w:caps w:val="0"/>
    </w:rPr>
  </w:style>
  <w:style w:type="paragraph" w:customStyle="1" w:styleId="Title2">
    <w:name w:val="Title2"/>
    <w:basedOn w:val="Chapter"/>
    <w:rsid w:val="004C5081"/>
    <w:pPr>
      <w:outlineLvl w:val="9"/>
    </w:pPr>
    <w:rPr>
      <w:caps/>
    </w:rPr>
  </w:style>
  <w:style w:type="paragraph" w:customStyle="1" w:styleId="AuthorityNote">
    <w:name w:val="Authority Note"/>
    <w:basedOn w:val="Note"/>
    <w:rsid w:val="004C5081"/>
    <w:pPr>
      <w:spacing w:line="240" w:lineRule="auto"/>
    </w:pPr>
  </w:style>
  <w:style w:type="paragraph" w:customStyle="1" w:styleId="HistoricalNote">
    <w:name w:val="Historical Note"/>
    <w:basedOn w:val="Note"/>
    <w:rsid w:val="004C5081"/>
    <w:pPr>
      <w:spacing w:after="60" w:line="240" w:lineRule="auto"/>
    </w:pPr>
  </w:style>
  <w:style w:type="paragraph" w:customStyle="1" w:styleId="Part1">
    <w:name w:val="Part1"/>
    <w:basedOn w:val="Part"/>
    <w:rsid w:val="004C5081"/>
    <w:pPr>
      <w:outlineLvl w:val="9"/>
    </w:pPr>
  </w:style>
  <w:style w:type="paragraph" w:customStyle="1" w:styleId="TOCPart">
    <w:name w:val="TOCPart"/>
    <w:rsid w:val="004C5081"/>
    <w:pPr>
      <w:keepNext/>
      <w:keepLines/>
      <w:spacing w:before="240" w:after="240"/>
      <w:jc w:val="center"/>
    </w:pPr>
    <w:rPr>
      <w:b/>
      <w:noProof/>
      <w:sz w:val="28"/>
    </w:rPr>
  </w:style>
  <w:style w:type="paragraph" w:customStyle="1" w:styleId="TOCChapter">
    <w:name w:val="TOCChapter"/>
    <w:rsid w:val="004C5081"/>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4C5081"/>
    <w:pPr>
      <w:tabs>
        <w:tab w:val="clear" w:pos="1440"/>
        <w:tab w:val="left" w:pos="2160"/>
      </w:tabs>
      <w:ind w:left="2160" w:hanging="1728"/>
    </w:pPr>
  </w:style>
  <w:style w:type="paragraph" w:customStyle="1" w:styleId="testcenter">
    <w:name w:val="testcenter"/>
    <w:basedOn w:val="i0"/>
    <w:rsid w:val="004C5081"/>
    <w:pPr>
      <w:tabs>
        <w:tab w:val="clear" w:pos="1080"/>
        <w:tab w:val="right" w:pos="720"/>
      </w:tabs>
    </w:pPr>
  </w:style>
  <w:style w:type="paragraph" w:customStyle="1" w:styleId="testdecimal">
    <w:name w:val="test decimal"/>
    <w:basedOn w:val="i0"/>
    <w:rsid w:val="004C5081"/>
    <w:pPr>
      <w:tabs>
        <w:tab w:val="right" w:pos="720"/>
      </w:tabs>
    </w:pPr>
  </w:style>
  <w:style w:type="paragraph" w:customStyle="1" w:styleId="LACNote">
    <w:name w:val="LACNote"/>
    <w:basedOn w:val="Normal"/>
    <w:rsid w:val="004C5081"/>
    <w:pPr>
      <w:spacing w:after="120"/>
      <w:ind w:firstLine="187"/>
      <w:jc w:val="both"/>
    </w:pPr>
    <w:rPr>
      <w:kern w:val="2"/>
      <w:sz w:val="16"/>
    </w:rPr>
  </w:style>
  <w:style w:type="paragraph" w:customStyle="1" w:styleId="TOCIndex">
    <w:name w:val="TOCIndex"/>
    <w:basedOn w:val="TOCChapter"/>
    <w:rsid w:val="004C5081"/>
    <w:pPr>
      <w:spacing w:before="240"/>
    </w:pPr>
  </w:style>
  <w:style w:type="paragraph" w:customStyle="1" w:styleId="FooterOdd">
    <w:name w:val="FooterOdd"/>
    <w:basedOn w:val="Footer"/>
    <w:rsid w:val="004C5081"/>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4C5081"/>
    <w:pPr>
      <w:tabs>
        <w:tab w:val="clear" w:pos="8640"/>
        <w:tab w:val="right" w:pos="4320"/>
      </w:tabs>
      <w:spacing w:before="60"/>
    </w:pPr>
    <w:rPr>
      <w:rFonts w:ascii="Arial" w:hAnsi="Arial"/>
      <w:i/>
      <w:sz w:val="16"/>
    </w:rPr>
  </w:style>
  <w:style w:type="paragraph" w:customStyle="1" w:styleId="iNew">
    <w:name w:val="i.New"/>
    <w:basedOn w:val="i0"/>
    <w:rsid w:val="004C5081"/>
    <w:pPr>
      <w:tabs>
        <w:tab w:val="decimal" w:pos="810"/>
        <w:tab w:val="left" w:pos="1080"/>
      </w:tabs>
    </w:pPr>
  </w:style>
  <w:style w:type="paragraph" w:styleId="Index1">
    <w:name w:val="index 1"/>
    <w:basedOn w:val="Normal"/>
    <w:next w:val="Normal"/>
    <w:autoRedefine/>
    <w:semiHidden/>
    <w:rsid w:val="004C5081"/>
    <w:pPr>
      <w:ind w:left="240" w:hanging="240"/>
    </w:pPr>
    <w:rPr>
      <w:sz w:val="20"/>
    </w:rPr>
  </w:style>
  <w:style w:type="paragraph" w:styleId="Index2">
    <w:name w:val="index 2"/>
    <w:basedOn w:val="Normal"/>
    <w:next w:val="Normal"/>
    <w:autoRedefine/>
    <w:semiHidden/>
    <w:pPr>
      <w:ind w:left="480" w:hanging="240"/>
    </w:pPr>
  </w:style>
  <w:style w:type="paragraph" w:customStyle="1" w:styleId="RegDoubleIndent">
    <w:name w:val="Reg Double Indent"/>
    <w:pPr>
      <w:ind w:left="432" w:right="432"/>
      <w:jc w:val="both"/>
    </w:pPr>
    <w:rPr>
      <w:noProof/>
    </w:rPr>
  </w:style>
  <w:style w:type="paragraph" w:styleId="TOC2">
    <w:name w:val="toc 2"/>
    <w:basedOn w:val="Normal"/>
    <w:next w:val="Normal"/>
    <w:autoRedefine/>
    <w:semiHidden/>
    <w:rsid w:val="00DB1B1F"/>
    <w:pPr>
      <w:ind w:left="240"/>
    </w:pPr>
  </w:style>
  <w:style w:type="paragraph" w:styleId="TOC3">
    <w:name w:val="toc 3"/>
    <w:basedOn w:val="Normal"/>
    <w:next w:val="Normal"/>
    <w:autoRedefine/>
    <w:semiHidden/>
    <w:rsid w:val="00DB1B1F"/>
    <w:pPr>
      <w:ind w:left="480"/>
    </w:pPr>
  </w:style>
  <w:style w:type="character" w:styleId="Hyperlink">
    <w:name w:val="Hyperlink"/>
    <w:rsid w:val="00DB1B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0</TotalTime>
  <Pages>22</Pages>
  <Words>13004</Words>
  <Characters>77970</Characters>
  <Application>Microsoft Office Word</Application>
  <DocSecurity>8</DocSecurity>
  <Lines>2722</Lines>
  <Paragraphs>1342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89591</CharactersWithSpaces>
  <SharedDoc>false</SharedDoc>
  <HLinks>
    <vt:vector size="204" baseType="variant">
      <vt:variant>
        <vt:i4>2031678</vt:i4>
      </vt:variant>
      <vt:variant>
        <vt:i4>203</vt:i4>
      </vt:variant>
      <vt:variant>
        <vt:i4>0</vt:i4>
      </vt:variant>
      <vt:variant>
        <vt:i4>5</vt:i4>
      </vt:variant>
      <vt:variant>
        <vt:lpwstr/>
      </vt:variant>
      <vt:variant>
        <vt:lpwstr>_Toc191376940</vt:lpwstr>
      </vt:variant>
      <vt:variant>
        <vt:i4>1572926</vt:i4>
      </vt:variant>
      <vt:variant>
        <vt:i4>197</vt:i4>
      </vt:variant>
      <vt:variant>
        <vt:i4>0</vt:i4>
      </vt:variant>
      <vt:variant>
        <vt:i4>5</vt:i4>
      </vt:variant>
      <vt:variant>
        <vt:lpwstr/>
      </vt:variant>
      <vt:variant>
        <vt:lpwstr>_Toc191376939</vt:lpwstr>
      </vt:variant>
      <vt:variant>
        <vt:i4>1572926</vt:i4>
      </vt:variant>
      <vt:variant>
        <vt:i4>191</vt:i4>
      </vt:variant>
      <vt:variant>
        <vt:i4>0</vt:i4>
      </vt:variant>
      <vt:variant>
        <vt:i4>5</vt:i4>
      </vt:variant>
      <vt:variant>
        <vt:lpwstr/>
      </vt:variant>
      <vt:variant>
        <vt:lpwstr>_Toc191376938</vt:lpwstr>
      </vt:variant>
      <vt:variant>
        <vt:i4>1572926</vt:i4>
      </vt:variant>
      <vt:variant>
        <vt:i4>185</vt:i4>
      </vt:variant>
      <vt:variant>
        <vt:i4>0</vt:i4>
      </vt:variant>
      <vt:variant>
        <vt:i4>5</vt:i4>
      </vt:variant>
      <vt:variant>
        <vt:lpwstr/>
      </vt:variant>
      <vt:variant>
        <vt:lpwstr>_Toc191376937</vt:lpwstr>
      </vt:variant>
      <vt:variant>
        <vt:i4>1572926</vt:i4>
      </vt:variant>
      <vt:variant>
        <vt:i4>179</vt:i4>
      </vt:variant>
      <vt:variant>
        <vt:i4>0</vt:i4>
      </vt:variant>
      <vt:variant>
        <vt:i4>5</vt:i4>
      </vt:variant>
      <vt:variant>
        <vt:lpwstr/>
      </vt:variant>
      <vt:variant>
        <vt:lpwstr>_Toc191376936</vt:lpwstr>
      </vt:variant>
      <vt:variant>
        <vt:i4>1572926</vt:i4>
      </vt:variant>
      <vt:variant>
        <vt:i4>173</vt:i4>
      </vt:variant>
      <vt:variant>
        <vt:i4>0</vt:i4>
      </vt:variant>
      <vt:variant>
        <vt:i4>5</vt:i4>
      </vt:variant>
      <vt:variant>
        <vt:lpwstr/>
      </vt:variant>
      <vt:variant>
        <vt:lpwstr>_Toc191376935</vt:lpwstr>
      </vt:variant>
      <vt:variant>
        <vt:i4>1572926</vt:i4>
      </vt:variant>
      <vt:variant>
        <vt:i4>167</vt:i4>
      </vt:variant>
      <vt:variant>
        <vt:i4>0</vt:i4>
      </vt:variant>
      <vt:variant>
        <vt:i4>5</vt:i4>
      </vt:variant>
      <vt:variant>
        <vt:lpwstr/>
      </vt:variant>
      <vt:variant>
        <vt:lpwstr>_Toc191376934</vt:lpwstr>
      </vt:variant>
      <vt:variant>
        <vt:i4>1572926</vt:i4>
      </vt:variant>
      <vt:variant>
        <vt:i4>161</vt:i4>
      </vt:variant>
      <vt:variant>
        <vt:i4>0</vt:i4>
      </vt:variant>
      <vt:variant>
        <vt:i4>5</vt:i4>
      </vt:variant>
      <vt:variant>
        <vt:lpwstr/>
      </vt:variant>
      <vt:variant>
        <vt:lpwstr>_Toc191376933</vt:lpwstr>
      </vt:variant>
      <vt:variant>
        <vt:i4>1572926</vt:i4>
      </vt:variant>
      <vt:variant>
        <vt:i4>155</vt:i4>
      </vt:variant>
      <vt:variant>
        <vt:i4>0</vt:i4>
      </vt:variant>
      <vt:variant>
        <vt:i4>5</vt:i4>
      </vt:variant>
      <vt:variant>
        <vt:lpwstr/>
      </vt:variant>
      <vt:variant>
        <vt:lpwstr>_Toc191376932</vt:lpwstr>
      </vt:variant>
      <vt:variant>
        <vt:i4>1572926</vt:i4>
      </vt:variant>
      <vt:variant>
        <vt:i4>149</vt:i4>
      </vt:variant>
      <vt:variant>
        <vt:i4>0</vt:i4>
      </vt:variant>
      <vt:variant>
        <vt:i4>5</vt:i4>
      </vt:variant>
      <vt:variant>
        <vt:lpwstr/>
      </vt:variant>
      <vt:variant>
        <vt:lpwstr>_Toc191376931</vt:lpwstr>
      </vt:variant>
      <vt:variant>
        <vt:i4>1572926</vt:i4>
      </vt:variant>
      <vt:variant>
        <vt:i4>143</vt:i4>
      </vt:variant>
      <vt:variant>
        <vt:i4>0</vt:i4>
      </vt:variant>
      <vt:variant>
        <vt:i4>5</vt:i4>
      </vt:variant>
      <vt:variant>
        <vt:lpwstr/>
      </vt:variant>
      <vt:variant>
        <vt:lpwstr>_Toc191376930</vt:lpwstr>
      </vt:variant>
      <vt:variant>
        <vt:i4>1638462</vt:i4>
      </vt:variant>
      <vt:variant>
        <vt:i4>137</vt:i4>
      </vt:variant>
      <vt:variant>
        <vt:i4>0</vt:i4>
      </vt:variant>
      <vt:variant>
        <vt:i4>5</vt:i4>
      </vt:variant>
      <vt:variant>
        <vt:lpwstr/>
      </vt:variant>
      <vt:variant>
        <vt:lpwstr>_Toc191376929</vt:lpwstr>
      </vt:variant>
      <vt:variant>
        <vt:i4>1638462</vt:i4>
      </vt:variant>
      <vt:variant>
        <vt:i4>131</vt:i4>
      </vt:variant>
      <vt:variant>
        <vt:i4>0</vt:i4>
      </vt:variant>
      <vt:variant>
        <vt:i4>5</vt:i4>
      </vt:variant>
      <vt:variant>
        <vt:lpwstr/>
      </vt:variant>
      <vt:variant>
        <vt:lpwstr>_Toc191376928</vt:lpwstr>
      </vt:variant>
      <vt:variant>
        <vt:i4>1638462</vt:i4>
      </vt:variant>
      <vt:variant>
        <vt:i4>125</vt:i4>
      </vt:variant>
      <vt:variant>
        <vt:i4>0</vt:i4>
      </vt:variant>
      <vt:variant>
        <vt:i4>5</vt:i4>
      </vt:variant>
      <vt:variant>
        <vt:lpwstr/>
      </vt:variant>
      <vt:variant>
        <vt:lpwstr>_Toc191376927</vt:lpwstr>
      </vt:variant>
      <vt:variant>
        <vt:i4>1638462</vt:i4>
      </vt:variant>
      <vt:variant>
        <vt:i4>119</vt:i4>
      </vt:variant>
      <vt:variant>
        <vt:i4>0</vt:i4>
      </vt:variant>
      <vt:variant>
        <vt:i4>5</vt:i4>
      </vt:variant>
      <vt:variant>
        <vt:lpwstr/>
      </vt:variant>
      <vt:variant>
        <vt:lpwstr>_Toc191376926</vt:lpwstr>
      </vt:variant>
      <vt:variant>
        <vt:i4>1638462</vt:i4>
      </vt:variant>
      <vt:variant>
        <vt:i4>113</vt:i4>
      </vt:variant>
      <vt:variant>
        <vt:i4>0</vt:i4>
      </vt:variant>
      <vt:variant>
        <vt:i4>5</vt:i4>
      </vt:variant>
      <vt:variant>
        <vt:lpwstr/>
      </vt:variant>
      <vt:variant>
        <vt:lpwstr>_Toc191376925</vt:lpwstr>
      </vt:variant>
      <vt:variant>
        <vt:i4>1638462</vt:i4>
      </vt:variant>
      <vt:variant>
        <vt:i4>107</vt:i4>
      </vt:variant>
      <vt:variant>
        <vt:i4>0</vt:i4>
      </vt:variant>
      <vt:variant>
        <vt:i4>5</vt:i4>
      </vt:variant>
      <vt:variant>
        <vt:lpwstr/>
      </vt:variant>
      <vt:variant>
        <vt:lpwstr>_Toc191376924</vt:lpwstr>
      </vt:variant>
      <vt:variant>
        <vt:i4>1638462</vt:i4>
      </vt:variant>
      <vt:variant>
        <vt:i4>101</vt:i4>
      </vt:variant>
      <vt:variant>
        <vt:i4>0</vt:i4>
      </vt:variant>
      <vt:variant>
        <vt:i4>5</vt:i4>
      </vt:variant>
      <vt:variant>
        <vt:lpwstr/>
      </vt:variant>
      <vt:variant>
        <vt:lpwstr>_Toc191376923</vt:lpwstr>
      </vt:variant>
      <vt:variant>
        <vt:i4>1638462</vt:i4>
      </vt:variant>
      <vt:variant>
        <vt:i4>95</vt:i4>
      </vt:variant>
      <vt:variant>
        <vt:i4>0</vt:i4>
      </vt:variant>
      <vt:variant>
        <vt:i4>5</vt:i4>
      </vt:variant>
      <vt:variant>
        <vt:lpwstr/>
      </vt:variant>
      <vt:variant>
        <vt:lpwstr>_Toc191376922</vt:lpwstr>
      </vt:variant>
      <vt:variant>
        <vt:i4>1638462</vt:i4>
      </vt:variant>
      <vt:variant>
        <vt:i4>89</vt:i4>
      </vt:variant>
      <vt:variant>
        <vt:i4>0</vt:i4>
      </vt:variant>
      <vt:variant>
        <vt:i4>5</vt:i4>
      </vt:variant>
      <vt:variant>
        <vt:lpwstr/>
      </vt:variant>
      <vt:variant>
        <vt:lpwstr>_Toc191376921</vt:lpwstr>
      </vt:variant>
      <vt:variant>
        <vt:i4>1638462</vt:i4>
      </vt:variant>
      <vt:variant>
        <vt:i4>83</vt:i4>
      </vt:variant>
      <vt:variant>
        <vt:i4>0</vt:i4>
      </vt:variant>
      <vt:variant>
        <vt:i4>5</vt:i4>
      </vt:variant>
      <vt:variant>
        <vt:lpwstr/>
      </vt:variant>
      <vt:variant>
        <vt:lpwstr>_Toc191376920</vt:lpwstr>
      </vt:variant>
      <vt:variant>
        <vt:i4>1703998</vt:i4>
      </vt:variant>
      <vt:variant>
        <vt:i4>77</vt:i4>
      </vt:variant>
      <vt:variant>
        <vt:i4>0</vt:i4>
      </vt:variant>
      <vt:variant>
        <vt:i4>5</vt:i4>
      </vt:variant>
      <vt:variant>
        <vt:lpwstr/>
      </vt:variant>
      <vt:variant>
        <vt:lpwstr>_Toc191376919</vt:lpwstr>
      </vt:variant>
      <vt:variant>
        <vt:i4>1703998</vt:i4>
      </vt:variant>
      <vt:variant>
        <vt:i4>71</vt:i4>
      </vt:variant>
      <vt:variant>
        <vt:i4>0</vt:i4>
      </vt:variant>
      <vt:variant>
        <vt:i4>5</vt:i4>
      </vt:variant>
      <vt:variant>
        <vt:lpwstr/>
      </vt:variant>
      <vt:variant>
        <vt:lpwstr>_Toc191376918</vt:lpwstr>
      </vt:variant>
      <vt:variant>
        <vt:i4>1703998</vt:i4>
      </vt:variant>
      <vt:variant>
        <vt:i4>65</vt:i4>
      </vt:variant>
      <vt:variant>
        <vt:i4>0</vt:i4>
      </vt:variant>
      <vt:variant>
        <vt:i4>5</vt:i4>
      </vt:variant>
      <vt:variant>
        <vt:lpwstr/>
      </vt:variant>
      <vt:variant>
        <vt:lpwstr>_Toc191376917</vt:lpwstr>
      </vt:variant>
      <vt:variant>
        <vt:i4>1703998</vt:i4>
      </vt:variant>
      <vt:variant>
        <vt:i4>59</vt:i4>
      </vt:variant>
      <vt:variant>
        <vt:i4>0</vt:i4>
      </vt:variant>
      <vt:variant>
        <vt:i4>5</vt:i4>
      </vt:variant>
      <vt:variant>
        <vt:lpwstr/>
      </vt:variant>
      <vt:variant>
        <vt:lpwstr>_Toc191376916</vt:lpwstr>
      </vt:variant>
      <vt:variant>
        <vt:i4>1703998</vt:i4>
      </vt:variant>
      <vt:variant>
        <vt:i4>53</vt:i4>
      </vt:variant>
      <vt:variant>
        <vt:i4>0</vt:i4>
      </vt:variant>
      <vt:variant>
        <vt:i4>5</vt:i4>
      </vt:variant>
      <vt:variant>
        <vt:lpwstr/>
      </vt:variant>
      <vt:variant>
        <vt:lpwstr>_Toc191376915</vt:lpwstr>
      </vt:variant>
      <vt:variant>
        <vt:i4>1703998</vt:i4>
      </vt:variant>
      <vt:variant>
        <vt:i4>47</vt:i4>
      </vt:variant>
      <vt:variant>
        <vt:i4>0</vt:i4>
      </vt:variant>
      <vt:variant>
        <vt:i4>5</vt:i4>
      </vt:variant>
      <vt:variant>
        <vt:lpwstr/>
      </vt:variant>
      <vt:variant>
        <vt:lpwstr>_Toc191376914</vt:lpwstr>
      </vt:variant>
      <vt:variant>
        <vt:i4>1703998</vt:i4>
      </vt:variant>
      <vt:variant>
        <vt:i4>41</vt:i4>
      </vt:variant>
      <vt:variant>
        <vt:i4>0</vt:i4>
      </vt:variant>
      <vt:variant>
        <vt:i4>5</vt:i4>
      </vt:variant>
      <vt:variant>
        <vt:lpwstr/>
      </vt:variant>
      <vt:variant>
        <vt:lpwstr>_Toc191376913</vt:lpwstr>
      </vt:variant>
      <vt:variant>
        <vt:i4>1703998</vt:i4>
      </vt:variant>
      <vt:variant>
        <vt:i4>35</vt:i4>
      </vt:variant>
      <vt:variant>
        <vt:i4>0</vt:i4>
      </vt:variant>
      <vt:variant>
        <vt:i4>5</vt:i4>
      </vt:variant>
      <vt:variant>
        <vt:lpwstr/>
      </vt:variant>
      <vt:variant>
        <vt:lpwstr>_Toc191376912</vt:lpwstr>
      </vt:variant>
      <vt:variant>
        <vt:i4>1703998</vt:i4>
      </vt:variant>
      <vt:variant>
        <vt:i4>29</vt:i4>
      </vt:variant>
      <vt:variant>
        <vt:i4>0</vt:i4>
      </vt:variant>
      <vt:variant>
        <vt:i4>5</vt:i4>
      </vt:variant>
      <vt:variant>
        <vt:lpwstr/>
      </vt:variant>
      <vt:variant>
        <vt:lpwstr>_Toc191376911</vt:lpwstr>
      </vt:variant>
      <vt:variant>
        <vt:i4>1703998</vt:i4>
      </vt:variant>
      <vt:variant>
        <vt:i4>23</vt:i4>
      </vt:variant>
      <vt:variant>
        <vt:i4>0</vt:i4>
      </vt:variant>
      <vt:variant>
        <vt:i4>5</vt:i4>
      </vt:variant>
      <vt:variant>
        <vt:lpwstr/>
      </vt:variant>
      <vt:variant>
        <vt:lpwstr>_Toc191376910</vt:lpwstr>
      </vt:variant>
      <vt:variant>
        <vt:i4>1769534</vt:i4>
      </vt:variant>
      <vt:variant>
        <vt:i4>17</vt:i4>
      </vt:variant>
      <vt:variant>
        <vt:i4>0</vt:i4>
      </vt:variant>
      <vt:variant>
        <vt:i4>5</vt:i4>
      </vt:variant>
      <vt:variant>
        <vt:lpwstr/>
      </vt:variant>
      <vt:variant>
        <vt:lpwstr>_Toc191376909</vt:lpwstr>
      </vt:variant>
      <vt:variant>
        <vt:i4>1769534</vt:i4>
      </vt:variant>
      <vt:variant>
        <vt:i4>11</vt:i4>
      </vt:variant>
      <vt:variant>
        <vt:i4>0</vt:i4>
      </vt:variant>
      <vt:variant>
        <vt:i4>5</vt:i4>
      </vt:variant>
      <vt:variant>
        <vt:lpwstr/>
      </vt:variant>
      <vt:variant>
        <vt:lpwstr>_Toc191376908</vt:lpwstr>
      </vt:variant>
      <vt:variant>
        <vt:i4>1769534</vt:i4>
      </vt:variant>
      <vt:variant>
        <vt:i4>5</vt:i4>
      </vt:variant>
      <vt:variant>
        <vt:i4>0</vt:i4>
      </vt:variant>
      <vt:variant>
        <vt:i4>5</vt:i4>
      </vt:variant>
      <vt:variant>
        <vt:lpwstr/>
      </vt:variant>
      <vt:variant>
        <vt:lpwstr>_Toc191376907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2004-01-27T20:08:00Z</cp:lastPrinted>
  <dcterms:created xsi:type="dcterms:W3CDTF">2026-02-05T16:03:00Z</dcterms:created>
  <dcterms:modified xsi:type="dcterms:W3CDTF">2026-02-05T16:03:00Z</dcterms:modified>
</cp:coreProperties>
</file>