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3239" w14:textId="77777777" w:rsidR="00A7400A" w:rsidRDefault="008D7617" w:rsidP="007F2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230531" wp14:editId="778AEEDB">
            <wp:simplePos x="0" y="0"/>
            <wp:positionH relativeFrom="column">
              <wp:posOffset>95348</wp:posOffset>
            </wp:positionH>
            <wp:positionV relativeFrom="paragraph">
              <wp:posOffset>9525</wp:posOffset>
            </wp:positionV>
            <wp:extent cx="6821424" cy="1106424"/>
            <wp:effectExtent l="0" t="0" r="0" b="0"/>
            <wp:wrapTight wrapText="bothSides">
              <wp:wrapPolygon edited="0">
                <wp:start x="0" y="0"/>
                <wp:lineTo x="0" y="21203"/>
                <wp:lineTo x="19424" y="21203"/>
                <wp:lineTo x="19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24" cy="110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B4C" w:rsidRPr="002811C0">
        <w:rPr>
          <w:rFonts w:ascii="Times New Roman" w:hAnsi="Times New Roman"/>
          <w:b/>
          <w:bCs/>
          <w:smallCaps/>
          <w:sz w:val="28"/>
          <w:szCs w:val="28"/>
        </w:rPr>
        <w:t>Executive Department</w:t>
      </w:r>
    </w:p>
    <w:p w14:paraId="17EEA0D5" w14:textId="55ADA48D" w:rsidR="00427B4C" w:rsidRPr="002811C0" w:rsidRDefault="00102C36" w:rsidP="007F2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Office of the Governor</w:t>
      </w:r>
    </w:p>
    <w:p w14:paraId="389CC2FA" w14:textId="28DA9BCF" w:rsidR="00427B4C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B4C">
        <w:rPr>
          <w:rFonts w:ascii="Times New Roman" w:hAnsi="Times New Roman"/>
          <w:b/>
          <w:bCs/>
          <w:smallCaps/>
          <w:sz w:val="28"/>
          <w:szCs w:val="28"/>
        </w:rPr>
        <w:t>Executive Order Number</w:t>
      </w:r>
      <w:r w:rsidR="000951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400B">
        <w:rPr>
          <w:rFonts w:ascii="Times New Roman" w:hAnsi="Times New Roman"/>
          <w:b/>
          <w:bCs/>
          <w:sz w:val="28"/>
          <w:szCs w:val="28"/>
        </w:rPr>
        <w:t>JML 24</w:t>
      </w:r>
      <w:r w:rsidR="00FF0EF7">
        <w:rPr>
          <w:rFonts w:ascii="Times New Roman" w:hAnsi="Times New Roman"/>
          <w:b/>
          <w:bCs/>
          <w:sz w:val="28"/>
          <w:szCs w:val="28"/>
        </w:rPr>
        <w:t>-52</w:t>
      </w:r>
    </w:p>
    <w:p w14:paraId="70F0C21D" w14:textId="638BE2AB" w:rsidR="00427B4C" w:rsidRPr="00D57B5B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B5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</w:t>
      </w:r>
      <w:r w:rsidR="00520F84">
        <w:rPr>
          <w:rFonts w:ascii="Times New Roman" w:hAnsi="Times New Roman"/>
          <w:b/>
          <w:bCs/>
          <w:sz w:val="24"/>
          <w:szCs w:val="24"/>
        </w:rPr>
        <w:t>___</w:t>
      </w:r>
      <w:r w:rsidRPr="00D57B5B">
        <w:rPr>
          <w:rFonts w:ascii="Times New Roman" w:hAnsi="Times New Roman"/>
          <w:b/>
          <w:bCs/>
          <w:sz w:val="24"/>
          <w:szCs w:val="24"/>
        </w:rPr>
        <w:t>________</w:t>
      </w:r>
    </w:p>
    <w:p w14:paraId="5F53D5CF" w14:textId="77777777" w:rsidR="00427B4C" w:rsidRPr="008D7617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14"/>
          <w:szCs w:val="24"/>
        </w:rPr>
      </w:pPr>
    </w:p>
    <w:p w14:paraId="3DB37FE1" w14:textId="747E1E4B" w:rsidR="00DF1E0C" w:rsidRDefault="004D3F1A" w:rsidP="00D3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RENEWAL OF </w:t>
      </w:r>
      <w:r w:rsidR="003659CF">
        <w:rPr>
          <w:rFonts w:ascii="Times New Roman" w:hAnsi="Times New Roman"/>
          <w:b/>
          <w:i/>
          <w:sz w:val="32"/>
          <w:szCs w:val="32"/>
        </w:rPr>
        <w:t xml:space="preserve">STATE OF EMERGENCY </w:t>
      </w:r>
    </w:p>
    <w:p w14:paraId="2E3E4908" w14:textId="08934162" w:rsidR="00427B4C" w:rsidRDefault="003659CF" w:rsidP="00D3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POLICE OFFICER SHORTAGE</w:t>
      </w:r>
    </w:p>
    <w:p w14:paraId="401A7501" w14:textId="7AC023DE" w:rsidR="007D400B" w:rsidRPr="00520F84" w:rsidRDefault="007D400B" w:rsidP="007D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20F84">
        <w:rPr>
          <w:rFonts w:ascii="Times New Roman" w:hAnsi="Times New Roman"/>
          <w:bCs/>
          <w:sz w:val="24"/>
          <w:szCs w:val="24"/>
          <w:u w:val="single"/>
        </w:rPr>
        <w:t>______________________________________________________________________________</w:t>
      </w:r>
    </w:p>
    <w:p w14:paraId="382CEB11" w14:textId="77777777" w:rsidR="007D400B" w:rsidRPr="007D400B" w:rsidRDefault="007D400B" w:rsidP="007D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250061" w14:textId="575056B0" w:rsidR="004230D2" w:rsidRPr="004230D2" w:rsidRDefault="00427B4C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FAD">
        <w:rPr>
          <w:rFonts w:ascii="Times New Roman" w:hAnsi="Times New Roman" w:cs="Times New Roman"/>
          <w:b/>
          <w:sz w:val="24"/>
          <w:szCs w:val="24"/>
        </w:rPr>
        <w:t>WHEREAS,</w:t>
      </w:r>
      <w:r w:rsidRPr="00BA1FAD">
        <w:rPr>
          <w:rFonts w:ascii="Times New Roman" w:hAnsi="Times New Roman" w:cs="Times New Roman"/>
          <w:sz w:val="24"/>
          <w:szCs w:val="24"/>
        </w:rPr>
        <w:t xml:space="preserve"> </w:t>
      </w:r>
      <w:r w:rsidR="00667F2B" w:rsidRPr="00BA1FAD">
        <w:rPr>
          <w:rFonts w:ascii="Times New Roman" w:hAnsi="Times New Roman" w:cs="Times New Roman"/>
          <w:sz w:val="24"/>
          <w:szCs w:val="24"/>
        </w:rPr>
        <w:tab/>
      </w:r>
      <w:r w:rsidR="003659CF" w:rsidRPr="003659CF">
        <w:rPr>
          <w:rFonts w:ascii="Times New Roman" w:hAnsi="Times New Roman" w:cs="Times New Roman"/>
          <w:sz w:val="24"/>
          <w:szCs w:val="24"/>
        </w:rPr>
        <w:t>the Louisiana Homeland Security and Emergency A</w:t>
      </w:r>
      <w:r w:rsidR="00F32F0E">
        <w:rPr>
          <w:rFonts w:ascii="Times New Roman" w:hAnsi="Times New Roman" w:cs="Times New Roman"/>
          <w:sz w:val="24"/>
          <w:szCs w:val="24"/>
        </w:rPr>
        <w:t xml:space="preserve">ssistance and Disaster Act, </w:t>
      </w:r>
      <w:r w:rsidR="003659CF" w:rsidRPr="003659CF">
        <w:rPr>
          <w:rFonts w:ascii="Times New Roman" w:hAnsi="Times New Roman" w:cs="Times New Roman"/>
          <w:sz w:val="24"/>
          <w:szCs w:val="24"/>
        </w:rPr>
        <w:t xml:space="preserve">R.S. 29:721, </w:t>
      </w:r>
      <w:r w:rsidR="003659CF" w:rsidRPr="003659CF">
        <w:rPr>
          <w:rFonts w:ascii="Times New Roman" w:hAnsi="Times New Roman" w:cs="Times New Roman"/>
          <w:i/>
          <w:sz w:val="24"/>
          <w:szCs w:val="24"/>
        </w:rPr>
        <w:t xml:space="preserve">et seq., </w:t>
      </w:r>
      <w:r w:rsidR="003659CF" w:rsidRPr="003659CF">
        <w:rPr>
          <w:rFonts w:ascii="Times New Roman" w:hAnsi="Times New Roman" w:cs="Times New Roman"/>
          <w:sz w:val="24"/>
          <w:szCs w:val="24"/>
        </w:rPr>
        <w:t xml:space="preserve">confers upon the Governor of the State of Louisiana emergency powers to deal </w:t>
      </w:r>
      <w:r w:rsidR="0086503B">
        <w:rPr>
          <w:rFonts w:ascii="Times New Roman" w:hAnsi="Times New Roman" w:cs="Times New Roman"/>
          <w:sz w:val="24"/>
          <w:szCs w:val="24"/>
        </w:rPr>
        <w:t>with emergencies and disasters;</w:t>
      </w:r>
    </w:p>
    <w:p w14:paraId="5CF109EA" w14:textId="092542BE" w:rsidR="00074AE2" w:rsidRDefault="004230D2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0D2">
        <w:rPr>
          <w:rFonts w:ascii="Times New Roman" w:hAnsi="Times New Roman" w:cs="Times New Roman"/>
          <w:b/>
          <w:sz w:val="24"/>
          <w:szCs w:val="24"/>
        </w:rPr>
        <w:t>WHEREAS,</w:t>
      </w:r>
      <w:r w:rsidRPr="004230D2">
        <w:rPr>
          <w:rFonts w:ascii="Times New Roman" w:hAnsi="Times New Roman" w:cs="Times New Roman"/>
          <w:sz w:val="24"/>
          <w:szCs w:val="24"/>
        </w:rPr>
        <w:t xml:space="preserve"> </w:t>
      </w:r>
      <w:r w:rsidRPr="004230D2">
        <w:rPr>
          <w:rFonts w:ascii="Times New Roman" w:hAnsi="Times New Roman" w:cs="Times New Roman"/>
          <w:sz w:val="24"/>
          <w:szCs w:val="24"/>
        </w:rPr>
        <w:tab/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 xml:space="preserve">pursuant to the Louisiana Homeland Security and Emergency Assistance and Disaster Act, R.S. 29:721, </w:t>
      </w:r>
      <w:r w:rsidR="00074AE2" w:rsidRPr="00074AE2">
        <w:rPr>
          <w:rFonts w:ascii="Times New Roman" w:hAnsi="Times New Roman" w:cs="Times New Roman"/>
          <w:bCs/>
          <w:i/>
          <w:sz w:val="24"/>
          <w:szCs w:val="24"/>
        </w:rPr>
        <w:t>et seq.</w:t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 xml:space="preserve">, Governor </w:t>
      </w:r>
      <w:r w:rsidR="00074AE2">
        <w:rPr>
          <w:rFonts w:ascii="Times New Roman" w:hAnsi="Times New Roman" w:cs="Times New Roman"/>
          <w:bCs/>
          <w:sz w:val="24"/>
          <w:szCs w:val="24"/>
        </w:rPr>
        <w:t>Jeff Landry</w:t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 xml:space="preserve"> declared a state of emergency </w:t>
      </w:r>
      <w:r w:rsidR="00074AE2">
        <w:rPr>
          <w:rFonts w:ascii="Times New Roman" w:hAnsi="Times New Roman" w:cs="Times New Roman"/>
          <w:bCs/>
          <w:sz w:val="24"/>
          <w:szCs w:val="24"/>
        </w:rPr>
        <w:t xml:space="preserve">in response to </w:t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>the imminent threat of emergency conditions that threaten the lives, property, and safety of the citizens of the State for the limited purpose of R.S. 14:139.1 (C)(1)</w:t>
      </w:r>
      <w:r w:rsidR="005F092E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r w:rsidR="00074AE2">
        <w:rPr>
          <w:rFonts w:ascii="Times New Roman" w:hAnsi="Times New Roman" w:cs="Times New Roman"/>
          <w:bCs/>
          <w:sz w:val="24"/>
          <w:szCs w:val="24"/>
        </w:rPr>
        <w:t>JML 24-22;</w:t>
      </w:r>
    </w:p>
    <w:p w14:paraId="37A83244" w14:textId="1B919731" w:rsidR="005F092E" w:rsidRPr="005F092E" w:rsidRDefault="005F092E" w:rsidP="005F092E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WHEREAS, </w:t>
      </w:r>
      <w:r>
        <w:rPr>
          <w:rFonts w:ascii="Times New Roman" w:eastAsia="Calibri" w:hAnsi="Times New Roman"/>
          <w:bCs/>
          <w:sz w:val="24"/>
          <w:szCs w:val="24"/>
        </w:rPr>
        <w:t>this emergency has been renewed and extended every thirty (30) days through JML 24-37, which is in effect through April 14, 2024;</w:t>
      </w:r>
    </w:p>
    <w:p w14:paraId="1BB1694C" w14:textId="1982C31D" w:rsidR="009B41DE" w:rsidRDefault="00D975C3" w:rsidP="00F32F0E">
      <w:pPr>
        <w:spacing w:after="120" w:line="480" w:lineRule="auto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CC61FA">
        <w:rPr>
          <w:rFonts w:ascii="Times New Roman" w:hAnsi="Times New Roman" w:cs="Times New Roman"/>
          <w:b/>
          <w:sz w:val="24"/>
          <w:szCs w:val="24"/>
        </w:rPr>
        <w:t>WHEREAS</w:t>
      </w:r>
      <w:r w:rsidRPr="00CC61FA">
        <w:rPr>
          <w:rFonts w:ascii="Times New Roman" w:hAnsi="Times New Roman" w:cs="Times New Roman"/>
          <w:sz w:val="24"/>
          <w:szCs w:val="24"/>
        </w:rPr>
        <w:t xml:space="preserve">, </w:t>
      </w:r>
      <w:r w:rsidR="009B41DE" w:rsidRPr="00CC61FA">
        <w:rPr>
          <w:rFonts w:ascii="Times New Roman" w:hAnsi="Times New Roman" w:cs="Times New Roman"/>
          <w:sz w:val="24"/>
          <w:szCs w:val="24"/>
        </w:rPr>
        <w:t xml:space="preserve">our Nation and State are experiencing a </w:t>
      </w:r>
      <w:r w:rsidR="00CC61FA" w:rsidRPr="00CC61FA">
        <w:rPr>
          <w:rFonts w:ascii="Times New Roman" w:hAnsi="Times New Roman" w:cs="Times New Roman"/>
          <w:sz w:val="24"/>
          <w:szCs w:val="24"/>
        </w:rPr>
        <w:t>police officer staffing crisis</w:t>
      </w:r>
      <w:r w:rsidR="001B02C5">
        <w:rPr>
          <w:rFonts w:ascii="Times New Roman" w:hAnsi="Times New Roman" w:cs="Times New Roman"/>
          <w:sz w:val="24"/>
          <w:szCs w:val="24"/>
        </w:rPr>
        <w:t>,</w:t>
      </w:r>
      <w:r w:rsidR="00CC61FA" w:rsidRPr="00CC61FA">
        <w:rPr>
          <w:rFonts w:ascii="Times New Roman" w:hAnsi="Times New Roman" w:cs="Times New Roman"/>
          <w:sz w:val="24"/>
          <w:szCs w:val="24"/>
        </w:rPr>
        <w:t xml:space="preserve"> and </w:t>
      </w:r>
      <w:r w:rsidR="00CC61FA" w:rsidRPr="00CC61F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law enforcement agencies are losing officers fas</w:t>
      </w:r>
      <w:r w:rsidR="005D1A7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ter than they can hire new ones</w:t>
      </w:r>
      <w:r w:rsidR="0086503B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;</w:t>
      </w:r>
    </w:p>
    <w:p w14:paraId="5F1287BB" w14:textId="61008295" w:rsidR="00CC61FA" w:rsidRPr="002E62B3" w:rsidRDefault="00CC61FA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C61FA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62B3">
        <w:rPr>
          <w:rFonts w:ascii="Times New Roman" w:hAnsi="Times New Roman" w:cs="Times New Roman"/>
          <w:sz w:val="24"/>
          <w:szCs w:val="24"/>
        </w:rPr>
        <w:t>nationally</w:t>
      </w:r>
      <w:r w:rsidR="007F417F">
        <w:rPr>
          <w:rFonts w:ascii="Times New Roman" w:hAnsi="Times New Roman" w:cs="Times New Roman"/>
          <w:sz w:val="24"/>
          <w:szCs w:val="24"/>
        </w:rPr>
        <w:t>,</w:t>
      </w:r>
      <w:r w:rsidR="002E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law enforcement a</w:t>
      </w:r>
      <w:r w:rsidR="005D1A70">
        <w:rPr>
          <w:rFonts w:ascii="Times New Roman" w:hAnsi="Times New Roman" w:cs="Times New Roman"/>
          <w:sz w:val="24"/>
          <w:szCs w:val="24"/>
        </w:rPr>
        <w:t>gencies</w:t>
      </w:r>
      <w:r>
        <w:rPr>
          <w:rFonts w:ascii="Times New Roman" w:hAnsi="Times New Roman" w:cs="Times New Roman"/>
          <w:sz w:val="24"/>
          <w:szCs w:val="24"/>
        </w:rPr>
        <w:t xml:space="preserve"> experienced </w:t>
      </w:r>
      <w:r w:rsidR="002E62B3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% more </w:t>
      </w:r>
      <w:r w:rsidR="002E62B3">
        <w:rPr>
          <w:rFonts w:ascii="Times New Roman" w:hAnsi="Times New Roman" w:cs="Times New Roman"/>
          <w:sz w:val="24"/>
          <w:szCs w:val="24"/>
        </w:rPr>
        <w:t>resignations in 2022 than in 2019 and 20% more r</w:t>
      </w:r>
      <w:r w:rsidR="0086503B">
        <w:rPr>
          <w:rFonts w:ascii="Times New Roman" w:hAnsi="Times New Roman" w:cs="Times New Roman"/>
          <w:sz w:val="24"/>
          <w:szCs w:val="24"/>
        </w:rPr>
        <w:t>etirements in 2022 than in 2019;</w:t>
      </w:r>
      <w:r w:rsidR="002E6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EA25A" w14:textId="4883F212" w:rsidR="00081A44" w:rsidRPr="00081A44" w:rsidRDefault="00081A44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2B3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2E62B3">
        <w:rPr>
          <w:rFonts w:ascii="Times New Roman" w:hAnsi="Times New Roman" w:cs="Times New Roman"/>
          <w:sz w:val="24"/>
          <w:szCs w:val="24"/>
        </w:rPr>
        <w:t xml:space="preserve">78% of national law enforcement </w:t>
      </w:r>
      <w:r w:rsidR="005D1A70">
        <w:rPr>
          <w:rFonts w:ascii="Times New Roman" w:hAnsi="Times New Roman" w:cs="Times New Roman"/>
          <w:sz w:val="24"/>
          <w:szCs w:val="24"/>
        </w:rPr>
        <w:t>agencies</w:t>
      </w:r>
      <w:r w:rsidRPr="002E62B3">
        <w:rPr>
          <w:rFonts w:ascii="Times New Roman" w:hAnsi="Times New Roman" w:cs="Times New Roman"/>
          <w:sz w:val="24"/>
          <w:szCs w:val="24"/>
        </w:rPr>
        <w:t xml:space="preserve"> reported having difficulty in </w:t>
      </w:r>
      <w:r w:rsidRPr="00081A44">
        <w:rPr>
          <w:rFonts w:ascii="Times New Roman" w:hAnsi="Times New Roman" w:cs="Times New Roman"/>
          <w:sz w:val="24"/>
          <w:szCs w:val="24"/>
        </w:rPr>
        <w:t>recruiting qualified candidates</w:t>
      </w:r>
      <w:r w:rsidR="001B02C5">
        <w:rPr>
          <w:rFonts w:ascii="Times New Roman" w:hAnsi="Times New Roman" w:cs="Times New Roman"/>
          <w:sz w:val="24"/>
          <w:szCs w:val="24"/>
        </w:rPr>
        <w:t>,</w:t>
      </w:r>
      <w:r w:rsidRPr="00081A44">
        <w:rPr>
          <w:rFonts w:ascii="Times New Roman" w:hAnsi="Times New Roman" w:cs="Times New Roman"/>
          <w:sz w:val="24"/>
          <w:szCs w:val="24"/>
        </w:rPr>
        <w:t xml:space="preserve"> and 65% reported having too few candidates applying</w:t>
      </w:r>
      <w:r w:rsidR="0086503B">
        <w:rPr>
          <w:rFonts w:ascii="Times New Roman" w:hAnsi="Times New Roman" w:cs="Times New Roman"/>
          <w:sz w:val="24"/>
          <w:szCs w:val="24"/>
        </w:rPr>
        <w:t xml:space="preserve"> to be law enforcement officers;</w:t>
      </w:r>
    </w:p>
    <w:p w14:paraId="59FC818A" w14:textId="3A827EAD" w:rsidR="00081A44" w:rsidRPr="00081A44" w:rsidRDefault="00081A44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1A44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081A44">
        <w:rPr>
          <w:rFonts w:ascii="Times New Roman" w:hAnsi="Times New Roman" w:cs="Times New Roman"/>
          <w:sz w:val="24"/>
          <w:szCs w:val="24"/>
        </w:rPr>
        <w:t xml:space="preserve">50% of national law enforcement agencies reported having to change agency policies </w:t>
      </w:r>
      <w:r w:rsidR="007F417F">
        <w:rPr>
          <w:rFonts w:ascii="Times New Roman" w:hAnsi="Times New Roman" w:cs="Times New Roman"/>
          <w:sz w:val="24"/>
          <w:szCs w:val="24"/>
        </w:rPr>
        <w:t>to</w:t>
      </w:r>
      <w:r w:rsidRPr="00081A44">
        <w:rPr>
          <w:rFonts w:ascii="Times New Roman" w:hAnsi="Times New Roman" w:cs="Times New Roman"/>
          <w:sz w:val="24"/>
          <w:szCs w:val="24"/>
        </w:rPr>
        <w:t xml:space="preserve"> increase the chances of gaining qualified applicants</w:t>
      </w:r>
      <w:r w:rsidR="001B02C5">
        <w:rPr>
          <w:rFonts w:ascii="Times New Roman" w:hAnsi="Times New Roman" w:cs="Times New Roman"/>
          <w:sz w:val="24"/>
          <w:szCs w:val="24"/>
        </w:rPr>
        <w:t>,</w:t>
      </w:r>
      <w:r w:rsidRPr="00081A44">
        <w:rPr>
          <w:rFonts w:ascii="Times New Roman" w:hAnsi="Times New Roman" w:cs="Times New Roman"/>
          <w:sz w:val="24"/>
          <w:szCs w:val="24"/>
        </w:rPr>
        <w:t xml:space="preserve"> and 25% reported having to reduce or eliminate certain agency services, units, or positions b</w:t>
      </w:r>
      <w:r w:rsidR="0086503B">
        <w:rPr>
          <w:rFonts w:ascii="Times New Roman" w:hAnsi="Times New Roman" w:cs="Times New Roman"/>
          <w:sz w:val="24"/>
          <w:szCs w:val="24"/>
        </w:rPr>
        <w:t>ecause of staffing difficulties;</w:t>
      </w:r>
    </w:p>
    <w:p w14:paraId="751207E8" w14:textId="0090F363" w:rsidR="00081361" w:rsidRDefault="00081A44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1A44">
        <w:rPr>
          <w:rFonts w:ascii="Times New Roman" w:hAnsi="Times New Roman" w:cs="Times New Roman"/>
          <w:b/>
          <w:sz w:val="24"/>
          <w:szCs w:val="24"/>
        </w:rPr>
        <w:lastRenderedPageBreak/>
        <w:t>WHEREAS,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D1A70">
        <w:rPr>
          <w:rFonts w:ascii="Times New Roman" w:hAnsi="Times New Roman" w:cs="Times New Roman"/>
          <w:sz w:val="24"/>
          <w:szCs w:val="24"/>
        </w:rPr>
        <w:t xml:space="preserve"> national</w:t>
      </w:r>
      <w:r>
        <w:rPr>
          <w:rFonts w:ascii="Times New Roman" w:hAnsi="Times New Roman" w:cs="Times New Roman"/>
          <w:sz w:val="24"/>
          <w:szCs w:val="24"/>
        </w:rPr>
        <w:t xml:space="preserve"> police officer shortage has affected Louisiana </w:t>
      </w:r>
      <w:r w:rsidR="00081361">
        <w:rPr>
          <w:rFonts w:ascii="Times New Roman" w:hAnsi="Times New Roman" w:cs="Times New Roman"/>
          <w:sz w:val="24"/>
          <w:szCs w:val="24"/>
        </w:rPr>
        <w:t xml:space="preserve">with departments </w:t>
      </w:r>
      <w:r w:rsidR="005D1A70">
        <w:rPr>
          <w:rFonts w:ascii="Times New Roman" w:hAnsi="Times New Roman" w:cs="Times New Roman"/>
          <w:sz w:val="24"/>
          <w:szCs w:val="24"/>
        </w:rPr>
        <w:t>experiencing</w:t>
      </w:r>
      <w:r w:rsidR="00081361">
        <w:rPr>
          <w:rFonts w:ascii="Times New Roman" w:hAnsi="Times New Roman" w:cs="Times New Roman"/>
          <w:sz w:val="24"/>
          <w:szCs w:val="24"/>
        </w:rPr>
        <w:t xml:space="preserve"> rec</w:t>
      </w:r>
      <w:r w:rsidR="005D1A70">
        <w:rPr>
          <w:rFonts w:ascii="Times New Roman" w:hAnsi="Times New Roman" w:cs="Times New Roman"/>
          <w:sz w:val="24"/>
          <w:szCs w:val="24"/>
        </w:rPr>
        <w:t>ord-</w:t>
      </w:r>
      <w:r w:rsidR="00081361">
        <w:rPr>
          <w:rFonts w:ascii="Times New Roman" w:hAnsi="Times New Roman" w:cs="Times New Roman"/>
          <w:sz w:val="24"/>
          <w:szCs w:val="24"/>
        </w:rPr>
        <w:t>low employment and</w:t>
      </w:r>
      <w:r>
        <w:rPr>
          <w:rFonts w:ascii="Times New Roman" w:hAnsi="Times New Roman" w:cs="Times New Roman"/>
          <w:sz w:val="24"/>
          <w:szCs w:val="24"/>
        </w:rPr>
        <w:t xml:space="preserve"> an increase in police officer </w:t>
      </w:r>
      <w:r w:rsidR="00081361">
        <w:rPr>
          <w:rFonts w:ascii="Times New Roman" w:hAnsi="Times New Roman" w:cs="Times New Roman"/>
          <w:sz w:val="24"/>
          <w:szCs w:val="24"/>
        </w:rPr>
        <w:t xml:space="preserve">response times </w:t>
      </w:r>
      <w:r w:rsidR="005D1A70">
        <w:rPr>
          <w:rFonts w:ascii="Times New Roman" w:hAnsi="Times New Roman" w:cs="Times New Roman"/>
          <w:sz w:val="24"/>
          <w:szCs w:val="24"/>
        </w:rPr>
        <w:t>resulting in an increased threat to the</w:t>
      </w:r>
      <w:r w:rsidR="00620DA9">
        <w:rPr>
          <w:rFonts w:ascii="Times New Roman" w:hAnsi="Times New Roman" w:cs="Times New Roman"/>
          <w:sz w:val="24"/>
          <w:szCs w:val="24"/>
        </w:rPr>
        <w:t xml:space="preserve"> lives, property, and safety of persons</w:t>
      </w:r>
      <w:r w:rsidR="0086503B">
        <w:rPr>
          <w:rFonts w:ascii="Times New Roman" w:hAnsi="Times New Roman" w:cs="Times New Roman"/>
          <w:sz w:val="24"/>
          <w:szCs w:val="24"/>
        </w:rPr>
        <w:t xml:space="preserve"> within the State of Louisiana;</w:t>
      </w:r>
    </w:p>
    <w:p w14:paraId="1353CF03" w14:textId="6C303A3B" w:rsidR="00C1633B" w:rsidRDefault="009B41DE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1DE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1DE">
        <w:rPr>
          <w:rFonts w:ascii="Times New Roman" w:hAnsi="Times New Roman" w:cs="Times New Roman"/>
          <w:sz w:val="24"/>
          <w:szCs w:val="24"/>
        </w:rPr>
        <w:t>the Louisiana Sheriffs’</w:t>
      </w:r>
      <w:r w:rsidR="00081361">
        <w:rPr>
          <w:rFonts w:ascii="Times New Roman" w:hAnsi="Times New Roman" w:cs="Times New Roman"/>
          <w:sz w:val="24"/>
          <w:szCs w:val="24"/>
        </w:rPr>
        <w:t xml:space="preserve"> Association estimates </w:t>
      </w:r>
      <w:r w:rsidRPr="009B41DE">
        <w:rPr>
          <w:rFonts w:ascii="Times New Roman" w:hAnsi="Times New Roman" w:cs="Times New Roman"/>
          <w:sz w:val="24"/>
          <w:szCs w:val="24"/>
        </w:rPr>
        <w:t>that Louisiana sheriffs’ offices were down approximately 1,800 deputies statewide</w:t>
      </w:r>
      <w:r w:rsidR="00081361">
        <w:rPr>
          <w:rFonts w:ascii="Times New Roman" w:hAnsi="Times New Roman" w:cs="Times New Roman"/>
          <w:sz w:val="24"/>
          <w:szCs w:val="24"/>
        </w:rPr>
        <w:t xml:space="preserve"> as of July 2023</w:t>
      </w:r>
      <w:r w:rsidR="0086503B">
        <w:rPr>
          <w:rFonts w:ascii="Times New Roman" w:hAnsi="Times New Roman" w:cs="Times New Roman"/>
          <w:sz w:val="24"/>
          <w:szCs w:val="24"/>
        </w:rPr>
        <w:t>;</w:t>
      </w:r>
    </w:p>
    <w:p w14:paraId="23B1F97F" w14:textId="6B56C995" w:rsidR="00D975C3" w:rsidRDefault="00D975C3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A">
        <w:rPr>
          <w:rFonts w:ascii="Times New Roman" w:hAnsi="Times New Roman" w:cs="Times New Roman"/>
          <w:b/>
          <w:sz w:val="24"/>
          <w:szCs w:val="24"/>
        </w:rPr>
        <w:t>WHEREAS</w:t>
      </w:r>
      <w:r w:rsidRPr="00CC61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there currently exists a shortage of law enforcement offi</w:t>
      </w:r>
      <w:r w:rsidR="0086503B">
        <w:rPr>
          <w:rFonts w:ascii="Times New Roman" w:hAnsi="Times New Roman" w:cs="Times New Roman"/>
          <w:sz w:val="24"/>
          <w:szCs w:val="24"/>
        </w:rPr>
        <w:t>cers in the State of Louisiana;</w:t>
      </w:r>
    </w:p>
    <w:p w14:paraId="2A6E6050" w14:textId="509BEB00" w:rsidR="00081361" w:rsidRPr="0086503B" w:rsidRDefault="00C1633B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1DE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provisions </w:t>
      </w:r>
      <w:r w:rsidR="00620DA9">
        <w:rPr>
          <w:rFonts w:ascii="Times New Roman" w:hAnsi="Times New Roman" w:cs="Times New Roman"/>
          <w:sz w:val="24"/>
          <w:szCs w:val="24"/>
        </w:rPr>
        <w:t xml:space="preserve">of R.S. 14:139.1 do not apply when </w:t>
      </w:r>
      <w:r w:rsidR="001B02C5">
        <w:rPr>
          <w:rFonts w:ascii="Times New Roman" w:hAnsi="Times New Roman" w:cs="Times New Roman"/>
          <w:sz w:val="24"/>
          <w:szCs w:val="24"/>
        </w:rPr>
        <w:t>a public emergency necessitates an increase in the number of deputies</w:t>
      </w:r>
      <w:r w:rsidR="0086503B">
        <w:rPr>
          <w:rFonts w:ascii="Times New Roman" w:hAnsi="Times New Roman" w:cs="Times New Roman"/>
          <w:sz w:val="24"/>
          <w:szCs w:val="24"/>
        </w:rPr>
        <w:t>;</w:t>
      </w:r>
    </w:p>
    <w:p w14:paraId="37293B4E" w14:textId="722C08A3" w:rsidR="0081089F" w:rsidRPr="00620DA9" w:rsidRDefault="00D975C3" w:rsidP="00F32F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DA9">
        <w:rPr>
          <w:rFonts w:ascii="Times New Roman" w:hAnsi="Times New Roman" w:cs="Times New Roman"/>
          <w:b/>
          <w:sz w:val="24"/>
          <w:szCs w:val="24"/>
        </w:rPr>
        <w:t>NOW THEREFORE, I, JEFF LANDRY</w:t>
      </w:r>
      <w:r w:rsidRPr="00620DA9">
        <w:rPr>
          <w:rFonts w:ascii="Times New Roman" w:hAnsi="Times New Roman" w:cs="Times New Roman"/>
          <w:sz w:val="24"/>
          <w:szCs w:val="24"/>
        </w:rPr>
        <w:t>, Governor of the State of Louisiana, by virtue of the authority vested by the Constitution and the laws of the State of Louisiana, do hereby order and direct as follows:</w:t>
      </w:r>
    </w:p>
    <w:p w14:paraId="239A5518" w14:textId="3E6A1EAA" w:rsidR="00074AE2" w:rsidRDefault="0005138D" w:rsidP="00941A90">
      <w:pPr>
        <w:pStyle w:val="BodyText"/>
        <w:spacing w:line="480" w:lineRule="auto"/>
        <w:ind w:firstLine="720"/>
        <w:rPr>
          <w:rFonts w:ascii="Times New Roman" w:hAnsi="Times New Roman" w:cs="Times New Roman"/>
          <w:color w:val="1F1F1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1F1F"/>
          <w:sz w:val="24"/>
          <w:szCs w:val="24"/>
          <w:u w:val="single"/>
        </w:rPr>
        <w:t>Section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  <w:u w:val="single"/>
        </w:rPr>
        <w:t xml:space="preserve"> 1:</w:t>
      </w:r>
      <w:r w:rsidR="00941A90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>Pursuant to the Louisiana Homeland Security and Emergency A</w:t>
      </w:r>
      <w:r w:rsidR="0086503B">
        <w:rPr>
          <w:rFonts w:ascii="Times New Roman" w:hAnsi="Times New Roman" w:cs="Times New Roman"/>
          <w:color w:val="1F1F1F"/>
          <w:sz w:val="24"/>
          <w:szCs w:val="24"/>
        </w:rPr>
        <w:t xml:space="preserve">ssistance and Disaster Act, 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R.S. 29:721, </w:t>
      </w:r>
      <w:r w:rsidR="0081089F">
        <w:rPr>
          <w:rFonts w:ascii="Times New Roman" w:hAnsi="Times New Roman" w:cs="Times New Roman"/>
          <w:i/>
          <w:color w:val="1F1F1F"/>
          <w:sz w:val="24"/>
          <w:szCs w:val="24"/>
        </w:rPr>
        <w:t>et seq.,</w:t>
      </w:r>
      <w:r w:rsidR="0081089F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a state of emergency is hereby declared to </w:t>
      </w:r>
      <w:r w:rsidR="00074AE2">
        <w:rPr>
          <w:rFonts w:ascii="Times New Roman" w:hAnsi="Times New Roman" w:cs="Times New Roman"/>
          <w:color w:val="1F1F1F"/>
          <w:sz w:val="24"/>
          <w:szCs w:val="24"/>
        </w:rPr>
        <w:t xml:space="preserve">continue to 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>exist in the State of Louisiana as a result of the imminent threat of emergency condit</w:t>
      </w:r>
      <w:r w:rsidR="00620DA9">
        <w:rPr>
          <w:rFonts w:ascii="Times New Roman" w:hAnsi="Times New Roman" w:cs="Times New Roman"/>
          <w:color w:val="1F1F1F"/>
          <w:sz w:val="24"/>
          <w:szCs w:val="24"/>
        </w:rPr>
        <w:t>ions that threaten the lives,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 property</w:t>
      </w:r>
      <w:r w:rsidR="00620DA9">
        <w:rPr>
          <w:rFonts w:ascii="Times New Roman" w:hAnsi="Times New Roman" w:cs="Times New Roman"/>
          <w:color w:val="1F1F1F"/>
          <w:sz w:val="24"/>
          <w:szCs w:val="24"/>
        </w:rPr>
        <w:t>, and safety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 of the citizens of the </w:t>
      </w:r>
      <w:r w:rsidR="0081089F">
        <w:rPr>
          <w:rFonts w:ascii="Times New Roman" w:hAnsi="Times New Roman" w:cs="Times New Roman"/>
          <w:color w:val="1F1F1F"/>
          <w:sz w:val="24"/>
          <w:szCs w:val="24"/>
        </w:rPr>
        <w:t>State</w:t>
      </w:r>
      <w:r w:rsidR="0086503B">
        <w:rPr>
          <w:rFonts w:ascii="Times New Roman" w:hAnsi="Times New Roman" w:cs="Times New Roman"/>
          <w:color w:val="1F1F1F"/>
          <w:sz w:val="24"/>
          <w:szCs w:val="24"/>
        </w:rPr>
        <w:t xml:space="preserve"> for the limited purpose of </w:t>
      </w:r>
      <w:r w:rsidR="00B14790">
        <w:rPr>
          <w:rFonts w:ascii="Times New Roman" w:hAnsi="Times New Roman" w:cs="Times New Roman"/>
          <w:color w:val="1F1F1F"/>
          <w:sz w:val="24"/>
          <w:szCs w:val="24"/>
        </w:rPr>
        <w:t>R.S. 14</w:t>
      </w:r>
      <w:r w:rsidR="0081089F">
        <w:rPr>
          <w:rFonts w:ascii="Times New Roman" w:hAnsi="Times New Roman" w:cs="Times New Roman"/>
          <w:color w:val="1F1F1F"/>
          <w:sz w:val="24"/>
          <w:szCs w:val="24"/>
        </w:rPr>
        <w:t>:139.1 (C)(1).</w:t>
      </w:r>
      <w:bookmarkStart w:id="0" w:name="_GoBack"/>
      <w:bookmarkEnd w:id="0"/>
      <w:r w:rsidR="00074AE2">
        <w:rPr>
          <w:rFonts w:ascii="Times New Roman" w:hAnsi="Times New Roman" w:cs="Times New Roman"/>
          <w:color w:val="1F1F1F"/>
          <w:sz w:val="24"/>
          <w:szCs w:val="24"/>
          <w:u w:val="single"/>
        </w:rPr>
        <w:br w:type="page"/>
      </w:r>
    </w:p>
    <w:p w14:paraId="1C1523BA" w14:textId="526DC73C" w:rsidR="00303B3C" w:rsidRDefault="0005138D" w:rsidP="00941A9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u w:val="single"/>
        </w:rPr>
        <w:t>Section</w:t>
      </w:r>
      <w:r w:rsidR="0081089F">
        <w:rPr>
          <w:rFonts w:ascii="Times New Roman" w:hAnsi="Times New Roman" w:cs="Times New Roman"/>
          <w:color w:val="1F1F1F"/>
          <w:sz w:val="24"/>
          <w:szCs w:val="24"/>
          <w:u w:val="single"/>
        </w:rPr>
        <w:t xml:space="preserve"> 2</w:t>
      </w:r>
      <w:r w:rsidR="0081089F" w:rsidRPr="00620DA9">
        <w:rPr>
          <w:rFonts w:ascii="Times New Roman" w:hAnsi="Times New Roman" w:cs="Times New Roman"/>
          <w:color w:val="1F1F1F"/>
          <w:sz w:val="24"/>
          <w:szCs w:val="24"/>
          <w:u w:val="single"/>
        </w:rPr>
        <w:t>:</w:t>
      </w:r>
      <w:r w:rsidR="00941A90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184CF0">
        <w:rPr>
          <w:rFonts w:ascii="Times New Roman" w:hAnsi="Times New Roman"/>
          <w:sz w:val="24"/>
          <w:szCs w:val="24"/>
        </w:rPr>
        <w:t>This O</w:t>
      </w:r>
      <w:r w:rsidR="00941A9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941A90">
        <w:rPr>
          <w:rFonts w:ascii="Times New Roman" w:hAnsi="Times New Roman"/>
          <w:sz w:val="24"/>
          <w:szCs w:val="24"/>
        </w:rPr>
        <w:t xml:space="preserve">Friday, April 12, 2024 to Sunday, May 12, 2024, unless amended, modified, or terminated sooner. </w:t>
      </w:r>
    </w:p>
    <w:p w14:paraId="7043F96C" w14:textId="77777777" w:rsidR="00941A90" w:rsidRPr="00941A90" w:rsidRDefault="00941A90" w:rsidP="00941A9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3807AD" w14:textId="56E28289" w:rsidR="00FB7540" w:rsidRPr="00FB7540" w:rsidRDefault="00427B4C" w:rsidP="001428D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i/>
          <w:sz w:val="24"/>
          <w:szCs w:val="24"/>
        </w:rPr>
      </w:pPr>
      <w:r w:rsidRPr="005F092E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5F092E">
        <w:rPr>
          <w:rFonts w:ascii="Times New Roman" w:hAnsi="Times New Roman"/>
          <w:sz w:val="24"/>
          <w:szCs w:val="24"/>
        </w:rPr>
        <w:t xml:space="preserve">I have set my hand officially and caused to be affixed the Great Seal of Louisiana in the City of Baton Rouge, on this </w:t>
      </w:r>
      <w:r w:rsidR="0086503B" w:rsidRPr="005F092E">
        <w:rPr>
          <w:rFonts w:ascii="Times New Roman" w:hAnsi="Times New Roman"/>
          <w:sz w:val="24"/>
          <w:szCs w:val="24"/>
        </w:rPr>
        <w:t>1</w:t>
      </w:r>
      <w:r w:rsidR="008B556A" w:rsidRPr="005F092E">
        <w:rPr>
          <w:rFonts w:ascii="Times New Roman" w:hAnsi="Times New Roman"/>
          <w:sz w:val="24"/>
          <w:szCs w:val="24"/>
        </w:rPr>
        <w:t>2</w:t>
      </w:r>
      <w:r w:rsidR="00C10B18" w:rsidRPr="005F092E">
        <w:rPr>
          <w:rFonts w:ascii="Times New Roman" w:hAnsi="Times New Roman"/>
          <w:sz w:val="24"/>
          <w:szCs w:val="24"/>
          <w:vertAlign w:val="superscript"/>
        </w:rPr>
        <w:t>th</w:t>
      </w:r>
      <w:r w:rsidR="00C10B18" w:rsidRPr="005F092E">
        <w:rPr>
          <w:rFonts w:ascii="Times New Roman" w:hAnsi="Times New Roman"/>
          <w:sz w:val="24"/>
          <w:szCs w:val="24"/>
        </w:rPr>
        <w:t xml:space="preserve"> day </w:t>
      </w:r>
      <w:r w:rsidR="00435F4E" w:rsidRPr="005F092E">
        <w:rPr>
          <w:rFonts w:ascii="Times New Roman" w:hAnsi="Times New Roman"/>
          <w:sz w:val="24"/>
          <w:szCs w:val="24"/>
        </w:rPr>
        <w:t xml:space="preserve">of </w:t>
      </w:r>
      <w:r w:rsidR="008B556A" w:rsidRPr="005F092E">
        <w:rPr>
          <w:rFonts w:ascii="Times New Roman" w:hAnsi="Times New Roman"/>
          <w:sz w:val="24"/>
          <w:szCs w:val="24"/>
        </w:rPr>
        <w:t>April</w:t>
      </w:r>
      <w:r w:rsidR="00435F4E" w:rsidRPr="005F092E">
        <w:rPr>
          <w:rFonts w:ascii="Times New Roman" w:hAnsi="Times New Roman"/>
          <w:sz w:val="24"/>
          <w:szCs w:val="24"/>
        </w:rPr>
        <w:t xml:space="preserve"> </w:t>
      </w:r>
      <w:r w:rsidR="00F46CA4" w:rsidRPr="005F092E">
        <w:rPr>
          <w:rFonts w:ascii="Times New Roman" w:hAnsi="Times New Roman"/>
          <w:sz w:val="24"/>
          <w:szCs w:val="24"/>
        </w:rPr>
        <w:t>202</w:t>
      </w:r>
      <w:r w:rsidR="00303B3C" w:rsidRPr="005F092E">
        <w:rPr>
          <w:rFonts w:ascii="Times New Roman" w:hAnsi="Times New Roman"/>
          <w:sz w:val="24"/>
          <w:szCs w:val="24"/>
        </w:rPr>
        <w:t>4</w:t>
      </w:r>
      <w:r w:rsidR="00F46CA4" w:rsidRPr="005F092E">
        <w:rPr>
          <w:rFonts w:ascii="Times New Roman" w:hAnsi="Times New Roman"/>
          <w:sz w:val="24"/>
          <w:szCs w:val="24"/>
        </w:rPr>
        <w:t>.</w:t>
      </w:r>
    </w:p>
    <w:p w14:paraId="4D5C8F09" w14:textId="77777777" w:rsidR="00A7400A" w:rsidRPr="00427B4C" w:rsidRDefault="00A7400A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sz w:val="24"/>
          <w:szCs w:val="24"/>
        </w:rPr>
      </w:pPr>
    </w:p>
    <w:p w14:paraId="72E81805" w14:textId="3B4280B3" w:rsidR="001428DD" w:rsidRDefault="001428DD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0150224E" w14:textId="65982C3D" w:rsidR="007F417F" w:rsidRDefault="007F417F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19E60A69" w14:textId="77777777" w:rsidR="00FF0EF7" w:rsidRDefault="00FF0EF7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4CEE6A28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</w:p>
    <w:p w14:paraId="39399025" w14:textId="77777777" w:rsidR="00102C36" w:rsidRDefault="00102C36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471F5A1E" w14:textId="17F6A458" w:rsidR="001428DD" w:rsidRDefault="00427B4C" w:rsidP="0086503B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51346CEE" w14:textId="77777777" w:rsidR="00FF0EF7" w:rsidRDefault="00FF0EF7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D10AAA" w14:textId="292A275A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ATTEST BY THE</w:t>
      </w:r>
    </w:p>
    <w:p w14:paraId="2692E677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SECRETARY OF STATE</w:t>
      </w:r>
    </w:p>
    <w:p w14:paraId="6CA01A60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20C916" w14:textId="77777777" w:rsid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CF46B4" w14:textId="77777777" w:rsidR="00957353" w:rsidRPr="00427B4C" w:rsidRDefault="00957353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D84EF1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_____________________________________</w:t>
      </w:r>
    </w:p>
    <w:p w14:paraId="4D1C7CE1" w14:textId="77777777" w:rsidR="00102C36" w:rsidRDefault="00102C36" w:rsidP="001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14594E71" w14:textId="7AE8B95F" w:rsidR="00D475B4" w:rsidRPr="00427B4C" w:rsidRDefault="00427B4C" w:rsidP="008D761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D475B4" w:rsidRPr="00427B4C" w:rsidSect="00102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843D0" w14:textId="77777777" w:rsidR="00BB14E4" w:rsidRDefault="00BB14E4" w:rsidP="00427B4C">
      <w:pPr>
        <w:spacing w:after="0" w:line="240" w:lineRule="auto"/>
      </w:pPr>
      <w:r>
        <w:separator/>
      </w:r>
    </w:p>
  </w:endnote>
  <w:endnote w:type="continuationSeparator" w:id="0">
    <w:p w14:paraId="7EA80A5F" w14:textId="77777777" w:rsidR="00BB14E4" w:rsidRDefault="00BB14E4" w:rsidP="0042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8540" w14:textId="77777777" w:rsidR="00CC46C8" w:rsidRDefault="00CC4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CDBD" w14:textId="77777777" w:rsidR="00CC46C8" w:rsidRDefault="00CC4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6EE1" w14:textId="77777777" w:rsidR="00CC46C8" w:rsidRDefault="00CC4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F6D38" w14:textId="77777777" w:rsidR="00BB14E4" w:rsidRDefault="00BB14E4" w:rsidP="00427B4C">
      <w:pPr>
        <w:spacing w:after="0" w:line="240" w:lineRule="auto"/>
      </w:pPr>
      <w:r>
        <w:separator/>
      </w:r>
    </w:p>
  </w:footnote>
  <w:footnote w:type="continuationSeparator" w:id="0">
    <w:p w14:paraId="4487F8B9" w14:textId="77777777" w:rsidR="00BB14E4" w:rsidRDefault="00BB14E4" w:rsidP="0042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C465C" w14:textId="77777777" w:rsidR="00CC46C8" w:rsidRDefault="00CC4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F10C" w14:textId="5C7D3303" w:rsidR="00CC46C8" w:rsidRDefault="00CC4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73A5" w14:textId="77777777" w:rsidR="00CC46C8" w:rsidRDefault="00CC4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8B8"/>
    <w:multiLevelType w:val="hybridMultilevel"/>
    <w:tmpl w:val="B9C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E60"/>
    <w:multiLevelType w:val="hybridMultilevel"/>
    <w:tmpl w:val="A32E8EA8"/>
    <w:lvl w:ilvl="0" w:tplc="BCB60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F20A1"/>
    <w:multiLevelType w:val="hybridMultilevel"/>
    <w:tmpl w:val="EDBC0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4AB"/>
    <w:multiLevelType w:val="hybridMultilevel"/>
    <w:tmpl w:val="B9C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30F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659"/>
    <w:multiLevelType w:val="hybridMultilevel"/>
    <w:tmpl w:val="BD90B3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2F97"/>
    <w:multiLevelType w:val="hybridMultilevel"/>
    <w:tmpl w:val="E5628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28BA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A9F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40EBF"/>
    <w:multiLevelType w:val="hybridMultilevel"/>
    <w:tmpl w:val="D2B89DFA"/>
    <w:lvl w:ilvl="0" w:tplc="1E0AE6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A26"/>
    <w:multiLevelType w:val="hybridMultilevel"/>
    <w:tmpl w:val="1824A39E"/>
    <w:lvl w:ilvl="0" w:tplc="1E0AE65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EA7293"/>
    <w:multiLevelType w:val="hybridMultilevel"/>
    <w:tmpl w:val="9FE46D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6B88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6106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51CFD"/>
    <w:multiLevelType w:val="hybridMultilevel"/>
    <w:tmpl w:val="793C4F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E6E84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70027"/>
    <w:multiLevelType w:val="hybridMultilevel"/>
    <w:tmpl w:val="824E9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9A4"/>
    <w:multiLevelType w:val="hybridMultilevel"/>
    <w:tmpl w:val="A1BAD3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06595"/>
    <w:multiLevelType w:val="hybridMultilevel"/>
    <w:tmpl w:val="C6FC5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25EB"/>
    <w:multiLevelType w:val="hybridMultilevel"/>
    <w:tmpl w:val="A2F28F5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3E3BED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10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0"/>
  </w:num>
  <w:num w:numId="12">
    <w:abstractNumId w:val="20"/>
  </w:num>
  <w:num w:numId="13">
    <w:abstractNumId w:val="4"/>
  </w:num>
  <w:num w:numId="14">
    <w:abstractNumId w:val="3"/>
  </w:num>
  <w:num w:numId="15">
    <w:abstractNumId w:val="11"/>
  </w:num>
  <w:num w:numId="16">
    <w:abstractNumId w:val="13"/>
  </w:num>
  <w:num w:numId="17">
    <w:abstractNumId w:val="12"/>
  </w:num>
  <w:num w:numId="18">
    <w:abstractNumId w:val="5"/>
  </w:num>
  <w:num w:numId="19">
    <w:abstractNumId w:val="2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25"/>
    <w:rsid w:val="00031B5C"/>
    <w:rsid w:val="00041377"/>
    <w:rsid w:val="0005138D"/>
    <w:rsid w:val="00074AE2"/>
    <w:rsid w:val="00081361"/>
    <w:rsid w:val="00081A44"/>
    <w:rsid w:val="0009514D"/>
    <w:rsid w:val="000B0C86"/>
    <w:rsid w:val="000C62E6"/>
    <w:rsid w:val="000C678D"/>
    <w:rsid w:val="000D6D9C"/>
    <w:rsid w:val="001004BD"/>
    <w:rsid w:val="00102C36"/>
    <w:rsid w:val="001050CF"/>
    <w:rsid w:val="00120660"/>
    <w:rsid w:val="00123626"/>
    <w:rsid w:val="00124506"/>
    <w:rsid w:val="00141D8F"/>
    <w:rsid w:val="001428DD"/>
    <w:rsid w:val="00184CF0"/>
    <w:rsid w:val="001A7515"/>
    <w:rsid w:val="001B02C5"/>
    <w:rsid w:val="001B51FE"/>
    <w:rsid w:val="001B671C"/>
    <w:rsid w:val="001F209E"/>
    <w:rsid w:val="00206D86"/>
    <w:rsid w:val="00215DCD"/>
    <w:rsid w:val="00217D29"/>
    <w:rsid w:val="002678DD"/>
    <w:rsid w:val="00276EDE"/>
    <w:rsid w:val="002C7B46"/>
    <w:rsid w:val="002E62B3"/>
    <w:rsid w:val="00303B3C"/>
    <w:rsid w:val="00343BA7"/>
    <w:rsid w:val="003458A5"/>
    <w:rsid w:val="00347C25"/>
    <w:rsid w:val="00361416"/>
    <w:rsid w:val="003632E6"/>
    <w:rsid w:val="003659CF"/>
    <w:rsid w:val="0039282B"/>
    <w:rsid w:val="003A7706"/>
    <w:rsid w:val="003B3AB9"/>
    <w:rsid w:val="003C2114"/>
    <w:rsid w:val="003D3553"/>
    <w:rsid w:val="003E5701"/>
    <w:rsid w:val="003F3E8E"/>
    <w:rsid w:val="004230D2"/>
    <w:rsid w:val="00427B4C"/>
    <w:rsid w:val="00435F4E"/>
    <w:rsid w:val="00440143"/>
    <w:rsid w:val="00450BF3"/>
    <w:rsid w:val="004531F0"/>
    <w:rsid w:val="00457F18"/>
    <w:rsid w:val="00467915"/>
    <w:rsid w:val="004703C2"/>
    <w:rsid w:val="004A5CD4"/>
    <w:rsid w:val="004D3F1A"/>
    <w:rsid w:val="004E23F9"/>
    <w:rsid w:val="004E3E49"/>
    <w:rsid w:val="00510570"/>
    <w:rsid w:val="00520E99"/>
    <w:rsid w:val="00520F84"/>
    <w:rsid w:val="00525493"/>
    <w:rsid w:val="00532086"/>
    <w:rsid w:val="00546A22"/>
    <w:rsid w:val="00554333"/>
    <w:rsid w:val="00557715"/>
    <w:rsid w:val="005606D3"/>
    <w:rsid w:val="00582FF2"/>
    <w:rsid w:val="00596F02"/>
    <w:rsid w:val="005C21E7"/>
    <w:rsid w:val="005C29B6"/>
    <w:rsid w:val="005D1A70"/>
    <w:rsid w:val="005F092E"/>
    <w:rsid w:val="005F57B5"/>
    <w:rsid w:val="005F70C1"/>
    <w:rsid w:val="005F7BB7"/>
    <w:rsid w:val="00620DA9"/>
    <w:rsid w:val="00630F54"/>
    <w:rsid w:val="00634EBF"/>
    <w:rsid w:val="0064313E"/>
    <w:rsid w:val="0066515D"/>
    <w:rsid w:val="00667F2B"/>
    <w:rsid w:val="00671144"/>
    <w:rsid w:val="00674470"/>
    <w:rsid w:val="00690ECF"/>
    <w:rsid w:val="006D61D6"/>
    <w:rsid w:val="006E002C"/>
    <w:rsid w:val="006F7D5B"/>
    <w:rsid w:val="00702185"/>
    <w:rsid w:val="00705BEE"/>
    <w:rsid w:val="007223B1"/>
    <w:rsid w:val="00722D1B"/>
    <w:rsid w:val="007237DE"/>
    <w:rsid w:val="0075255D"/>
    <w:rsid w:val="00770BE1"/>
    <w:rsid w:val="007C4FCF"/>
    <w:rsid w:val="007D400B"/>
    <w:rsid w:val="007F2938"/>
    <w:rsid w:val="007F29FE"/>
    <w:rsid w:val="007F417F"/>
    <w:rsid w:val="00805C06"/>
    <w:rsid w:val="0081089F"/>
    <w:rsid w:val="00830D7F"/>
    <w:rsid w:val="00833910"/>
    <w:rsid w:val="00850102"/>
    <w:rsid w:val="00857C54"/>
    <w:rsid w:val="0086193E"/>
    <w:rsid w:val="00864E21"/>
    <w:rsid w:val="0086503B"/>
    <w:rsid w:val="00872869"/>
    <w:rsid w:val="008B556A"/>
    <w:rsid w:val="008C1F75"/>
    <w:rsid w:val="008D33A3"/>
    <w:rsid w:val="008D74F6"/>
    <w:rsid w:val="008D7617"/>
    <w:rsid w:val="008E00DF"/>
    <w:rsid w:val="008E4F63"/>
    <w:rsid w:val="009118BD"/>
    <w:rsid w:val="00941A90"/>
    <w:rsid w:val="00957353"/>
    <w:rsid w:val="009701A2"/>
    <w:rsid w:val="009808CC"/>
    <w:rsid w:val="009A4D36"/>
    <w:rsid w:val="009B41DE"/>
    <w:rsid w:val="009C7D87"/>
    <w:rsid w:val="009D0B9A"/>
    <w:rsid w:val="009D7373"/>
    <w:rsid w:val="009E7627"/>
    <w:rsid w:val="00A1785D"/>
    <w:rsid w:val="00A357C9"/>
    <w:rsid w:val="00A44F4A"/>
    <w:rsid w:val="00A7400A"/>
    <w:rsid w:val="00AB1C48"/>
    <w:rsid w:val="00B14790"/>
    <w:rsid w:val="00B1788E"/>
    <w:rsid w:val="00B32552"/>
    <w:rsid w:val="00B3765C"/>
    <w:rsid w:val="00B4401D"/>
    <w:rsid w:val="00B56ABC"/>
    <w:rsid w:val="00B76737"/>
    <w:rsid w:val="00B77240"/>
    <w:rsid w:val="00B854EC"/>
    <w:rsid w:val="00B90431"/>
    <w:rsid w:val="00BA1FAD"/>
    <w:rsid w:val="00BA5097"/>
    <w:rsid w:val="00BB14E4"/>
    <w:rsid w:val="00BC4540"/>
    <w:rsid w:val="00BD4653"/>
    <w:rsid w:val="00BE68BB"/>
    <w:rsid w:val="00C0530C"/>
    <w:rsid w:val="00C10B18"/>
    <w:rsid w:val="00C11FAE"/>
    <w:rsid w:val="00C1633B"/>
    <w:rsid w:val="00C60825"/>
    <w:rsid w:val="00CA6A57"/>
    <w:rsid w:val="00CB2526"/>
    <w:rsid w:val="00CC46C8"/>
    <w:rsid w:val="00CC61FA"/>
    <w:rsid w:val="00D316EF"/>
    <w:rsid w:val="00D3410F"/>
    <w:rsid w:val="00D475B4"/>
    <w:rsid w:val="00D50E51"/>
    <w:rsid w:val="00D67290"/>
    <w:rsid w:val="00D975C3"/>
    <w:rsid w:val="00DA65DC"/>
    <w:rsid w:val="00DA6B6F"/>
    <w:rsid w:val="00DB5A84"/>
    <w:rsid w:val="00DC720D"/>
    <w:rsid w:val="00DF1E0C"/>
    <w:rsid w:val="00E02EA8"/>
    <w:rsid w:val="00E302BC"/>
    <w:rsid w:val="00E342FC"/>
    <w:rsid w:val="00E3604E"/>
    <w:rsid w:val="00E43220"/>
    <w:rsid w:val="00E9387B"/>
    <w:rsid w:val="00E97DDF"/>
    <w:rsid w:val="00EB1325"/>
    <w:rsid w:val="00EB7AC4"/>
    <w:rsid w:val="00ED48CC"/>
    <w:rsid w:val="00ED5284"/>
    <w:rsid w:val="00ED79C0"/>
    <w:rsid w:val="00EE2893"/>
    <w:rsid w:val="00F01825"/>
    <w:rsid w:val="00F24B39"/>
    <w:rsid w:val="00F32F0E"/>
    <w:rsid w:val="00F36CD6"/>
    <w:rsid w:val="00F45324"/>
    <w:rsid w:val="00F46CA4"/>
    <w:rsid w:val="00F50BF8"/>
    <w:rsid w:val="00F57F4B"/>
    <w:rsid w:val="00F6784E"/>
    <w:rsid w:val="00F933AA"/>
    <w:rsid w:val="00FB7540"/>
    <w:rsid w:val="00FC1E40"/>
    <w:rsid w:val="00FC5EB8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1FE57554"/>
  <w15:docId w15:val="{8D9CC8B5-29CE-48B2-8CA6-06D0108D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8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4C"/>
  </w:style>
  <w:style w:type="paragraph" w:styleId="Footer">
    <w:name w:val="footer"/>
    <w:basedOn w:val="Normal"/>
    <w:link w:val="FooterChar"/>
    <w:uiPriority w:val="99"/>
    <w:unhideWhenUsed/>
    <w:rsid w:val="0042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4C"/>
  </w:style>
  <w:style w:type="paragraph" w:customStyle="1" w:styleId="a0001">
    <w:name w:val="a0001"/>
    <w:basedOn w:val="Normal"/>
    <w:rsid w:val="0009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02">
    <w:name w:val="a0002"/>
    <w:basedOn w:val="Normal"/>
    <w:rsid w:val="0009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1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8BD"/>
    <w:rPr>
      <w:b/>
      <w:bCs/>
      <w:sz w:val="20"/>
      <w:szCs w:val="20"/>
    </w:rPr>
  </w:style>
  <w:style w:type="paragraph" w:customStyle="1" w:styleId="statutory-body">
    <w:name w:val="statutory-body"/>
    <w:basedOn w:val="Normal"/>
    <w:rsid w:val="007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A22"/>
    <w:pPr>
      <w:ind w:left="720"/>
      <w:contextualSpacing/>
    </w:pPr>
  </w:style>
  <w:style w:type="paragraph" w:customStyle="1" w:styleId="left">
    <w:name w:val="left"/>
    <w:basedOn w:val="Normal"/>
    <w:rsid w:val="00E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0C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03B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3B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B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B3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659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59CF"/>
  </w:style>
  <w:style w:type="character" w:styleId="FollowedHyperlink">
    <w:name w:val="FollowedHyperlink"/>
    <w:basedOn w:val="DefaultParagraphFont"/>
    <w:uiPriority w:val="99"/>
    <w:semiHidden/>
    <w:unhideWhenUsed/>
    <w:rsid w:val="00081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7BF3-4784-42CB-85D2-6CB166F1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leist, Lauren</dc:creator>
  <cp:lastModifiedBy>Monica Reed (Governor's Office)</cp:lastModifiedBy>
  <cp:revision>10</cp:revision>
  <cp:lastPrinted>2024-04-11T14:34:00Z</cp:lastPrinted>
  <dcterms:created xsi:type="dcterms:W3CDTF">2024-04-04T18:55:00Z</dcterms:created>
  <dcterms:modified xsi:type="dcterms:W3CDTF">2024-04-11T14:44:00Z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f5a7c510a5f45254de31d92e85bad4d4508be9dc72c852f9f2e292dcecdbd95e</vt:lpwstr>
  </property>
</Properties>
</file>