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96AF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1645ACB1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09FEB21C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0B038B4E" w14:textId="77777777" w:rsidR="00BD7114" w:rsidRDefault="00BD7114" w:rsidP="008E7953">
      <w:pPr>
        <w:spacing w:after="0"/>
        <w:jc w:val="center"/>
      </w:pPr>
    </w:p>
    <w:p w14:paraId="2203EC7B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0B93E68E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44008E15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645793D1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0ECEB11D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6C3D52C5" wp14:editId="079D407D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D6680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4202027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62261B8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6AFBB528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55619D91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1CE69C05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55FC2536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452C67B4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53932B1F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4FEA3015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66437E14" w14:textId="77777777" w:rsidR="008E7953" w:rsidRDefault="008E7953" w:rsidP="008E7953"/>
    <w:p w14:paraId="0B9C57F7" w14:textId="7065B68F" w:rsidR="00356AFA" w:rsidRPr="004B36C8" w:rsidRDefault="00356AFA" w:rsidP="00356AFA">
      <w:pPr>
        <w:pStyle w:val="Heading1"/>
        <w:rPr>
          <w:color w:val="auto"/>
          <w:sz w:val="36"/>
          <w:szCs w:val="36"/>
        </w:rPr>
      </w:pPr>
      <w:r w:rsidRPr="004B36C8">
        <w:rPr>
          <w:color w:val="auto"/>
          <w:sz w:val="36"/>
          <w:szCs w:val="36"/>
        </w:rPr>
        <w:t>S</w:t>
      </w:r>
      <w:r w:rsidR="004B36C8">
        <w:rPr>
          <w:color w:val="auto"/>
          <w:sz w:val="36"/>
          <w:szCs w:val="36"/>
        </w:rPr>
        <w:t>tate Contract Questionnaire</w:t>
      </w:r>
    </w:p>
    <w:p w14:paraId="70D0FEFD" w14:textId="70E3CE9A" w:rsidR="00356AFA" w:rsidRDefault="00A05EBB" w:rsidP="004B36C8">
      <w:pPr>
        <w:pStyle w:val="ListParagraph"/>
        <w:numPr>
          <w:ilvl w:val="0"/>
          <w:numId w:val="1"/>
        </w:numPr>
        <w:spacing w:after="0" w:line="360" w:lineRule="auto"/>
      </w:pPr>
      <w:r>
        <w:t>Name</w:t>
      </w:r>
      <w:r w:rsidR="00356AFA">
        <w:t xml:space="preserve"> of Organization: </w:t>
      </w:r>
      <w:r w:rsidR="004B36C8">
        <w:t>______________________________________</w:t>
      </w:r>
    </w:p>
    <w:p w14:paraId="62C20741" w14:textId="5C4D886A" w:rsidR="00356AFA" w:rsidRDefault="00356AFA" w:rsidP="004B36C8">
      <w:pPr>
        <w:pStyle w:val="ListParagraph"/>
        <w:spacing w:after="0" w:line="360" w:lineRule="auto"/>
      </w:pPr>
      <w:r>
        <w:t xml:space="preserve">Telephone: </w:t>
      </w:r>
      <w:r w:rsidR="004B36C8">
        <w:t>_______________________________________________</w:t>
      </w:r>
    </w:p>
    <w:p w14:paraId="7A0A3D2A" w14:textId="25771FEE" w:rsidR="00356AFA" w:rsidRDefault="00356AFA" w:rsidP="004B36C8">
      <w:pPr>
        <w:pStyle w:val="ListParagraph"/>
        <w:spacing w:after="0" w:line="360" w:lineRule="auto"/>
      </w:pPr>
      <w:r>
        <w:t xml:space="preserve">Email: </w:t>
      </w:r>
      <w:r w:rsidR="004B36C8">
        <w:t>___________________________________________________</w:t>
      </w:r>
    </w:p>
    <w:p w14:paraId="41974C7A" w14:textId="77777777" w:rsidR="00356AFA" w:rsidRDefault="00356AFA" w:rsidP="00356AFA">
      <w:pPr>
        <w:pStyle w:val="ListParagraph"/>
      </w:pPr>
    </w:p>
    <w:p w14:paraId="5CD18709" w14:textId="4C82E04F" w:rsidR="00356AFA" w:rsidRDefault="00356AFA" w:rsidP="00356AFA">
      <w:pPr>
        <w:pStyle w:val="ListParagraph"/>
        <w:numPr>
          <w:ilvl w:val="0"/>
          <w:numId w:val="1"/>
        </w:numPr>
      </w:pPr>
      <w:r>
        <w:t>Please cite the enabling legislation, if any that set up your organization.</w:t>
      </w:r>
    </w:p>
    <w:p w14:paraId="3891756A" w14:textId="77777777" w:rsidR="00A05EBB" w:rsidRDefault="00A05EBB" w:rsidP="004B36C8">
      <w:pPr>
        <w:pStyle w:val="ListParagraph"/>
      </w:pPr>
    </w:p>
    <w:p w14:paraId="4ED385FC" w14:textId="44F63113" w:rsidR="004B36C8" w:rsidRDefault="004B36C8" w:rsidP="00356AFA">
      <w:pPr>
        <w:pStyle w:val="ListParagraph"/>
        <w:numPr>
          <w:ilvl w:val="0"/>
          <w:numId w:val="1"/>
        </w:numPr>
      </w:pPr>
      <w:r>
        <w:t xml:space="preserve">List the source and percentage of your organization’s funding that is derived from governmental sources (city, parish, state, federal). </w:t>
      </w:r>
    </w:p>
    <w:p w14:paraId="659474C0" w14:textId="77777777" w:rsidR="004B36C8" w:rsidRDefault="004B36C8" w:rsidP="004B36C8">
      <w:pPr>
        <w:pStyle w:val="ListParagraph"/>
      </w:pPr>
    </w:p>
    <w:p w14:paraId="285E40CF" w14:textId="77777777" w:rsidR="00A05EBB" w:rsidRDefault="00A05EBB" w:rsidP="004B36C8">
      <w:pPr>
        <w:pStyle w:val="ListParagraph"/>
      </w:pPr>
    </w:p>
    <w:p w14:paraId="4732091D" w14:textId="02E6EEE8" w:rsidR="004B36C8" w:rsidRDefault="004B36C8" w:rsidP="00356AFA">
      <w:pPr>
        <w:pStyle w:val="ListParagraph"/>
        <w:numPr>
          <w:ilvl w:val="0"/>
          <w:numId w:val="1"/>
        </w:numPr>
      </w:pPr>
      <w:r>
        <w:t>If your answer to #3 is 100%, stop here.  If your answer is less than 100%, proceed to #5</w:t>
      </w:r>
    </w:p>
    <w:p w14:paraId="1374228E" w14:textId="77777777" w:rsidR="004B36C8" w:rsidRDefault="004B36C8" w:rsidP="004B36C8">
      <w:pPr>
        <w:pStyle w:val="ListParagraph"/>
      </w:pPr>
    </w:p>
    <w:p w14:paraId="5DC2C107" w14:textId="606CD9D2" w:rsidR="004B36C8" w:rsidRDefault="004B36C8" w:rsidP="00356AFA">
      <w:pPr>
        <w:pStyle w:val="ListParagraph"/>
        <w:numPr>
          <w:ilvl w:val="0"/>
          <w:numId w:val="1"/>
        </w:numPr>
      </w:pPr>
      <w:r>
        <w:t>List any programs operated by your organization that are themselves 100% publicly funded programs.</w:t>
      </w:r>
    </w:p>
    <w:p w14:paraId="03951D1A" w14:textId="77777777" w:rsidR="00A05EBB" w:rsidRDefault="00A05EBB" w:rsidP="004B36C8">
      <w:pPr>
        <w:pStyle w:val="ListParagraph"/>
      </w:pPr>
    </w:p>
    <w:p w14:paraId="0A3349EF" w14:textId="18C2A3CC" w:rsidR="004B36C8" w:rsidRDefault="004B36C8" w:rsidP="004B36C8">
      <w:pPr>
        <w:rPr>
          <w:b/>
          <w:bCs/>
        </w:rPr>
      </w:pPr>
      <w:r>
        <w:rPr>
          <w:b/>
          <w:bCs/>
        </w:rPr>
        <w:t xml:space="preserve">If approved, do you wish to receive Office of State Procurement email notifications? </w:t>
      </w:r>
    </w:p>
    <w:p w14:paraId="33FA47BA" w14:textId="1D88AACF" w:rsidR="00583C51" w:rsidRDefault="00583C51" w:rsidP="004B36C8">
      <w:r>
        <w:rPr>
          <w:b/>
          <w:bCs/>
        </w:rPr>
        <w:t xml:space="preserve">Note:  </w:t>
      </w:r>
      <w:r>
        <w:t xml:space="preserve">Louisiana Statewide Contracts may be viewed on </w:t>
      </w:r>
      <w:proofErr w:type="spellStart"/>
      <w:r>
        <w:t>eCat</w:t>
      </w:r>
      <w:proofErr w:type="spellEnd"/>
      <w:r>
        <w:t xml:space="preserve">: </w:t>
      </w:r>
      <w:hyperlink r:id="rId6" w:history="1">
        <w:r w:rsidRPr="004C461C">
          <w:rPr>
            <w:rStyle w:val="Hyperlink"/>
          </w:rPr>
          <w:t>https://wwwcfprd.doa.louisiana.gov/osp/lapac/ecat/dsp_ecatsearchlagov.cfm</w:t>
        </w:r>
      </w:hyperlink>
      <w:r>
        <w:t xml:space="preserve"> </w:t>
      </w:r>
    </w:p>
    <w:p w14:paraId="1F4C5F20" w14:textId="4FEA186E" w:rsidR="00A05EBB" w:rsidRDefault="00A05EBB" w:rsidP="00A05EBB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</w:t>
      </w:r>
    </w:p>
    <w:p w14:paraId="4165B0C2" w14:textId="4DDF988B" w:rsidR="00583C51" w:rsidRDefault="00583C51" w:rsidP="00A05EBB">
      <w:pPr>
        <w:spacing w:after="0"/>
      </w:pPr>
      <w:r>
        <w:t xml:space="preserve">Signature of Authorized Person </w:t>
      </w:r>
      <w:r>
        <w:tab/>
      </w:r>
      <w:r>
        <w:tab/>
      </w:r>
      <w:r w:rsidR="00A05EBB">
        <w:tab/>
      </w:r>
      <w:r w:rsidR="00A05EBB">
        <w:tab/>
      </w:r>
      <w:r>
        <w:t>Date</w:t>
      </w:r>
    </w:p>
    <w:p w14:paraId="497AA8B5" w14:textId="77777777" w:rsidR="00A05EBB" w:rsidRDefault="00A05EBB" w:rsidP="00A05EBB">
      <w:pPr>
        <w:spacing w:after="0"/>
      </w:pPr>
    </w:p>
    <w:p w14:paraId="7CB32FE2" w14:textId="77777777" w:rsidR="00A05EBB" w:rsidRDefault="00A05EBB" w:rsidP="00A05EBB">
      <w:pPr>
        <w:spacing w:after="0"/>
      </w:pPr>
    </w:p>
    <w:p w14:paraId="4D15F9A4" w14:textId="77777777" w:rsidR="00A05EBB" w:rsidRDefault="00A05EBB" w:rsidP="00A05EBB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</w:t>
      </w:r>
    </w:p>
    <w:p w14:paraId="3A127DCB" w14:textId="0B271DFD" w:rsidR="00583C51" w:rsidRPr="00583C51" w:rsidRDefault="00583C51" w:rsidP="00A05EBB">
      <w:pPr>
        <w:spacing w:after="0"/>
      </w:pPr>
      <w:r>
        <w:t>Print – Name</w:t>
      </w:r>
      <w:r>
        <w:tab/>
      </w:r>
      <w:r>
        <w:tab/>
      </w:r>
      <w:r>
        <w:tab/>
      </w:r>
      <w:r>
        <w:tab/>
      </w:r>
      <w:r>
        <w:tab/>
      </w:r>
      <w:r w:rsidR="00A05EBB">
        <w:tab/>
      </w:r>
      <w:r w:rsidR="00A05EBB">
        <w:tab/>
      </w:r>
      <w:r>
        <w:t xml:space="preserve">Print – Title </w:t>
      </w:r>
    </w:p>
    <w:p w14:paraId="72A0B120" w14:textId="162807DF" w:rsidR="004B36C8" w:rsidRDefault="004B36C8" w:rsidP="004B36C8">
      <w:pPr>
        <w:rPr>
          <w:b/>
          <w:bCs/>
        </w:rPr>
      </w:pPr>
    </w:p>
    <w:p w14:paraId="39D9BE1A" w14:textId="507F82CF" w:rsidR="00356AFA" w:rsidRPr="00356AFA" w:rsidRDefault="00A05EBB" w:rsidP="00E86FFF">
      <w:r w:rsidRPr="00A05EBB">
        <w:rPr>
          <w:b/>
          <w:bCs/>
          <w:sz w:val="28"/>
          <w:szCs w:val="24"/>
        </w:rPr>
        <w:t xml:space="preserve">Email the completed form to </w:t>
      </w:r>
      <w:hyperlink r:id="rId7" w:history="1">
        <w:r w:rsidRPr="00A05EBB">
          <w:rPr>
            <w:rStyle w:val="Hyperlink"/>
            <w:b/>
            <w:bCs/>
            <w:sz w:val="28"/>
            <w:szCs w:val="24"/>
          </w:rPr>
          <w:t>ospwebmaster@la.gov</w:t>
        </w:r>
      </w:hyperlink>
      <w:r w:rsidRPr="00A05EBB">
        <w:rPr>
          <w:b/>
          <w:bCs/>
          <w:sz w:val="28"/>
          <w:szCs w:val="24"/>
        </w:rPr>
        <w:t xml:space="preserve"> </w:t>
      </w:r>
    </w:p>
    <w:p w14:paraId="4648A70C" w14:textId="0B548C73" w:rsidR="008E7953" w:rsidRPr="008E7953" w:rsidRDefault="008E7953" w:rsidP="008E7953"/>
    <w:sectPr w:rsidR="008E7953" w:rsidRPr="008E7953" w:rsidSect="00A05EBB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69C"/>
    <w:multiLevelType w:val="hybridMultilevel"/>
    <w:tmpl w:val="7C1C9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4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A"/>
    <w:rsid w:val="00010C88"/>
    <w:rsid w:val="00356AFA"/>
    <w:rsid w:val="0047645C"/>
    <w:rsid w:val="00491DEC"/>
    <w:rsid w:val="004B36C8"/>
    <w:rsid w:val="005441A5"/>
    <w:rsid w:val="00583C51"/>
    <w:rsid w:val="0068536F"/>
    <w:rsid w:val="006E33AE"/>
    <w:rsid w:val="007A24AE"/>
    <w:rsid w:val="008E7953"/>
    <w:rsid w:val="00A05EBB"/>
    <w:rsid w:val="00AD2C98"/>
    <w:rsid w:val="00BD7114"/>
    <w:rsid w:val="00E86FFF"/>
    <w:rsid w:val="00F15612"/>
    <w:rsid w:val="00F532A4"/>
    <w:rsid w:val="00F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6289"/>
  <w15:chartTrackingRefBased/>
  <w15:docId w15:val="{A9C7FAB5-A856-4CE5-9810-29DDCC3A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pwebmaster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cfprd.doa.louisiana.gov/osp/lapac/ecat/dsp_ecatsearchlagov.c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head\Letterhead-O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Letterhead-OSP</Template>
  <TotalTime>43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White (OSP)</dc:creator>
  <cp:keywords/>
  <dc:description/>
  <cp:lastModifiedBy>Amber White (OSP)</cp:lastModifiedBy>
  <cp:revision>2</cp:revision>
  <dcterms:created xsi:type="dcterms:W3CDTF">2025-11-03T13:20:00Z</dcterms:created>
  <dcterms:modified xsi:type="dcterms:W3CDTF">2025-11-03T14:05:00Z</dcterms:modified>
</cp:coreProperties>
</file>